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B3" w:rsidRDefault="00270EB3" w:rsidP="00270EB3">
      <w:pPr>
        <w:pStyle w:val="Heading6"/>
        <w:spacing w:line="240" w:lineRule="auto"/>
        <w:rPr>
          <w:sz w:val="40"/>
          <w:szCs w:val="40"/>
          <w:lang w:bidi="fa-IR"/>
        </w:rPr>
      </w:pPr>
      <w:bookmarkStart w:id="0" w:name="OLE_LINK2"/>
      <w:r>
        <w:rPr>
          <w:rFonts w:cs="Arabic Style"/>
          <w:noProof/>
          <w:sz w:val="40"/>
          <w:szCs w:val="40"/>
          <w:lang w:bidi="fa-IR"/>
        </w:rPr>
        <w:drawing>
          <wp:inline distT="0" distB="0" distL="0" distR="0">
            <wp:extent cx="904875" cy="1190625"/>
            <wp:effectExtent l="0" t="0" r="9525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EB3" w:rsidRDefault="00270EB3" w:rsidP="00270EB3">
      <w:pPr>
        <w:pStyle w:val="Heading6"/>
        <w:spacing w:line="240" w:lineRule="auto"/>
        <w:rPr>
          <w:rFonts w:cs="B Zar" w:hint="cs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</w:rPr>
        <w:t>دانشگا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ه آزاد اسلامي </w:t>
      </w:r>
    </w:p>
    <w:p w:rsidR="00270EB3" w:rsidRDefault="00270EB3" w:rsidP="00270EB3">
      <w:pPr>
        <w:pStyle w:val="Heading6"/>
        <w:spacing w:line="240" w:lineRule="auto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واحد تهران مرکز</w:t>
      </w:r>
    </w:p>
    <w:p w:rsidR="00270EB3" w:rsidRDefault="00270EB3" w:rsidP="00270EB3">
      <w:pPr>
        <w:bidi/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</w:p>
    <w:p w:rsidR="00270EB3" w:rsidRDefault="00270EB3" w:rsidP="00270EB3">
      <w:pPr>
        <w:bidi/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</w:p>
    <w:p w:rsidR="00270EB3" w:rsidRDefault="00270EB3" w:rsidP="00270EB3">
      <w:pPr>
        <w:bidi/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</w:p>
    <w:p w:rsidR="00270EB3" w:rsidRDefault="00270EB3" w:rsidP="00270EB3">
      <w:pPr>
        <w:bidi/>
        <w:spacing w:line="360" w:lineRule="auto"/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  <w:r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bookmarkEnd w:id="0"/>
    <w:p w:rsidR="00270EB3" w:rsidRDefault="00270EB3" w:rsidP="00270EB3">
      <w:pPr>
        <w:bidi/>
        <w:spacing w:line="360" w:lineRule="auto"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  <w:r>
        <w:rPr>
          <w:rFonts w:cs="B Zar" w:hint="cs"/>
          <w:b/>
          <w:bCs/>
          <w:sz w:val="36"/>
          <w:szCs w:val="36"/>
          <w:rtl/>
          <w:lang w:bidi="fa-IR"/>
        </w:rPr>
        <w:t>زندگی نامه قیصر امین پور و تعهّدات شاعر را در موارد اشعار دفاع مقدّس و اشعار آیینی</w:t>
      </w:r>
    </w:p>
    <w:p w:rsidR="00270EB3" w:rsidRDefault="00270EB3" w:rsidP="00270EB3">
      <w:pPr>
        <w:bidi/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</w:p>
    <w:p w:rsidR="00270EB3" w:rsidRDefault="00270EB3" w:rsidP="00270EB3">
      <w:pPr>
        <w:bidi/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</w:p>
    <w:p w:rsidR="00270EB3" w:rsidRDefault="00270EB3" w:rsidP="00270EB3">
      <w:pPr>
        <w:bidi/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</w:p>
    <w:p w:rsidR="00270EB3" w:rsidRDefault="00270EB3" w:rsidP="00270EB3">
      <w:pPr>
        <w:bidi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استاد راهنما:</w:t>
      </w:r>
    </w:p>
    <w:p w:rsidR="00270EB3" w:rsidRDefault="00270EB3" w:rsidP="00270EB3">
      <w:pPr>
        <w:bidi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</w:p>
    <w:p w:rsidR="00270EB3" w:rsidRDefault="00270EB3" w:rsidP="00270EB3">
      <w:pPr>
        <w:bidi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</w:p>
    <w:p w:rsidR="00270EB3" w:rsidRDefault="00270EB3" w:rsidP="00270EB3">
      <w:pPr>
        <w:bidi/>
        <w:rPr>
          <w:rFonts w:cs="B Zar" w:hint="cs"/>
          <w:b/>
          <w:bCs/>
          <w:sz w:val="32"/>
          <w:szCs w:val="32"/>
          <w:rtl/>
          <w:lang w:bidi="fa-IR"/>
        </w:rPr>
      </w:pPr>
    </w:p>
    <w:p w:rsidR="00270EB3" w:rsidRDefault="00270EB3" w:rsidP="00270EB3">
      <w:pPr>
        <w:bidi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دانشجو:</w:t>
      </w:r>
    </w:p>
    <w:p w:rsidR="00270EB3" w:rsidRDefault="00270EB3" w:rsidP="00270EB3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</w:p>
    <w:p w:rsidR="00270EB3" w:rsidRDefault="00270EB3" w:rsidP="00270EB3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</w:p>
    <w:p w:rsidR="00270EB3" w:rsidRDefault="00270EB3" w:rsidP="00270EB3">
      <w:pPr>
        <w:bidi/>
        <w:spacing w:line="360" w:lineRule="auto"/>
        <w:rPr>
          <w:rFonts w:cs="B Nazanin" w:hint="cs"/>
          <w:sz w:val="28"/>
          <w:szCs w:val="28"/>
          <w:rtl/>
          <w:lang w:val="en-BZ" w:bidi="fa-IR"/>
        </w:rPr>
      </w:pPr>
    </w:p>
    <w:p w:rsidR="00270EB3" w:rsidRDefault="00270EB3" w:rsidP="00270EB3">
      <w:pPr>
        <w:bidi/>
        <w:spacing w:line="360" w:lineRule="auto"/>
        <w:jc w:val="both"/>
        <w:rPr>
          <w:rFonts w:cs="B Nazanin" w:hint="cs"/>
          <w:b/>
          <w:bCs/>
          <w:sz w:val="32"/>
          <w:szCs w:val="32"/>
          <w:rtl/>
          <w:lang w:val="en-BZ" w:bidi="fa-IR"/>
        </w:rPr>
      </w:pPr>
      <w:r>
        <w:rPr>
          <w:rFonts w:cs="B Nazanin" w:hint="cs"/>
          <w:b/>
          <w:bCs/>
          <w:sz w:val="32"/>
          <w:szCs w:val="32"/>
          <w:rtl/>
          <w:lang w:val="en-BZ" w:bidi="fa-IR"/>
        </w:rPr>
        <w:t>الف ) اهمیّت تحقیق</w:t>
      </w:r>
    </w:p>
    <w:p w:rsidR="00270EB3" w:rsidRDefault="00270EB3" w:rsidP="00270EB3">
      <w:pPr>
        <w:bidi/>
        <w:spacing w:line="360" w:lineRule="auto"/>
        <w:ind w:firstLine="1134"/>
        <w:jc w:val="both"/>
        <w:rPr>
          <w:rFonts w:cs="B Nazanin" w:hint="cs"/>
          <w:sz w:val="28"/>
          <w:szCs w:val="28"/>
          <w:rtl/>
          <w:lang w:val="en-BZ" w:bidi="fa-IR"/>
        </w:rPr>
      </w:pPr>
      <w:r>
        <w:rPr>
          <w:rFonts w:cs="B Nazanin" w:hint="cs"/>
          <w:sz w:val="28"/>
          <w:szCs w:val="28"/>
          <w:rtl/>
          <w:lang w:val="en-BZ" w:bidi="fa-IR"/>
        </w:rPr>
        <w:t>تحقیقات انجام شده درباره ی دکتر قیصر امین پور آن اندازه حائز اهمیّت است که در ثبت وقایع اجتماعی و تاریخی سهم بزرگی را بر عهده می گیرد و تعهّدات شاعر را در موارد اشعار دفاع مقدّس و اشعار آیینی به اثبات می رساند و کمکی است برای دانش جویانی که در رشته ادبیّات به تدریس مشغولند تا شاید فضای سیاسی ، اجتماعی و فرهنگی شاعر را بهتر درک کرده ودانش آموزان نیز با این شاعر شهیر که کم و بیش در کتب دبیرستانی معرّفی می شود آشنایی لازم را پیدا نمایند و به درک بیشتر مضامین و محتوای شعری این شاعر پی ببرند .</w:t>
      </w:r>
    </w:p>
    <w:p w:rsidR="00270EB3" w:rsidRDefault="00270EB3" w:rsidP="00270EB3">
      <w:pPr>
        <w:bidi/>
        <w:spacing w:line="360" w:lineRule="auto"/>
        <w:ind w:firstLine="1134"/>
        <w:jc w:val="both"/>
        <w:rPr>
          <w:rFonts w:cs="B Nazanin" w:hint="cs"/>
          <w:sz w:val="28"/>
          <w:szCs w:val="28"/>
          <w:rtl/>
          <w:lang w:val="en-BZ" w:bidi="fa-IR"/>
        </w:rPr>
      </w:pPr>
    </w:p>
    <w:p w:rsidR="00270EB3" w:rsidRDefault="00270EB3" w:rsidP="00270EB3">
      <w:pPr>
        <w:bidi/>
        <w:spacing w:line="360" w:lineRule="auto"/>
        <w:jc w:val="both"/>
        <w:rPr>
          <w:rFonts w:cs="B Nazanin" w:hint="cs"/>
          <w:b/>
          <w:bCs/>
          <w:sz w:val="32"/>
          <w:szCs w:val="32"/>
          <w:rtl/>
          <w:lang w:val="en-BZ" w:bidi="fa-IR"/>
        </w:rPr>
      </w:pPr>
      <w:r>
        <w:rPr>
          <w:rFonts w:cs="B Nazanin" w:hint="cs"/>
          <w:b/>
          <w:bCs/>
          <w:sz w:val="32"/>
          <w:szCs w:val="32"/>
          <w:rtl/>
          <w:lang w:val="en-BZ" w:bidi="fa-IR"/>
        </w:rPr>
        <w:t>ب ) هدف از تحقیق</w:t>
      </w:r>
    </w:p>
    <w:p w:rsidR="00270EB3" w:rsidRDefault="00270EB3" w:rsidP="00270EB3">
      <w:pPr>
        <w:bidi/>
        <w:spacing w:line="360" w:lineRule="auto"/>
        <w:ind w:firstLine="1134"/>
        <w:jc w:val="both"/>
        <w:rPr>
          <w:rFonts w:cs="B Nazanin" w:hint="cs"/>
          <w:sz w:val="28"/>
          <w:szCs w:val="28"/>
          <w:rtl/>
          <w:lang w:val="en-BZ" w:bidi="fa-IR"/>
        </w:rPr>
      </w:pPr>
      <w:r>
        <w:rPr>
          <w:rFonts w:cs="B Nazanin" w:hint="cs"/>
          <w:sz w:val="28"/>
          <w:szCs w:val="28"/>
          <w:rtl/>
          <w:lang w:val="en-BZ" w:bidi="fa-IR"/>
        </w:rPr>
        <w:t>شعر و ادبیّات از دیرباز در ممالک شرقی از اهمیّت والایی برخوردار بوده است امّآ آن شاعری ماندگار است که افکار والایی داشته باشد و برای دفاع از میهن و آرمان های اسلامی ، مایه گذاشته باشد . برخلاف اعتقادات گروهی از روشنفکران که قیصر را جزو گروههای خاصّی معرّفی کرده بودند ، با این تحقیق گرد و غبار این اتّهامات از دامن این شاعر پاک می گردد و مردمی تر نمود پیدا می کند .</w:t>
      </w:r>
    </w:p>
    <w:p w:rsidR="00270EB3" w:rsidRDefault="00270EB3" w:rsidP="00270EB3">
      <w:pPr>
        <w:bidi/>
        <w:spacing w:line="360" w:lineRule="auto"/>
        <w:ind w:firstLine="284"/>
        <w:jc w:val="both"/>
        <w:rPr>
          <w:rFonts w:cs="B Nazanin" w:hint="cs"/>
          <w:sz w:val="28"/>
          <w:szCs w:val="28"/>
          <w:rtl/>
          <w:lang w:val="en-BZ" w:bidi="fa-IR"/>
        </w:rPr>
      </w:pPr>
      <w:r>
        <w:rPr>
          <w:rFonts w:cs="B Nazanin" w:hint="cs"/>
          <w:sz w:val="28"/>
          <w:szCs w:val="28"/>
          <w:rtl/>
          <w:lang w:val="en-BZ" w:bidi="fa-IR"/>
        </w:rPr>
        <w:t>زیرا او هم شاعر کودکان و نوجوانان است ، هم شاعر ولایی و آیینی و هم شاعر جبهه و جنگ بنابراین یکی از ماندگارترین چهره های شعر و ادبیّات معاصر می باشد .</w:t>
      </w:r>
    </w:p>
    <w:p w:rsidR="00270EB3" w:rsidRDefault="00270EB3" w:rsidP="00270EB3">
      <w:pPr>
        <w:bidi/>
        <w:spacing w:line="360" w:lineRule="auto"/>
        <w:jc w:val="both"/>
        <w:rPr>
          <w:rFonts w:cs="B Nazanin" w:hint="cs"/>
          <w:b/>
          <w:bCs/>
          <w:sz w:val="32"/>
          <w:szCs w:val="32"/>
          <w:rtl/>
          <w:lang w:val="en-BZ" w:bidi="fa-IR"/>
        </w:rPr>
      </w:pPr>
    </w:p>
    <w:p w:rsidR="00270EB3" w:rsidRDefault="00270EB3" w:rsidP="00270EB3">
      <w:pPr>
        <w:bidi/>
        <w:spacing w:line="360" w:lineRule="auto"/>
        <w:jc w:val="both"/>
        <w:rPr>
          <w:rFonts w:cs="B Nazanin" w:hint="cs"/>
          <w:b/>
          <w:bCs/>
          <w:sz w:val="32"/>
          <w:szCs w:val="32"/>
          <w:rtl/>
          <w:lang w:val="en-BZ" w:bidi="fa-IR"/>
        </w:rPr>
      </w:pPr>
      <w:r>
        <w:rPr>
          <w:rFonts w:cs="B Nazanin" w:hint="cs"/>
          <w:b/>
          <w:bCs/>
          <w:sz w:val="32"/>
          <w:szCs w:val="32"/>
          <w:rtl/>
          <w:lang w:val="en-BZ" w:bidi="fa-IR"/>
        </w:rPr>
        <w:t>ج ) روش شناسی تحقیق :</w:t>
      </w:r>
    </w:p>
    <w:p w:rsidR="00270EB3" w:rsidRDefault="00270EB3" w:rsidP="00270EB3">
      <w:pPr>
        <w:bidi/>
        <w:spacing w:line="360" w:lineRule="auto"/>
        <w:ind w:firstLine="1134"/>
        <w:jc w:val="both"/>
        <w:rPr>
          <w:rFonts w:cs="B Nazanin" w:hint="cs"/>
          <w:sz w:val="28"/>
          <w:szCs w:val="28"/>
          <w:rtl/>
          <w:lang w:val="en-BZ" w:bidi="fa-IR"/>
        </w:rPr>
      </w:pPr>
      <w:r>
        <w:rPr>
          <w:rFonts w:cs="B Nazanin" w:hint="cs"/>
          <w:sz w:val="28"/>
          <w:szCs w:val="28"/>
          <w:rtl/>
          <w:lang w:val="en-BZ" w:bidi="fa-IR"/>
        </w:rPr>
        <w:t xml:space="preserve"> روش تحقیق بر اساس : گردآوری فیش های اطّلاعاتی از منابع و مآخذ ، مجلّات علمی استفاده از کتابخانه ها ، کمک از اینترنت و بانک های اطّلاعاتی و درآخر روش توصیفی و کاربردی              می باشد .</w:t>
      </w:r>
    </w:p>
    <w:p w:rsidR="00270EB3" w:rsidRDefault="00270EB3" w:rsidP="00270EB3">
      <w:pPr>
        <w:bidi/>
        <w:spacing w:line="360" w:lineRule="auto"/>
        <w:ind w:firstLine="1134"/>
        <w:jc w:val="both"/>
        <w:rPr>
          <w:rFonts w:cs="B Nazanin" w:hint="cs"/>
          <w:sz w:val="28"/>
          <w:szCs w:val="28"/>
          <w:rtl/>
          <w:lang w:val="en-BZ" w:bidi="fa-IR"/>
        </w:rPr>
      </w:pPr>
    </w:p>
    <w:p w:rsidR="00270EB3" w:rsidRDefault="00270EB3" w:rsidP="00270EB3">
      <w:pPr>
        <w:bidi/>
        <w:spacing w:line="360" w:lineRule="auto"/>
        <w:jc w:val="both"/>
        <w:rPr>
          <w:rFonts w:cs="B Nazanin" w:hint="cs"/>
          <w:b/>
          <w:bCs/>
          <w:sz w:val="32"/>
          <w:szCs w:val="32"/>
          <w:rtl/>
          <w:lang w:val="en-BZ" w:bidi="fa-IR"/>
        </w:rPr>
      </w:pPr>
      <w:r>
        <w:rPr>
          <w:rFonts w:cs="B Nazanin" w:hint="cs"/>
          <w:b/>
          <w:bCs/>
          <w:sz w:val="32"/>
          <w:szCs w:val="32"/>
          <w:rtl/>
          <w:lang w:val="en-BZ" w:bidi="fa-IR"/>
        </w:rPr>
        <w:t>د ) پیشینه ی تحقیق :</w:t>
      </w:r>
    </w:p>
    <w:p w:rsidR="00270EB3" w:rsidRDefault="00270EB3" w:rsidP="00270EB3">
      <w:pPr>
        <w:bidi/>
        <w:spacing w:line="360" w:lineRule="auto"/>
        <w:ind w:firstLine="1134"/>
        <w:jc w:val="both"/>
        <w:rPr>
          <w:rFonts w:cs="B Nazanin" w:hint="cs"/>
          <w:sz w:val="28"/>
          <w:szCs w:val="28"/>
          <w:rtl/>
          <w:lang w:val="en-BZ" w:bidi="fa-IR"/>
        </w:rPr>
      </w:pPr>
      <w:r>
        <w:rPr>
          <w:rFonts w:cs="B Nazanin" w:hint="cs"/>
          <w:sz w:val="28"/>
          <w:szCs w:val="28"/>
          <w:rtl/>
          <w:lang w:val="en-BZ" w:bidi="fa-IR"/>
        </w:rPr>
        <w:t xml:space="preserve"> تا آن جا که اطّلاعات و معلومات من اجازه می دهد این مقوله با کم و کیف و شیوه های خاصّی که در پیش گرفته شده است سابقه ندارد . هر چند مقاله های مختلفی درست بعد از درگذشت مرحوم قیصر امین پور ارائه شد امّا هر یک به بُعدی از ابعاد شخصیّتی ، افکاری ، محتوایی و فرمالیستی شعر او پرداخته بودند و همین اواخر دانشجوی مصری ، خانم امیره عبدالحکیم مصطفی ، عنوان پایان نامه ی خود را « جمالیّات الاداء الغوی فی شعر قیصر امین پور » و ترجمه المجموعه الشعریه ( یا نگاهی به گل ها همه آفتاب گردانند ) انتخاب کرده است که در دانشگاه منوفیه مصر مراحل پایانی تدوین را           می گذراند .</w:t>
      </w:r>
    </w:p>
    <w:p w:rsidR="00270EB3" w:rsidRDefault="00270EB3" w:rsidP="00270EB3">
      <w:pPr>
        <w:bidi/>
        <w:spacing w:line="360" w:lineRule="auto"/>
        <w:ind w:firstLine="284"/>
        <w:jc w:val="both"/>
        <w:rPr>
          <w:rFonts w:cs="B Nazanin" w:hint="cs"/>
          <w:sz w:val="28"/>
          <w:szCs w:val="28"/>
          <w:rtl/>
          <w:lang w:val="en-BZ" w:bidi="fa-IR"/>
        </w:rPr>
      </w:pPr>
      <w:r>
        <w:rPr>
          <w:rFonts w:cs="B Nazanin" w:hint="cs"/>
          <w:sz w:val="28"/>
          <w:szCs w:val="28"/>
          <w:rtl/>
          <w:lang w:val="en-BZ" w:bidi="fa-IR"/>
        </w:rPr>
        <w:t>در ضمن رایزنی فرهنگی جمهوری اسلامی ایران در مصر اخیراً در حال تمهید مقدّمات سفر علمی برای نویسنده ی این پایان نامه به ایران بودند تا از نزدیک با شخصیّت ادبی این شاعر گرانمایه و آثار ادبی او آشنا شود و بر غنای علمی رساله اش بیفزاید امّا متأسّفانه با در گذشت دکتر قیصر امین پور ، این نویسنده باید در آثار گرانقدر ایشان تفحّص نماید .</w:t>
      </w:r>
    </w:p>
    <w:p w:rsidR="00270EB3" w:rsidRDefault="00270EB3" w:rsidP="00270EB3">
      <w:pPr>
        <w:bidi/>
        <w:spacing w:line="360" w:lineRule="auto"/>
        <w:ind w:firstLine="284"/>
        <w:jc w:val="both"/>
        <w:rPr>
          <w:rFonts w:cs="B Nazanin" w:hint="cs"/>
          <w:sz w:val="28"/>
          <w:szCs w:val="28"/>
          <w:rtl/>
          <w:lang w:val="en-BZ" w:bidi="fa-IR"/>
        </w:rPr>
      </w:pPr>
      <w:r>
        <w:rPr>
          <w:rFonts w:cs="B Nazanin" w:hint="cs"/>
          <w:sz w:val="28"/>
          <w:szCs w:val="28"/>
          <w:rtl/>
          <w:lang w:val="en-BZ" w:bidi="fa-IR"/>
        </w:rPr>
        <w:t>یکی دیگر از پژوهندگان این موضوع دانشجویی به نام شایسته دستخط گشتی می باشد که بر روی عنوان« اصالت زیبایی شناسی در اشعار قیصر » در مهر ماه 1383 کار کرده است امّا تا کنون بر روی جنبه های مختلف این شاعر تحقیقی صورت نگرفته است .</w:t>
      </w:r>
    </w:p>
    <w:p w:rsidR="00B67C76" w:rsidRDefault="00B67C76" w:rsidP="00270EB3">
      <w:pPr>
        <w:bidi/>
        <w:rPr>
          <w:rFonts w:hint="cs"/>
          <w:rtl/>
          <w:lang w:bidi="fa-IR"/>
        </w:rPr>
      </w:pPr>
      <w:bookmarkStart w:id="1" w:name="_GoBack"/>
      <w:bookmarkEnd w:id="1"/>
    </w:p>
    <w:sectPr w:rsidR="00B67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B"/>
    <w:rsid w:val="00270EB3"/>
    <w:rsid w:val="007F588B"/>
    <w:rsid w:val="00B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A4039-9C18-45B8-94E3-15B68E60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0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70EB3"/>
    <w:pPr>
      <w:keepNext/>
      <w:bidi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270EB3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2016-10-14T07:41:00Z</dcterms:created>
  <dcterms:modified xsi:type="dcterms:W3CDTF">2016-10-14T07:41:00Z</dcterms:modified>
</cp:coreProperties>
</file>