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9A" w:rsidRDefault="0038589A" w:rsidP="0038589A">
      <w:pPr>
        <w:pStyle w:val="Heading6"/>
        <w:spacing w:line="268" w:lineRule="auto"/>
        <w:jc w:val="center"/>
        <w:rPr>
          <w:sz w:val="36"/>
          <w:lang w:bidi="fa-IR"/>
        </w:rPr>
      </w:pPr>
      <w:r w:rsidRPr="00BF7E36">
        <w:rPr>
          <w:noProof/>
          <w:sz w:val="26"/>
          <w:szCs w:val="26"/>
          <w:lang w:bidi="fa-IR"/>
        </w:rPr>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b/>
          <w:bCs/>
          <w:sz w:val="28"/>
          <w:rtl/>
          <w:lang w:bidi="fa-IR"/>
        </w:rPr>
        <w:br w:type="page"/>
      </w:r>
      <w:bookmarkStart w:id="0" w:name="OLE_LINK2"/>
      <w:r>
        <w:rPr>
          <w:rFonts w:hint="cs"/>
          <w:noProof/>
          <w:sz w:val="6"/>
          <w:szCs w:val="8"/>
          <w:rtl/>
          <w:lang w:bidi="fa-IR"/>
        </w:rPr>
        <w:drawing>
          <wp:anchor distT="0" distB="0" distL="114300" distR="114300" simplePos="0" relativeHeight="251658240" behindDoc="1" locked="0" layoutInCell="1" allowOverlap="1">
            <wp:simplePos x="0" y="0"/>
            <wp:positionH relativeFrom="column">
              <wp:posOffset>2564130</wp:posOffset>
            </wp:positionH>
            <wp:positionV relativeFrom="paragraph">
              <wp:posOffset>-40005</wp:posOffset>
            </wp:positionV>
            <wp:extent cx="832485" cy="1200150"/>
            <wp:effectExtent l="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89A" w:rsidRPr="00BE71D6" w:rsidRDefault="0038589A" w:rsidP="0038589A">
      <w:pPr>
        <w:pStyle w:val="Heading6"/>
        <w:spacing w:line="268" w:lineRule="auto"/>
        <w:jc w:val="center"/>
        <w:rPr>
          <w:noProof/>
          <w:sz w:val="2"/>
          <w:szCs w:val="4"/>
          <w:rtl/>
        </w:rPr>
      </w:pPr>
      <w:bookmarkStart w:id="1" w:name="_GoBack"/>
      <w:r>
        <w:rPr>
          <w:noProof/>
          <w:sz w:val="40"/>
          <w:szCs w:val="40"/>
          <w:rtl/>
          <w:lang w:bidi="fa-IR"/>
        </w:rPr>
        <w:lastRenderedPageBreak/>
        <w:drawing>
          <wp:anchor distT="0" distB="0" distL="114300" distR="114300" simplePos="0" relativeHeight="251659264" behindDoc="1" locked="0" layoutInCell="1" allowOverlap="1">
            <wp:simplePos x="0" y="0"/>
            <wp:positionH relativeFrom="column">
              <wp:posOffset>2579370</wp:posOffset>
            </wp:positionH>
            <wp:positionV relativeFrom="paragraph">
              <wp:posOffset>-412115</wp:posOffset>
            </wp:positionV>
            <wp:extent cx="832485" cy="1200150"/>
            <wp:effectExtent l="0" t="0" r="5715" b="0"/>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38589A" w:rsidRDefault="0038589A" w:rsidP="0038589A">
      <w:pPr>
        <w:pStyle w:val="Heading6"/>
        <w:jc w:val="center"/>
        <w:rPr>
          <w:sz w:val="40"/>
          <w:szCs w:val="40"/>
          <w:rtl/>
          <w:lang w:bidi="fa-IR"/>
        </w:rPr>
      </w:pPr>
    </w:p>
    <w:p w:rsidR="0038589A" w:rsidRDefault="0038589A" w:rsidP="0038589A">
      <w:pPr>
        <w:pStyle w:val="Heading6"/>
        <w:jc w:val="center"/>
        <w:rPr>
          <w:sz w:val="40"/>
          <w:szCs w:val="40"/>
          <w:rtl/>
          <w:lang w:bidi="fa-IR"/>
        </w:rPr>
      </w:pPr>
    </w:p>
    <w:p w:rsidR="0038589A" w:rsidRDefault="0038589A" w:rsidP="0038589A">
      <w:pPr>
        <w:pStyle w:val="Heading6"/>
        <w:jc w:val="center"/>
        <w:rPr>
          <w:b/>
          <w:bCs/>
          <w:sz w:val="24"/>
          <w:szCs w:val="24"/>
          <w:rtl/>
        </w:rPr>
      </w:pPr>
    </w:p>
    <w:p w:rsidR="0038589A" w:rsidRPr="00A163C8" w:rsidRDefault="0038589A" w:rsidP="0038589A">
      <w:pPr>
        <w:pStyle w:val="Heading6"/>
        <w:jc w:val="center"/>
        <w:rPr>
          <w:b/>
          <w:bCs/>
          <w:sz w:val="24"/>
          <w:szCs w:val="24"/>
          <w:lang w:bidi="fa-IR"/>
        </w:rPr>
      </w:pPr>
      <w:r w:rsidRPr="00A163C8">
        <w:rPr>
          <w:rFonts w:hint="cs"/>
          <w:b/>
          <w:bCs/>
          <w:sz w:val="24"/>
          <w:szCs w:val="24"/>
          <w:rtl/>
        </w:rPr>
        <w:t>دانشگا</w:t>
      </w:r>
      <w:r w:rsidRPr="00A163C8">
        <w:rPr>
          <w:rFonts w:hint="cs"/>
          <w:b/>
          <w:bCs/>
          <w:sz w:val="24"/>
          <w:szCs w:val="24"/>
          <w:rtl/>
          <w:lang w:bidi="fa-IR"/>
        </w:rPr>
        <w:t>ه آزاد اسلامي</w:t>
      </w:r>
    </w:p>
    <w:p w:rsidR="0038589A" w:rsidRPr="00A163C8" w:rsidRDefault="0038589A" w:rsidP="0038589A">
      <w:pPr>
        <w:pStyle w:val="Heading6"/>
        <w:jc w:val="center"/>
        <w:rPr>
          <w:b/>
          <w:bCs/>
          <w:sz w:val="24"/>
          <w:szCs w:val="24"/>
          <w:rtl/>
          <w:lang w:bidi="fa-IR"/>
        </w:rPr>
      </w:pPr>
      <w:r w:rsidRPr="00A163C8">
        <w:rPr>
          <w:rFonts w:hint="cs"/>
          <w:b/>
          <w:bCs/>
          <w:sz w:val="24"/>
          <w:szCs w:val="24"/>
          <w:rtl/>
          <w:lang w:bidi="fa-IR"/>
        </w:rPr>
        <w:t>واحد تهران مرکز</w:t>
      </w:r>
    </w:p>
    <w:p w:rsidR="0038589A" w:rsidRDefault="0038589A" w:rsidP="0038589A">
      <w:pPr>
        <w:jc w:val="center"/>
        <w:rPr>
          <w:rFonts w:cs="B Titr"/>
          <w:b/>
          <w:bCs/>
          <w:sz w:val="38"/>
          <w:szCs w:val="38"/>
          <w:rtl/>
          <w:lang w:bidi="fa-IR"/>
        </w:rPr>
      </w:pPr>
    </w:p>
    <w:p w:rsidR="0038589A" w:rsidRDefault="0038589A" w:rsidP="0038589A">
      <w:pPr>
        <w:jc w:val="center"/>
        <w:rPr>
          <w:rFonts w:cs="B Titr"/>
          <w:b/>
          <w:bCs/>
          <w:sz w:val="42"/>
          <w:szCs w:val="42"/>
          <w:rtl/>
          <w:lang w:bidi="fa-IR"/>
        </w:rPr>
      </w:pPr>
    </w:p>
    <w:p w:rsidR="0038589A" w:rsidRDefault="0038589A" w:rsidP="0038589A">
      <w:pPr>
        <w:jc w:val="center"/>
        <w:rPr>
          <w:rFonts w:cs="B Titr"/>
          <w:b/>
          <w:bCs/>
          <w:sz w:val="42"/>
          <w:szCs w:val="42"/>
          <w:rtl/>
          <w:lang w:bidi="fa-IR"/>
        </w:rPr>
      </w:pPr>
      <w:r>
        <w:rPr>
          <w:rFonts w:cs="B Titr" w:hint="cs"/>
          <w:b/>
          <w:bCs/>
          <w:sz w:val="42"/>
          <w:szCs w:val="42"/>
          <w:rtl/>
          <w:lang w:bidi="fa-IR"/>
        </w:rPr>
        <w:t>موضوع:</w:t>
      </w:r>
    </w:p>
    <w:p w:rsidR="0038589A" w:rsidRPr="0003367E" w:rsidRDefault="0038589A" w:rsidP="0038589A">
      <w:pPr>
        <w:jc w:val="center"/>
        <w:rPr>
          <w:rFonts w:cs="B Jadid"/>
          <w:b/>
          <w:bCs/>
          <w:sz w:val="30"/>
          <w:szCs w:val="30"/>
          <w:rtl/>
          <w:lang w:bidi="fa-IR"/>
        </w:rPr>
      </w:pPr>
    </w:p>
    <w:bookmarkEnd w:id="0"/>
    <w:p w:rsidR="0038589A" w:rsidRPr="00BF7E36" w:rsidRDefault="0038589A" w:rsidP="0038589A">
      <w:pPr>
        <w:jc w:val="center"/>
        <w:rPr>
          <w:rFonts w:cs="B Titr"/>
          <w:b/>
          <w:bCs/>
          <w:sz w:val="42"/>
          <w:szCs w:val="42"/>
          <w:rtl/>
          <w:lang w:bidi="fa-IR"/>
        </w:rPr>
      </w:pPr>
      <w:r w:rsidRPr="00A163C8">
        <w:rPr>
          <w:rFonts w:cs="B Titr"/>
          <w:b/>
          <w:bCs/>
          <w:sz w:val="42"/>
          <w:szCs w:val="42"/>
          <w:rtl/>
          <w:lang w:bidi="fa-IR"/>
        </w:rPr>
        <w:t>ويروس ايدز، مشخصات و راه ها</w:t>
      </w:r>
      <w:r w:rsidRPr="00A163C8">
        <w:rPr>
          <w:rFonts w:cs="B Titr" w:hint="cs"/>
          <w:b/>
          <w:bCs/>
          <w:sz w:val="42"/>
          <w:szCs w:val="42"/>
          <w:rtl/>
          <w:lang w:bidi="fa-IR"/>
        </w:rPr>
        <w:t>ی</w:t>
      </w:r>
      <w:r w:rsidRPr="00A163C8">
        <w:rPr>
          <w:rFonts w:cs="B Titr"/>
          <w:b/>
          <w:bCs/>
          <w:sz w:val="42"/>
          <w:szCs w:val="42"/>
          <w:rtl/>
          <w:lang w:bidi="fa-IR"/>
        </w:rPr>
        <w:t xml:space="preserve"> انتقال</w:t>
      </w:r>
    </w:p>
    <w:p w:rsidR="0038589A" w:rsidRDefault="0038589A" w:rsidP="0038589A">
      <w:pPr>
        <w:pStyle w:val="Heading7"/>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Pr="00A163C8" w:rsidRDefault="0038589A" w:rsidP="0038589A">
      <w:pPr>
        <w:jc w:val="center"/>
        <w:rPr>
          <w:rFonts w:cs="B Zar" w:hint="cs"/>
          <w:b/>
          <w:bCs/>
          <w:sz w:val="32"/>
          <w:szCs w:val="32"/>
          <w:rtl/>
          <w:lang w:bidi="fa-IR"/>
        </w:rPr>
      </w:pPr>
      <w:r w:rsidRPr="00A163C8">
        <w:rPr>
          <w:rFonts w:cs="B Zar" w:hint="cs"/>
          <w:b/>
          <w:bCs/>
          <w:sz w:val="32"/>
          <w:szCs w:val="32"/>
          <w:rtl/>
          <w:lang w:bidi="fa-IR"/>
        </w:rPr>
        <w:t>استاد راهنما:</w:t>
      </w:r>
    </w:p>
    <w:p w:rsidR="0038589A" w:rsidRPr="00A163C8" w:rsidRDefault="0038589A" w:rsidP="0038589A">
      <w:pPr>
        <w:jc w:val="center"/>
        <w:rPr>
          <w:rFonts w:cs="B Zar"/>
          <w:b/>
          <w:bCs/>
          <w:sz w:val="32"/>
          <w:szCs w:val="32"/>
          <w:rtl/>
          <w:lang w:bidi="fa-IR"/>
        </w:rPr>
      </w:pPr>
    </w:p>
    <w:p w:rsidR="0038589A" w:rsidRPr="00A163C8" w:rsidRDefault="0038589A" w:rsidP="0038589A">
      <w:pPr>
        <w:jc w:val="center"/>
        <w:rPr>
          <w:rFonts w:cs="B Zar"/>
          <w:b/>
          <w:bCs/>
          <w:sz w:val="32"/>
          <w:szCs w:val="32"/>
          <w:rtl/>
          <w:lang w:bidi="fa-IR"/>
        </w:rPr>
      </w:pPr>
    </w:p>
    <w:p w:rsidR="0038589A" w:rsidRPr="00A163C8" w:rsidRDefault="0038589A" w:rsidP="0038589A">
      <w:pPr>
        <w:jc w:val="center"/>
        <w:rPr>
          <w:rFonts w:cs="B Zar" w:hint="cs"/>
          <w:b/>
          <w:bCs/>
          <w:sz w:val="32"/>
          <w:szCs w:val="32"/>
          <w:rtl/>
          <w:lang w:bidi="fa-IR"/>
        </w:rPr>
      </w:pPr>
      <w:r w:rsidRPr="00A163C8">
        <w:rPr>
          <w:rFonts w:cs="B Zar" w:hint="cs"/>
          <w:b/>
          <w:bCs/>
          <w:sz w:val="32"/>
          <w:szCs w:val="32"/>
          <w:rtl/>
          <w:lang w:bidi="fa-IR"/>
        </w:rPr>
        <w:t>دانشجو:</w:t>
      </w: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Default="0038589A" w:rsidP="0038589A">
      <w:pPr>
        <w:rPr>
          <w:rFonts w:hint="cs"/>
          <w:rtl/>
          <w:lang w:bidi="fa-IR"/>
        </w:rPr>
      </w:pPr>
    </w:p>
    <w:p w:rsidR="0038589A" w:rsidRPr="00BF7E36" w:rsidRDefault="0038589A" w:rsidP="0038589A">
      <w:pPr>
        <w:rPr>
          <w:rFonts w:hint="cs"/>
          <w:rtl/>
          <w:lang w:bidi="fa-IR"/>
        </w:rPr>
      </w:pPr>
    </w:p>
    <w:p w:rsidR="0038589A" w:rsidRDefault="0038589A" w:rsidP="0038589A">
      <w:pPr>
        <w:pStyle w:val="Heading7"/>
        <w:rPr>
          <w:rtl/>
        </w:rPr>
      </w:pPr>
      <w:r>
        <w:rPr>
          <w:rtl/>
        </w:rPr>
        <w:t>پيشگفتار</w:t>
      </w:r>
    </w:p>
    <w:p w:rsidR="0038589A" w:rsidRDefault="0038589A" w:rsidP="0038589A">
      <w:pPr>
        <w:pStyle w:val="BodyText2"/>
        <w:spacing w:line="360" w:lineRule="auto"/>
        <w:rPr>
          <w:rtl/>
        </w:rPr>
      </w:pPr>
      <w:r>
        <w:rPr>
          <w:rtl/>
        </w:rPr>
        <w:t>بيماري ايدز از جديدترين ومهلك ترين عفونتهاي ويروسي مي باشد كه اولين بار در سال 1981 شناسايي شد .از آن تاريخ تا كنون هر سال بر تعداد قربانيان اين بيماري افزوده شده ،به طوريكه از 173 كشور تا پايان سال 1992 گزارشاتي در اين زمينه به چشم مي خورد. بعضي از كشورها موارد كمي از اين بيماري راگزارش كرده اند كه علت آن مي تواند واقعا كم بودن موارد اين بيماري يا كمبود امكانات آزمايشگاهي كافي و نا آگاهي پزشكان از علائم بيماري براي تشخيص در آن كشورها و يا خوب نبودن نظام گزارش دهي آنها باشد.</w:t>
      </w:r>
    </w:p>
    <w:p w:rsidR="0038589A" w:rsidRDefault="0038589A" w:rsidP="0038589A">
      <w:pPr>
        <w:pStyle w:val="BodyText2"/>
        <w:spacing w:line="360" w:lineRule="auto"/>
        <w:rPr>
          <w:rFonts w:ascii="Times New Roman" w:hAnsi="Times New Roman"/>
          <w:sz w:val="28"/>
          <w:rtl/>
        </w:rPr>
      </w:pPr>
      <w:r>
        <w:rPr>
          <w:rtl/>
        </w:rPr>
        <w:t xml:space="preserve">آمار بيماران مبتلا به ايدز امروزه، نمايانگر وضعيت آلودگي در بيش از يك دهه گذشته در دنياست. بنابراين مسئولين امور پزشكي، بهداشت عمومي، سياسي و اجتماعي نبايد تنها به بررسي مراحل انتهاي طيف بيماري كه ايدز ميباشد كفايت كنند، بلكه مي بايست تمامي طول دوره عفونت </w:t>
      </w:r>
      <w:r>
        <w:rPr>
          <w:rFonts w:ascii="Times New Roman" w:hAnsi="Times New Roman"/>
          <w:sz w:val="28"/>
        </w:rPr>
        <w:t>HIV</w:t>
      </w:r>
      <w:r>
        <w:rPr>
          <w:rFonts w:ascii="Times New Roman" w:hAnsi="Times New Roman"/>
          <w:sz w:val="28"/>
          <w:rtl/>
        </w:rPr>
        <w:t xml:space="preserve"> را در نظر گيرند. </w:t>
      </w:r>
    </w:p>
    <w:p w:rsidR="0038589A" w:rsidRDefault="0038589A" w:rsidP="0038589A">
      <w:pPr>
        <w:pStyle w:val="BodyText2"/>
        <w:spacing w:line="360" w:lineRule="auto"/>
        <w:rPr>
          <w:rFonts w:ascii="Times New Roman" w:hAnsi="Times New Roman"/>
          <w:sz w:val="28"/>
          <w:rtl/>
        </w:rPr>
      </w:pPr>
      <w:r>
        <w:rPr>
          <w:rFonts w:ascii="Times New Roman" w:hAnsi="Times New Roman"/>
          <w:sz w:val="28"/>
          <w:rtl/>
        </w:rPr>
        <w:t xml:space="preserve">تنها با بررسي آمار آلوده شدگان به ويروس در زمان حاضر است كه ميتوان به وضعيت واقعي عفونت </w:t>
      </w:r>
      <w:r>
        <w:rPr>
          <w:rFonts w:ascii="Times New Roman" w:hAnsi="Times New Roman"/>
          <w:sz w:val="28"/>
        </w:rPr>
        <w:t>HIV</w:t>
      </w:r>
      <w:r>
        <w:rPr>
          <w:rFonts w:ascii="Times New Roman" w:hAnsi="Times New Roman"/>
          <w:sz w:val="28"/>
          <w:rtl/>
        </w:rPr>
        <w:t xml:space="preserve"> در دنيا پي برد. بنابر تخمين سازمان جهاني بهداشت تا 15 ژانويه 1993 (بهمن ماه 1371 ) حدود 13-10 ميليون نفر مرد و زن و كودك در سراسر جهان آلوده به ويروس ايدز بوده اند كه در بين اين عده ايدز در 611589 نفر ظاهر و گزارش شده است. </w:t>
      </w:r>
    </w:p>
    <w:p w:rsidR="0038589A" w:rsidRDefault="0038589A" w:rsidP="0038589A">
      <w:pPr>
        <w:pStyle w:val="BodyText2"/>
        <w:spacing w:line="360" w:lineRule="auto"/>
        <w:rPr>
          <w:rFonts w:ascii="Times New Roman" w:hAnsi="Times New Roman"/>
          <w:sz w:val="28"/>
          <w:rtl/>
        </w:rPr>
      </w:pPr>
      <w:r>
        <w:rPr>
          <w:rFonts w:ascii="Times New Roman" w:hAnsi="Times New Roman"/>
          <w:sz w:val="28"/>
          <w:rtl/>
        </w:rPr>
        <w:t xml:space="preserve">دانشمندان پيش بيني كرده اند كه تا سال 2000 ميلادي حدود 40-30 ميليون انسان به ويروس ايدز آلوده خواهند شد كه 30-20 ميليون آن را مردان و زنان بالغ به نسبت مساوي و 10 ميليون ديگر را كودكان </w:t>
      </w:r>
      <w:r>
        <w:rPr>
          <w:rFonts w:ascii="Times New Roman" w:hAnsi="Times New Roman"/>
          <w:sz w:val="28"/>
          <w:rtl/>
        </w:rPr>
        <w:lastRenderedPageBreak/>
        <w:t xml:space="preserve">تشكيل ميدهند. ضمنا 10 ميليون كودك غير آلوده نيز در اثر از دست دادن والدين خود به علت ايدز يتيم خواهند شد. در امريكا و اروپا به دليل آگاهي مردم از راههاي سرايت بيماري سرعت شيوع بيماري كاهش يافته ولي برآورد ميشود كه 90 درصد از موارد آلوده در سالهاي آينده در جهان سوم رخ دهد. </w:t>
      </w:r>
    </w:p>
    <w:p w:rsidR="0038589A" w:rsidRDefault="0038589A" w:rsidP="0038589A">
      <w:pPr>
        <w:pStyle w:val="BodyText2"/>
        <w:spacing w:line="360" w:lineRule="auto"/>
        <w:rPr>
          <w:rFonts w:ascii="Times New Roman" w:hAnsi="Times New Roman"/>
          <w:sz w:val="28"/>
          <w:rtl/>
        </w:rPr>
      </w:pPr>
      <w:r>
        <w:rPr>
          <w:rFonts w:ascii="Times New Roman" w:hAnsi="Times New Roman"/>
          <w:sz w:val="28"/>
          <w:rtl/>
        </w:rPr>
        <w:t xml:space="preserve">از بدو شروع مبازه با ايدز در ايران تا تاريخ آخر اسفند ماه سال 1371 تعداد 226 مورد آلوده به ويروس ايدز شاسايي گرديده كه از اين عده 75 درصد از راه خون و فراورده هاي خوني ( 73 درصد استفاده كنندگان از فاكتورهاي انعقادي وارداتي قبل از شناخت راههاي انتقال و كشف ويروس ودو درصد آن در بين معتادان تزريقي از طريق استفاده از سرنگ آلوده مبتلا شده اند ) و 20 درصد از آميزشي، 3/1 درصد از راه مادر آلوده و بالاخره 7/3 درصد نامشخص گزارش گرديده است. </w:t>
      </w:r>
    </w:p>
    <w:p w:rsidR="0038589A" w:rsidRDefault="0038589A" w:rsidP="0038589A">
      <w:pPr>
        <w:pStyle w:val="BodyText2"/>
        <w:spacing w:line="360" w:lineRule="auto"/>
        <w:rPr>
          <w:rFonts w:ascii="Times New Roman" w:hAnsi="Times New Roman"/>
          <w:sz w:val="28"/>
          <w:rtl/>
        </w:rPr>
      </w:pPr>
      <w:r>
        <w:rPr>
          <w:rFonts w:ascii="Times New Roman" w:hAnsi="Times New Roman"/>
          <w:sz w:val="28"/>
          <w:rtl/>
        </w:rPr>
        <w:t xml:space="preserve">از نظر جنس 90 درصد آلوده شدگان مرد و 10 درصد زن هستند. الگوي راههاي انتقال كه در سالهاي اول تقريبا همه از راه خون و فراورده هاي خوني بوده و به تدريج تغيير يافته به طوريكه 75 درصد موارد تا سال 1373 از راه آميزشي (مطابق با الگوي جهاني ) آلوده شده اند. </w:t>
      </w:r>
    </w:p>
    <w:p w:rsidR="0038589A" w:rsidRDefault="0038589A" w:rsidP="0038589A">
      <w:pPr>
        <w:pStyle w:val="BodyText2"/>
        <w:spacing w:line="360" w:lineRule="auto"/>
        <w:rPr>
          <w:rFonts w:ascii="Times New Roman" w:hAnsi="Times New Roman"/>
          <w:sz w:val="28"/>
          <w:rtl/>
        </w:rPr>
      </w:pPr>
      <w:r>
        <w:rPr>
          <w:rFonts w:ascii="Times New Roman" w:hAnsi="Times New Roman"/>
          <w:sz w:val="28"/>
          <w:rtl/>
        </w:rPr>
        <w:t xml:space="preserve">بايد توجه داشت كه موارد گزارش شده جزء كوچكي از موارد حقيقي در كشور ميباشد. اطلاعات موجود نشان ميدهد كه همه گيري ايدز در ايران از سال 1366 شروع شده ودر حال گسترش ميباشد و احتمالا در چند سال آينده به صورت وسيعي ظاهر خواهد گرديد. به اين ترتيب ايدز در كشور ما در حال حاضر به صورت يك مشكل بالقوه مطرح است ولي به زودي به عنوان يك مشكل بهداشتي بالفعل ظاهر خواهد شد.  </w:t>
      </w:r>
    </w:p>
    <w:p w:rsidR="00B74CD5" w:rsidRDefault="00B74CD5" w:rsidP="0038589A">
      <w:pPr>
        <w:rPr>
          <w:rFonts w:hint="cs"/>
          <w:rtl/>
          <w:lang w:bidi="fa-IR"/>
        </w:rPr>
      </w:pPr>
    </w:p>
    <w:sectPr w:rsidR="00B7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itra">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3D"/>
    <w:rsid w:val="0038589A"/>
    <w:rsid w:val="005C4024"/>
    <w:rsid w:val="00B74CD5"/>
    <w:rsid w:val="00C61281"/>
    <w:rsid w:val="00D2233D"/>
    <w:rsid w:val="00EB1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D999"/>
  <w15:chartTrackingRefBased/>
  <w15:docId w15:val="{8BD362CD-30E1-4FD6-9C48-C586441C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589A"/>
    <w:pPr>
      <w:bidi/>
      <w:spacing w:after="0" w:line="240" w:lineRule="auto"/>
    </w:pPr>
    <w:rPr>
      <w:rFonts w:ascii="Times New Roman" w:eastAsia="Times New Roman" w:hAnsi="Times New Roman" w:cs="Traditional Arabic"/>
      <w:sz w:val="20"/>
      <w:szCs w:val="24"/>
    </w:rPr>
  </w:style>
  <w:style w:type="paragraph" w:styleId="Heading6">
    <w:name w:val="heading 6"/>
    <w:basedOn w:val="Normal"/>
    <w:next w:val="Normal"/>
    <w:link w:val="Heading6Char"/>
    <w:qFormat/>
    <w:rsid w:val="0038589A"/>
    <w:pPr>
      <w:keepNext/>
      <w:jc w:val="lowKashida"/>
      <w:outlineLvl w:val="5"/>
    </w:pPr>
    <w:rPr>
      <w:rFonts w:ascii="AGA Arabesque" w:hAnsi="AGA Arabesque" w:cs="Mitra"/>
      <w:sz w:val="600"/>
      <w:szCs w:val="32"/>
    </w:rPr>
  </w:style>
  <w:style w:type="paragraph" w:styleId="Heading7">
    <w:name w:val="heading 7"/>
    <w:basedOn w:val="Normal"/>
    <w:next w:val="Normal"/>
    <w:link w:val="Heading7Char"/>
    <w:qFormat/>
    <w:rsid w:val="0038589A"/>
    <w:pPr>
      <w:keepNext/>
      <w:jc w:val="lowKashida"/>
      <w:outlineLvl w:val="6"/>
    </w:pPr>
    <w:rPr>
      <w:rFonts w:ascii="AGA Arabesque" w:hAnsi="AGA Arabesque" w:cs="Titr"/>
      <w:sz w:val="60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8589A"/>
    <w:rPr>
      <w:rFonts w:ascii="AGA Arabesque" w:eastAsia="Times New Roman" w:hAnsi="AGA Arabesque" w:cs="Mitra"/>
      <w:sz w:val="600"/>
      <w:szCs w:val="32"/>
    </w:rPr>
  </w:style>
  <w:style w:type="character" w:customStyle="1" w:styleId="Heading7Char">
    <w:name w:val="Heading 7 Char"/>
    <w:basedOn w:val="DefaultParagraphFont"/>
    <w:link w:val="Heading7"/>
    <w:rsid w:val="0038589A"/>
    <w:rPr>
      <w:rFonts w:ascii="AGA Arabesque" w:eastAsia="Times New Roman" w:hAnsi="AGA Arabesque" w:cs="Titr"/>
      <w:sz w:val="600"/>
      <w:szCs w:val="44"/>
    </w:rPr>
  </w:style>
  <w:style w:type="paragraph" w:styleId="BodyText2">
    <w:name w:val="Body Text 2"/>
    <w:basedOn w:val="Normal"/>
    <w:link w:val="BodyText2Char"/>
    <w:rsid w:val="0038589A"/>
    <w:pPr>
      <w:jc w:val="lowKashida"/>
    </w:pPr>
    <w:rPr>
      <w:rFonts w:ascii="AGA Arabesque" w:hAnsi="AGA Arabesque" w:cs="Mitra"/>
      <w:sz w:val="600"/>
      <w:szCs w:val="32"/>
    </w:rPr>
  </w:style>
  <w:style w:type="character" w:customStyle="1" w:styleId="BodyText2Char">
    <w:name w:val="Body Text 2 Char"/>
    <w:basedOn w:val="DefaultParagraphFont"/>
    <w:link w:val="BodyText2"/>
    <w:rsid w:val="0038589A"/>
    <w:rPr>
      <w:rFonts w:ascii="AGA Arabesque" w:eastAsia="Times New Roman" w:hAnsi="AGA Arabesque" w:cs="Mitra"/>
      <w:sz w:val="6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2016-10-20T09:42:00Z</dcterms:created>
  <dcterms:modified xsi:type="dcterms:W3CDTF">2016-10-20T09:42:00Z</dcterms:modified>
</cp:coreProperties>
</file>