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51" w:rsidRDefault="00CE1C51" w:rsidP="00CE1C51">
      <w:pPr>
        <w:jc w:val="center"/>
        <w:rPr>
          <w:rFonts w:cs="B Nazanin"/>
        </w:rPr>
      </w:pPr>
      <w:r>
        <w:rPr>
          <w:rFonts w:cs="B Nazanin"/>
          <w:noProof/>
        </w:rPr>
        <w:drawing>
          <wp:inline distT="0" distB="0" distL="0" distR="0">
            <wp:extent cx="914400" cy="1399540"/>
            <wp:effectExtent l="0" t="0" r="0" b="0"/>
            <wp:docPr id="2" name="Picture 2" descr="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C51" w:rsidRDefault="00CE1C51" w:rsidP="00CE1C51">
      <w:pPr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دانشگاه آزاد اسلامی</w:t>
      </w:r>
    </w:p>
    <w:p w:rsidR="00CE1C51" w:rsidRDefault="00CE1C51" w:rsidP="00CE1C51">
      <w:pPr>
        <w:spacing w:line="240" w:lineRule="auto"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واحد تهران جنوب</w:t>
      </w:r>
    </w:p>
    <w:p w:rsidR="00CE1C51" w:rsidRDefault="00CE1C51" w:rsidP="00CE1C51">
      <w:pPr>
        <w:spacing w:line="240" w:lineRule="auto"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دانشکده فنی مهندسی</w:t>
      </w:r>
    </w:p>
    <w:p w:rsidR="00CE1C51" w:rsidRDefault="00CE1C51" w:rsidP="00CE1C51">
      <w:pPr>
        <w:spacing w:line="240" w:lineRule="auto"/>
        <w:jc w:val="center"/>
        <w:rPr>
          <w:rFonts w:cs="B Nazanin"/>
          <w:sz w:val="32"/>
          <w:szCs w:val="32"/>
        </w:rPr>
      </w:pPr>
    </w:p>
    <w:p w:rsidR="00CE1C51" w:rsidRDefault="00CE1C51" w:rsidP="00CE1C51">
      <w:pPr>
        <w:jc w:val="center"/>
        <w:rPr>
          <w:rFonts w:cs="B Nazanin" w:hint="cs"/>
          <w:b/>
          <w:bCs/>
          <w:sz w:val="4"/>
          <w:szCs w:val="4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مهندسی مکانیک </w:t>
      </w:r>
      <w:r>
        <w:rPr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طراحی جامدات</w:t>
      </w:r>
    </w:p>
    <w:p w:rsidR="00CE1C51" w:rsidRDefault="00CE1C51" w:rsidP="00CE1C51">
      <w:pPr>
        <w:jc w:val="center"/>
        <w:rPr>
          <w:rFonts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spacing w:line="240" w:lineRule="auto"/>
        <w:jc w:val="center"/>
        <w:rPr>
          <w:rFonts w:cs="B Nazanin" w:hint="cs"/>
          <w:b/>
          <w:bCs/>
          <w:sz w:val="10"/>
          <w:szCs w:val="10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عنوان: </w:t>
      </w:r>
    </w:p>
    <w:p w:rsidR="00CE1C51" w:rsidRDefault="00CE1C51" w:rsidP="00CE1C51">
      <w:pPr>
        <w:jc w:val="center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تحليل استاتيكي و ديناميكي پايه هاي مخازن در ارتفاع گاز فشرده و بهينه‌سازي آنها براي شرايط طوفان و زلزله</w:t>
      </w: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32"/>
          <w:szCs w:val="32"/>
          <w:rtl/>
        </w:rPr>
      </w:pPr>
      <w:r>
        <w:rPr>
          <w:rFonts w:ascii="Arial-BoldMT" w:cs="B Nazanin" w:hint="cs"/>
          <w:b/>
          <w:bCs/>
          <w:sz w:val="32"/>
          <w:szCs w:val="32"/>
          <w:rtl/>
        </w:rPr>
        <w:t>استاد راهنما:</w:t>
      </w:r>
    </w:p>
    <w:p w:rsidR="00CE1C51" w:rsidRDefault="00CE1C51" w:rsidP="00CE1C51">
      <w:pPr>
        <w:autoSpaceDE w:val="0"/>
        <w:autoSpaceDN w:val="0"/>
        <w:adjustRightInd w:val="0"/>
        <w:spacing w:after="0"/>
        <w:jc w:val="center"/>
        <w:rPr>
          <w:rFonts w:ascii="Arial-BoldMT" w:cs="B Nazanin" w:hint="cs"/>
          <w:b/>
          <w:bCs/>
          <w:sz w:val="32"/>
          <w:szCs w:val="32"/>
          <w:rtl/>
        </w:rPr>
      </w:pPr>
      <w:r>
        <w:rPr>
          <w:rFonts w:ascii="Arial-BoldMT" w:cs="B Nazanin" w:hint="cs"/>
          <w:b/>
          <w:bCs/>
          <w:sz w:val="32"/>
          <w:szCs w:val="32"/>
        </w:rPr>
        <w:t xml:space="preserve"> </w:t>
      </w:r>
    </w:p>
    <w:p w:rsidR="00CE1C51" w:rsidRDefault="00CE1C51" w:rsidP="00CE1C51">
      <w:pPr>
        <w:autoSpaceDE w:val="0"/>
        <w:autoSpaceDN w:val="0"/>
        <w:adjustRightInd w:val="0"/>
        <w:spacing w:after="0"/>
        <w:jc w:val="center"/>
        <w:rPr>
          <w:rFonts w:ascii="Arial-BoldMT" w:cs="B Nazanin" w:hint="cs"/>
          <w:b/>
          <w:bCs/>
          <w:sz w:val="8"/>
          <w:szCs w:val="8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8"/>
          <w:szCs w:val="8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8"/>
          <w:szCs w:val="8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32"/>
          <w:szCs w:val="32"/>
          <w:rtl/>
        </w:rPr>
      </w:pPr>
      <w:r>
        <w:rPr>
          <w:rFonts w:ascii="Arial-BoldMT" w:cs="B Nazanin" w:hint="cs"/>
          <w:b/>
          <w:bCs/>
          <w:sz w:val="32"/>
          <w:szCs w:val="32"/>
          <w:rtl/>
        </w:rPr>
        <w:t>دانشجو :</w:t>
      </w: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  <w:r>
        <w:rPr>
          <w:rFonts w:ascii="Arial-BoldMT" w:cs="B Nazanin" w:hint="cs"/>
          <w:b/>
          <w:bCs/>
          <w:sz w:val="32"/>
          <w:szCs w:val="32"/>
        </w:rPr>
        <w:t xml:space="preserve"> </w:t>
      </w:r>
    </w:p>
    <w:p w:rsidR="00CE1C51" w:rsidRDefault="00CE1C51" w:rsidP="00CE1C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Nazanin" w:hint="cs"/>
          <w:b/>
          <w:bCs/>
          <w:sz w:val="4"/>
          <w:szCs w:val="4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/>
        <w:jc w:val="center"/>
        <w:rPr>
          <w:rFonts w:ascii="Arial-BoldMT" w:cs="B Nazanin" w:hint="cs"/>
          <w:b/>
          <w:bCs/>
          <w:sz w:val="32"/>
          <w:szCs w:val="32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/>
        <w:jc w:val="center"/>
        <w:rPr>
          <w:rFonts w:ascii="Arial-BoldMT" w:cs="B Nazanin" w:hint="cs"/>
          <w:b/>
          <w:bCs/>
          <w:sz w:val="32"/>
          <w:szCs w:val="32"/>
          <w:rtl/>
        </w:rPr>
      </w:pPr>
    </w:p>
    <w:p w:rsidR="00CE1C51" w:rsidRDefault="00CE1C51" w:rsidP="00CE1C51">
      <w:pPr>
        <w:autoSpaceDE w:val="0"/>
        <w:autoSpaceDN w:val="0"/>
        <w:adjustRightInd w:val="0"/>
        <w:spacing w:after="0"/>
        <w:jc w:val="center"/>
        <w:rPr>
          <w:rFonts w:ascii="Arial-BoldMT" w:cs="B Nazanin" w:hint="cs"/>
          <w:b/>
          <w:bCs/>
          <w:sz w:val="32"/>
          <w:szCs w:val="32"/>
          <w:rtl/>
        </w:rPr>
      </w:pPr>
    </w:p>
    <w:p w:rsidR="00CE1C51" w:rsidRDefault="00CE1C51" w:rsidP="00CE1C51">
      <w:pPr>
        <w:jc w:val="center"/>
        <w:rPr>
          <w:rFonts w:hint="cs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4285615" cy="5876290"/>
            <wp:effectExtent l="0" t="0" r="635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87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CE1C51" w:rsidRDefault="00CE1C51" w:rsidP="00CE1C51">
      <w:pPr>
        <w:bidi w:val="0"/>
        <w:rPr>
          <w:rtl/>
        </w:rPr>
      </w:pPr>
      <w:r>
        <w:rPr>
          <w:rtl/>
        </w:rPr>
        <w:br w:type="page"/>
      </w:r>
    </w:p>
    <w:p w:rsidR="00CE1C51" w:rsidRDefault="00CE1C51" w:rsidP="00CE1C51">
      <w:pPr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فهرست مطالب</w:t>
      </w:r>
    </w:p>
    <w:tbl>
      <w:tblPr>
        <w:tblStyle w:val="TableGrid"/>
        <w:bidiVisual/>
        <w:tblW w:w="0" w:type="auto"/>
        <w:tblInd w:w="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CE1C51" w:rsidTr="00CE1C51">
        <w:trPr>
          <w:trHeight w:val="777"/>
        </w:trPr>
        <w:tc>
          <w:tcPr>
            <w:tcW w:w="9242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hideMark/>
          </w:tcPr>
          <w:p w:rsidR="00CE1C51" w:rsidRDefault="00CE1C5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عنوان مطالب                                                                                   شماره صفحه</w:t>
            </w:r>
          </w:p>
        </w:tc>
      </w:tr>
    </w:tbl>
    <w:p w:rsidR="00CE1C51" w:rsidRDefault="00CE1C51" w:rsidP="00CE1C51">
      <w:pPr>
        <w:jc w:val="center"/>
        <w:rPr>
          <w:rFonts w:cs="B Nazanin" w:hint="cs"/>
          <w:sz w:val="28"/>
          <w:szCs w:val="28"/>
          <w:rtl/>
        </w:rPr>
      </w:pPr>
    </w:p>
    <w:p w:rsidR="00CE1C51" w:rsidRDefault="00CE1C51" w:rsidP="00CE1C51">
      <w:pP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چكيده  .............................................................................................................................................................................  1</w:t>
      </w:r>
    </w:p>
    <w:p w:rsidR="00CE1C51" w:rsidRDefault="00CE1C51" w:rsidP="00CE1C51">
      <w:pP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مقدمه  .............................................................................................................................................................................  2</w:t>
      </w:r>
    </w:p>
    <w:p w:rsidR="00CE1C51" w:rsidRDefault="00CE1C51" w:rsidP="00CE1C51">
      <w:pPr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فصل اول : كليات</w:t>
      </w:r>
    </w:p>
    <w:p w:rsidR="00CE1C51" w:rsidRDefault="00CE1C51" w:rsidP="00CE1C51">
      <w:pPr>
        <w:pStyle w:val="ListParagraph"/>
        <w:numPr>
          <w:ilvl w:val="1"/>
          <w:numId w:val="1"/>
        </w:numP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كليات طراحي مخازن تحت فشار  .............................................................................................................  4</w:t>
      </w:r>
    </w:p>
    <w:p w:rsidR="00CE1C51" w:rsidRDefault="00CE1C51" w:rsidP="00CE1C51">
      <w:pPr>
        <w:pStyle w:val="ListParagraph"/>
        <w:numPr>
          <w:ilvl w:val="1"/>
          <w:numId w:val="1"/>
        </w:numP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مواد مورد استفاده در ساخت مخازن  .......................................................................................................  4</w:t>
      </w:r>
    </w:p>
    <w:p w:rsidR="00CE1C51" w:rsidRDefault="00CE1C51" w:rsidP="00CE1C51">
      <w:pPr>
        <w:pStyle w:val="ListParagraph"/>
        <w:numPr>
          <w:ilvl w:val="1"/>
          <w:numId w:val="1"/>
        </w:numP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جرم مخازن  ....................................................................................................................................................  5</w:t>
      </w:r>
    </w:p>
    <w:p w:rsidR="00CE1C51" w:rsidRDefault="00CE1C51" w:rsidP="00CE1C51">
      <w:pPr>
        <w:pStyle w:val="ListParagraph"/>
        <w:numPr>
          <w:ilvl w:val="1"/>
          <w:numId w:val="1"/>
        </w:numP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بررسي تنش در ديواره هاي مخزن  ...........................................................................................................  5</w:t>
      </w:r>
    </w:p>
    <w:p w:rsidR="00CE1C51" w:rsidRDefault="00CE1C51" w:rsidP="00CE1C51">
      <w:pPr>
        <w:pStyle w:val="ListParagraph"/>
        <w:numPr>
          <w:ilvl w:val="1"/>
          <w:numId w:val="1"/>
        </w:numPr>
        <w:pBdr>
          <w:bottom w:val="single" w:sz="12" w:space="0" w:color="auto"/>
        </w:pBd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نكاتي در رابطه با نرم افزار </w:t>
      </w:r>
      <w:r>
        <w:rPr>
          <w:rFonts w:cs="B Nazanin"/>
          <w:sz w:val="28"/>
          <w:szCs w:val="28"/>
        </w:rPr>
        <w:t>Ansys</w:t>
      </w:r>
      <w:r>
        <w:rPr>
          <w:rFonts w:cs="B Nazanin" w:hint="cs"/>
          <w:sz w:val="28"/>
          <w:szCs w:val="28"/>
          <w:rtl/>
        </w:rPr>
        <w:t xml:space="preserve">  ..........................................................................................................  5</w:t>
      </w:r>
    </w:p>
    <w:p w:rsidR="00CE1C51" w:rsidRDefault="00CE1C51" w:rsidP="00CE1C51">
      <w:pPr>
        <w:pBdr>
          <w:bottom w:val="single" w:sz="12" w:space="0" w:color="auto"/>
        </w:pBdr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فصل دوم : تحليل پايه هاي مخازن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2-1 پايه هاي مخازن  .................................................................................................................................................  7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2-2 شرايط پيش فرض  .............................................................................................................................................  8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2-3 استاندارد لوله هاي مانسمان  ............................................................................................................................  10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2-4 بارگذاري ثقلي مرده  ..........................................................................................................................................  11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2-5 بار برف  ..................................................................................................................................................................  11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2-6 بارگذاري زلزله  ....................................................................................................................................................  11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2-7 بارگذاري طوفان  .................................................................................................................................................  14</w:t>
      </w:r>
    </w:p>
    <w:p w:rsidR="00CE1C51" w:rsidRDefault="00CE1C51" w:rsidP="00CE1C51">
      <w:pPr>
        <w:pBdr>
          <w:bottom w:val="single" w:sz="12" w:space="0" w:color="auto"/>
        </w:pBdr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فصل سوم : آناليز نيرويي با نرم افزار قدرتمند </w:t>
      </w:r>
      <w:r>
        <w:rPr>
          <w:rFonts w:cs="B Nazanin"/>
          <w:b/>
          <w:bCs/>
          <w:sz w:val="32"/>
          <w:szCs w:val="32"/>
        </w:rPr>
        <w:t>ansys classic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3-1 مشخصات سيستم مورد استفاده  .....................................................................................................................  18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3-2 تحليل پايه هاي مدل ساده ( مدل اول )  ......................................................................................................  20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3-3 مقادير </w:t>
      </w:r>
      <w:r>
        <w:rPr>
          <w:rFonts w:cs="B Nazanin"/>
          <w:sz w:val="28"/>
          <w:szCs w:val="28"/>
        </w:rPr>
        <w:t>Axial stress</w:t>
      </w:r>
      <w:r>
        <w:rPr>
          <w:rFonts w:cs="B Nazanin" w:hint="cs"/>
          <w:sz w:val="28"/>
          <w:szCs w:val="28"/>
          <w:rtl/>
        </w:rPr>
        <w:t xml:space="preserve"> در المان هاي پايه ها  ...............................................................................................  31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3-4 مقادير تنش هاي خمشي و برشي در المان هاي پايه ها  ..........................................................................  33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3-5 مقادير تنش هاي پيچشي درالمان هاي پايه ها  ..........................................................................................  35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3-6 تحليل مدل دوم پايه مخازن  ............................................................................................................................  37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3-7 مقادير </w:t>
      </w:r>
      <w:r>
        <w:rPr>
          <w:rFonts w:cs="B Nazanin"/>
          <w:sz w:val="28"/>
          <w:szCs w:val="28"/>
        </w:rPr>
        <w:t xml:space="preserve">Axial stress </w:t>
      </w:r>
      <w:r>
        <w:rPr>
          <w:rFonts w:cs="B Nazanin" w:hint="cs"/>
          <w:sz w:val="28"/>
          <w:szCs w:val="28"/>
          <w:rtl/>
        </w:rPr>
        <w:t xml:space="preserve"> در المان هاي پايه ها  .............................................................................................  46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3-8 مقادير تنش هاي خمشي و برشي در المان هاي پايه ها  ..........................................................................  48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3-9 مقادير تنش هاي پيچشي در المان هاي پايه ها  ..........................................................................................  50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3-10 مقايسه بين دو مدل  ........................................................................................................................................  52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3-11  نتيجه گيري  ....................................................................................................................................................  58</w:t>
      </w:r>
    </w:p>
    <w:p w:rsidR="00CE1C51" w:rsidRDefault="00CE1C51" w:rsidP="00CE1C51">
      <w:pPr>
        <w:pBdr>
          <w:bottom w:val="single" w:sz="12" w:space="0" w:color="auto"/>
        </w:pBdr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فصل چهارم : بهينه سازي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4-1 فرضيات  ................................................................................................................................................................  59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4-2 محاسبات نرم افزاري بهينه سازي   ..................................................................................................................  62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4-2 محاسبات نرم افزار </w:t>
      </w:r>
      <w:r>
        <w:rPr>
          <w:rFonts w:cs="B Nazanin"/>
          <w:sz w:val="28"/>
          <w:szCs w:val="28"/>
        </w:rPr>
        <w:t>Ansys work bench</w:t>
      </w:r>
      <w:r>
        <w:rPr>
          <w:rFonts w:cs="B Nazanin" w:hint="cs"/>
          <w:sz w:val="28"/>
          <w:szCs w:val="28"/>
          <w:rtl/>
        </w:rPr>
        <w:t xml:space="preserve">  ...............................................................................................  67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4-3 جواب هاي نرم افزار  </w:t>
      </w:r>
      <w:r>
        <w:rPr>
          <w:rFonts w:cs="B Nazanin"/>
          <w:sz w:val="28"/>
          <w:szCs w:val="28"/>
        </w:rPr>
        <w:t>Ansys work bench</w:t>
      </w:r>
      <w:r>
        <w:rPr>
          <w:rFonts w:cs="B Nazanin" w:hint="cs"/>
          <w:sz w:val="28"/>
          <w:szCs w:val="28"/>
          <w:rtl/>
        </w:rPr>
        <w:t xml:space="preserve">  ...........................................................................................  68</w:t>
      </w:r>
    </w:p>
    <w:p w:rsidR="00CE1C51" w:rsidRDefault="00CE1C51" w:rsidP="00CE1C51">
      <w:pPr>
        <w:pBdr>
          <w:bottom w:val="single" w:sz="12" w:space="0" w:color="auto"/>
        </w:pBdr>
        <w:rPr>
          <w:rFonts w:cs="B Nazanin" w:hint="cs"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نتيجه گيري</w:t>
      </w:r>
      <w:r>
        <w:rPr>
          <w:rFonts w:cs="B Nazanin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  106</w:t>
      </w:r>
    </w:p>
    <w:p w:rsidR="00CE1C51" w:rsidRDefault="00CE1C51" w:rsidP="00CE1C51">
      <w:pPr>
        <w:pBdr>
          <w:bottom w:val="single" w:sz="12" w:space="0" w:color="auto"/>
        </w:pBdr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منابع و ماخذ  </w:t>
      </w:r>
    </w:p>
    <w:p w:rsidR="00CE1C51" w:rsidRDefault="00CE1C51" w:rsidP="00CE1C51">
      <w:pPr>
        <w:pBdr>
          <w:bottom w:val="single" w:sz="12" w:space="0" w:color="auto"/>
        </w:pBdr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فهرست منابع فارسي  ................................................................................................................................................  107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فهرست منابع لاتين  ..................................................................................................................................................  108</w:t>
      </w:r>
    </w:p>
    <w:p w:rsidR="00CE1C51" w:rsidRDefault="00CE1C51" w:rsidP="00CE1C51">
      <w:pPr>
        <w:pBdr>
          <w:bottom w:val="single" w:sz="12" w:space="0" w:color="auto"/>
        </w:pBd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سايت هاي اطلاع رساني  ..........................................................................................................................................  109</w:t>
      </w:r>
      <w:r>
        <w:rPr>
          <w:rFonts w:cs="B Nazanin" w:hint="cs"/>
          <w:sz w:val="28"/>
          <w:szCs w:val="28"/>
          <w:rtl/>
        </w:rPr>
        <w:br w:type="page"/>
      </w:r>
    </w:p>
    <w:p w:rsidR="00CE1C51" w:rsidRDefault="00CE1C51" w:rsidP="00CE1C51">
      <w:pPr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فهرست اشكال </w:t>
      </w: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2-1پايه مخازن </w:t>
      </w:r>
      <w:r>
        <w:rPr>
          <w:rFonts w:ascii="Times New Roman" w:hAnsi="Times New Roman" w:cs="Times New Roman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مدل ساده  ....................................................................................................................................  7</w:t>
      </w: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2-2 پايه مخازن </w:t>
      </w:r>
      <w:r>
        <w:rPr>
          <w:rFonts w:ascii="Times New Roman" w:hAnsi="Times New Roman" w:cs="Times New Roman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مدل </w:t>
      </w:r>
      <w:r>
        <w:rPr>
          <w:rFonts w:cs="B Nazanin"/>
          <w:sz w:val="28"/>
          <w:szCs w:val="28"/>
        </w:rPr>
        <w:t xml:space="preserve">V </w:t>
      </w:r>
      <w:r>
        <w:rPr>
          <w:rFonts w:cs="B Nazanin" w:hint="cs"/>
          <w:sz w:val="28"/>
          <w:szCs w:val="28"/>
          <w:rtl/>
        </w:rPr>
        <w:t xml:space="preserve"> شكل  ...........................................................................................................................  7</w:t>
      </w: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2-3 شناسايي نوع جريان با توجه به عدد رينولدز ( جريان شناسي )  ............................................................  16</w:t>
      </w: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2-4 محاسبه ضريب درگ با استفاده از عدد رينولدز  .......................................................................................... 17</w:t>
      </w: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3-1 مشخصات المان و راستاهاي اصلي ..................................................................................................................  19</w:t>
      </w: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3-2 المان ها و گره هاي مشخص شده براي نرم افزار در مدل اول ( مدل ساده )  ......................................  20</w:t>
      </w: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3-3 وارد كردن مقادير نيرو به نرم افزار  .................................................................................................................  21</w:t>
      </w: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3-4 نتايج  </w:t>
      </w:r>
      <w:r>
        <w:rPr>
          <w:rFonts w:cs="B Nazanin"/>
          <w:sz w:val="28"/>
          <w:szCs w:val="28"/>
        </w:rPr>
        <w:t xml:space="preserve">Translation </w:t>
      </w:r>
      <w:r>
        <w:rPr>
          <w:rFonts w:cs="B Nazanin" w:hint="cs"/>
          <w:sz w:val="28"/>
          <w:szCs w:val="28"/>
          <w:rtl/>
        </w:rPr>
        <w:t xml:space="preserve"> المان هاي پايه ها در راستاهاي </w:t>
      </w:r>
      <w:r>
        <w:rPr>
          <w:rFonts w:cs="B Nazanin"/>
          <w:sz w:val="28"/>
          <w:szCs w:val="28"/>
        </w:rPr>
        <w:t>X,Y,Z</w:t>
      </w:r>
      <w:r>
        <w:rPr>
          <w:rFonts w:cs="B Nazanin" w:hint="cs"/>
          <w:sz w:val="28"/>
          <w:szCs w:val="28"/>
          <w:rtl/>
        </w:rPr>
        <w:t xml:space="preserve">  ..............................................................  25</w:t>
      </w:r>
    </w:p>
    <w:p w:rsidR="00CE1C51" w:rsidRDefault="00CE1C51" w:rsidP="00CE1C51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3-5 نتايج  </w:t>
      </w:r>
      <w:r>
        <w:rPr>
          <w:rFonts w:cs="B Nazanin"/>
          <w:sz w:val="28"/>
          <w:szCs w:val="28"/>
        </w:rPr>
        <w:t xml:space="preserve">Rotation </w:t>
      </w:r>
      <w:r>
        <w:rPr>
          <w:rFonts w:cs="B Nazanin" w:hint="cs"/>
          <w:sz w:val="28"/>
          <w:szCs w:val="28"/>
          <w:rtl/>
        </w:rPr>
        <w:t xml:space="preserve"> المان هاي پايه ها در راستاهاي </w:t>
      </w:r>
      <w:r>
        <w:rPr>
          <w:rFonts w:cs="B Nazanin"/>
          <w:sz w:val="28"/>
          <w:szCs w:val="28"/>
        </w:rPr>
        <w:t>X,Y,Z</w:t>
      </w:r>
      <w:r>
        <w:rPr>
          <w:rFonts w:cs="B Nazanin" w:hint="cs"/>
          <w:sz w:val="28"/>
          <w:szCs w:val="28"/>
          <w:rtl/>
        </w:rPr>
        <w:t xml:space="preserve">  ....................................................................  28</w:t>
      </w:r>
    </w:p>
    <w:p w:rsidR="00CE1C51" w:rsidRDefault="00CE1C51" w:rsidP="00CE1C51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3-6 المان ها و گره هاي مشخص شده براي نرم افزار در مدل دوم  ................................................................  38</w:t>
      </w: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3-7 نتايج  </w:t>
      </w:r>
      <w:r>
        <w:rPr>
          <w:rFonts w:cs="B Nazanin"/>
          <w:sz w:val="28"/>
          <w:szCs w:val="28"/>
        </w:rPr>
        <w:t xml:space="preserve">Translation </w:t>
      </w:r>
      <w:r>
        <w:rPr>
          <w:rFonts w:cs="B Nazanin" w:hint="cs"/>
          <w:sz w:val="28"/>
          <w:szCs w:val="28"/>
          <w:rtl/>
        </w:rPr>
        <w:t xml:space="preserve"> المان هاي پايه ها در راستاهاي </w:t>
      </w:r>
      <w:r>
        <w:rPr>
          <w:rFonts w:cs="B Nazanin"/>
          <w:sz w:val="28"/>
          <w:szCs w:val="28"/>
        </w:rPr>
        <w:t>X,Y,Z</w:t>
      </w:r>
      <w:r>
        <w:rPr>
          <w:rFonts w:cs="B Nazanin" w:hint="cs"/>
          <w:sz w:val="28"/>
          <w:szCs w:val="28"/>
          <w:rtl/>
        </w:rPr>
        <w:t xml:space="preserve">  ..............................................................  40</w:t>
      </w: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3-8 نتايج  </w:t>
      </w:r>
      <w:r>
        <w:rPr>
          <w:rFonts w:cs="B Nazanin"/>
          <w:sz w:val="28"/>
          <w:szCs w:val="28"/>
        </w:rPr>
        <w:t xml:space="preserve">Rotation </w:t>
      </w:r>
      <w:r>
        <w:rPr>
          <w:rFonts w:cs="B Nazanin" w:hint="cs"/>
          <w:sz w:val="28"/>
          <w:szCs w:val="28"/>
          <w:rtl/>
        </w:rPr>
        <w:t xml:space="preserve"> المان هاي پايه ها در راستاهاي </w:t>
      </w:r>
      <w:r>
        <w:rPr>
          <w:rFonts w:cs="B Nazanin"/>
          <w:sz w:val="28"/>
          <w:szCs w:val="28"/>
        </w:rPr>
        <w:t>X,Y,Z</w:t>
      </w:r>
      <w:r>
        <w:rPr>
          <w:rFonts w:cs="B Nazanin" w:hint="cs"/>
          <w:sz w:val="28"/>
          <w:szCs w:val="28"/>
          <w:rtl/>
        </w:rPr>
        <w:t xml:space="preserve">  ....................................................................  43</w:t>
      </w:r>
    </w:p>
    <w:p w:rsidR="00CE1C51" w:rsidRDefault="00CE1C51" w:rsidP="00CE1C51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3-9 مقايسه </w:t>
      </w:r>
      <w:r>
        <w:rPr>
          <w:rFonts w:cs="B Nazanin"/>
          <w:sz w:val="28"/>
          <w:szCs w:val="28"/>
        </w:rPr>
        <w:t xml:space="preserve">Translation </w:t>
      </w:r>
      <w:r>
        <w:rPr>
          <w:rFonts w:cs="B Nazanin" w:hint="cs"/>
          <w:sz w:val="28"/>
          <w:szCs w:val="28"/>
          <w:rtl/>
        </w:rPr>
        <w:t>بين مدل اول و دوم  ...............................................................................................  54</w:t>
      </w: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3-10 مقايسه </w:t>
      </w:r>
      <w:r>
        <w:rPr>
          <w:rFonts w:cs="B Nazanin"/>
          <w:sz w:val="28"/>
          <w:szCs w:val="28"/>
        </w:rPr>
        <w:t xml:space="preserve"> Rotation  </w:t>
      </w:r>
      <w:r>
        <w:rPr>
          <w:rFonts w:cs="B Nazanin" w:hint="cs"/>
          <w:sz w:val="28"/>
          <w:szCs w:val="28"/>
          <w:rtl/>
        </w:rPr>
        <w:t>بين مدل اول و دوم  ................................................................................................  55</w:t>
      </w: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4-1 نمودار جرم بر حسب تكرار  ..............................................................................................................................  64</w:t>
      </w: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4-2 نمودار قطر بر حسب تكرار  ...............................................................................................................................  65</w:t>
      </w: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4-3 نمودار ضخامت بر حسب تكرار  .......................................................................................................................  66</w:t>
      </w: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</w:p>
    <w:p w:rsidR="00CE1C51" w:rsidRDefault="00CE1C51" w:rsidP="00CE1C51">
      <w:pPr>
        <w:rPr>
          <w:rFonts w:cs="B Nazanin" w:hint="cs"/>
          <w:sz w:val="28"/>
          <w:szCs w:val="28"/>
          <w:rtl/>
        </w:rPr>
      </w:pPr>
    </w:p>
    <w:p w:rsidR="00CE1C51" w:rsidRDefault="00CE1C51" w:rsidP="00CE1C51">
      <w:pPr>
        <w:rPr>
          <w:rFonts w:cs="B Nazanin"/>
          <w:sz w:val="28"/>
          <w:szCs w:val="28"/>
        </w:rPr>
      </w:pPr>
    </w:p>
    <w:p w:rsidR="00CE1C51" w:rsidRDefault="00CE1C51" w:rsidP="00CE1C51">
      <w:pPr>
        <w:bidi w:val="0"/>
        <w:spacing w:after="0"/>
        <w:rPr>
          <w:rFonts w:cs="B Nazanin"/>
          <w:b/>
          <w:bCs/>
          <w:sz w:val="32"/>
          <w:szCs w:val="32"/>
          <w:rtl/>
        </w:rPr>
        <w:sectPr w:rsidR="00CE1C51">
          <w:pgSz w:w="11907" w:h="16839"/>
          <w:pgMar w:top="1440" w:right="1440" w:bottom="1440" w:left="1440" w:header="720" w:footer="720" w:gutter="0"/>
          <w:pgBorders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pgNumType w:fmt="arabicAbjad" w:start="2"/>
          <w:cols w:space="720"/>
        </w:sectPr>
      </w:pPr>
    </w:p>
    <w:p w:rsidR="00CE1C51" w:rsidRDefault="00CE1C51" w:rsidP="00CE1C51">
      <w:pPr>
        <w:pStyle w:val="ListParagraph"/>
        <w:numPr>
          <w:ilvl w:val="0"/>
          <w:numId w:val="2"/>
        </w:numPr>
        <w:jc w:val="lowKashida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چكيده   :</w:t>
      </w:r>
    </w:p>
    <w:p w:rsidR="00CE1C51" w:rsidRDefault="00CE1C51" w:rsidP="00CE1C51">
      <w:pPr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يكي از مخازني كه به وفور مورد استفاده قرار ميگيريند مخازن گاز فشرده ميباشند. در اين پروژه ما قصد داريم به اناليز استاتيكي و ديناميكي  پايه هايي از مخازني كه در ارتفاع نصب ميشوند بپردازيم و نيز علاوه بر اين قصد داريم مشخصات از مخازن را در ارتفاع داده و براي شرايط زلزله و طوفان بهينه سازي نماييم. </w:t>
      </w:r>
    </w:p>
    <w:p w:rsidR="00CE1C51" w:rsidRDefault="00CE1C51" w:rsidP="00CE1C51">
      <w:pPr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بدين منظور ابتدا هر دو مدل رايج پايه هاي مخازن فشرده گاز براي مقايسه  و بهينه سازي را در شرايط طوفان و زلزله در نظر ميگيريم .  همچنين براي زلزله نيز از يكي از نمونه هاي زلزله واقعي كه در اقيانوس هند در سال 2004 ميلادي رخ داده  بهره ميجوييم و با استفاده از نمودارهاي لرزه نگاري مربوط به اين  زلزله  نيروهاي وارده بر هر يك از پايه ها را محاسبه مينماييم . ضمنا سرعت طوفان را نيز با فرض حدود صد و سي كيلومتر بر ساعت محاسبه نموده و با استفاده از فرمول هاي كتاب سيالات فاكس نيروي درگ وارده بر مخزن و پايه ها را محاسبه مينماييم. علاوه بر اين بار ثقلي مخزن كه شامل وزن سيال داخل مخزن، وزن پوسته مخزن و وزن اسكلت نگهدارنده مخزن ميباشد را و همچنين بار  مرده ي مخزن را كه بار برفي كه روي سطح فوقاني مخزن قرار ميگيرد را در نظر ميگيريم.  سپس با استفاده از نرم افزار انسيس و انجام عمل مش بندي و آناليز تنش ،‌ تنش  وارده بر هر يك از المان ها و نود هاي ( گره ، </w:t>
      </w:r>
      <w:r>
        <w:rPr>
          <w:rFonts w:cs="B Nazanin"/>
          <w:sz w:val="28"/>
          <w:szCs w:val="28"/>
        </w:rPr>
        <w:t xml:space="preserve">nod </w:t>
      </w:r>
      <w:r>
        <w:rPr>
          <w:rFonts w:cs="B Nazanin" w:hint="cs"/>
          <w:sz w:val="28"/>
          <w:szCs w:val="28"/>
          <w:rtl/>
        </w:rPr>
        <w:t xml:space="preserve"> )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موجود براي هر دو مدل ميپردازيم. و بر اين اساس و با كمك نرم افزار انسيس مدل برتر را در شرايط بارگذاري يكسان شناسايي ميكنيم . سپس  با استفاده از نرم افزار انسيس ورك بنچ </w:t>
      </w:r>
      <w:r>
        <w:rPr>
          <w:rFonts w:cs="B Nazanin"/>
          <w:sz w:val="28"/>
          <w:szCs w:val="28"/>
        </w:rPr>
        <w:t>( Ansys workbench )</w:t>
      </w:r>
      <w:r>
        <w:rPr>
          <w:rFonts w:cs="B Nazanin" w:hint="cs"/>
          <w:sz w:val="28"/>
          <w:szCs w:val="28"/>
          <w:rtl/>
        </w:rPr>
        <w:t xml:space="preserve"> به بهينه‌سازي مدل مربوطه با ديدگاه</w:t>
      </w:r>
      <w:r>
        <w:rPr>
          <w:rFonts w:cs="B Nazanin" w:hint="cs"/>
          <w:i/>
          <w:iCs/>
          <w:sz w:val="28"/>
          <w:szCs w:val="28"/>
          <w:u w:val="single"/>
          <w:rtl/>
        </w:rPr>
        <w:t xml:space="preserve"> اقتصادي</w:t>
      </w:r>
      <w:r>
        <w:rPr>
          <w:rFonts w:cs="B Nazanin" w:hint="cs"/>
          <w:sz w:val="28"/>
          <w:szCs w:val="28"/>
          <w:rtl/>
        </w:rPr>
        <w:t xml:space="preserve"> ميپردازيم. و بدين ترتيب كه حداقل قطر استاندارد پايه ها را در شرايط بارگذاري مدل شده در حالت بهينه بدست مياوريم .</w:t>
      </w:r>
    </w:p>
    <w:p w:rsidR="00A37F04" w:rsidRDefault="00A37F04" w:rsidP="00CE1C51">
      <w:pPr>
        <w:rPr>
          <w:rFonts w:hint="cs"/>
          <w:rtl/>
        </w:rPr>
      </w:pPr>
      <w:bookmarkStart w:id="0" w:name="_GoBack"/>
      <w:bookmarkEnd w:id="0"/>
    </w:p>
    <w:sectPr w:rsidR="00A37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4549"/>
    <w:multiLevelType w:val="hybridMultilevel"/>
    <w:tmpl w:val="AE9038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F43DE"/>
    <w:multiLevelType w:val="multilevel"/>
    <w:tmpl w:val="C0EE268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440" w:hanging="144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800" w:hanging="1800"/>
      </w:pPr>
    </w:lvl>
    <w:lvl w:ilvl="7">
      <w:start w:val="1"/>
      <w:numFmt w:val="decimal"/>
      <w:lvlText w:val="%1-%2.%3.%4.%5.%6.%7.%8"/>
      <w:lvlJc w:val="left"/>
      <w:pPr>
        <w:ind w:left="2160" w:hanging="216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49"/>
    <w:rsid w:val="00A37F04"/>
    <w:rsid w:val="00AE1A49"/>
    <w:rsid w:val="00C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8F65A-5CA7-41A6-AD30-3A2E5032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1C51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C51"/>
    <w:pPr>
      <w:ind w:left="720"/>
      <w:contextualSpacing/>
    </w:pPr>
  </w:style>
  <w:style w:type="table" w:styleId="TableGrid">
    <w:name w:val="Table Grid"/>
    <w:basedOn w:val="TableNormal"/>
    <w:uiPriority w:val="59"/>
    <w:rsid w:val="00CE1C51"/>
    <w:pPr>
      <w:spacing w:after="0" w:line="240" w:lineRule="auto"/>
    </w:pPr>
    <w:rPr>
      <w:lang w:bidi="fa-I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2016-08-05T09:07:00Z</dcterms:created>
  <dcterms:modified xsi:type="dcterms:W3CDTF">2016-08-05T09:07:00Z</dcterms:modified>
</cp:coreProperties>
</file>