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A4E" w:rsidRDefault="00605A4E" w:rsidP="00605A4E">
      <w:pPr>
        <w:spacing w:line="360" w:lineRule="auto"/>
        <w:ind w:firstLine="567"/>
        <w:jc w:val="center"/>
        <w:rPr>
          <w:b/>
          <w:bCs/>
          <w:lang w:bidi="fa-IR"/>
        </w:rPr>
      </w:pPr>
      <w:r>
        <w:rPr>
          <w:noProof/>
          <w:lang w:bidi="fa-IR"/>
        </w:rPr>
        <w:drawing>
          <wp:anchor distT="0" distB="0" distL="114300" distR="114300" simplePos="0" relativeHeight="251658240" behindDoc="1" locked="0" layoutInCell="1" allowOverlap="1">
            <wp:simplePos x="0" y="0"/>
            <wp:positionH relativeFrom="column">
              <wp:posOffset>2247361</wp:posOffset>
            </wp:positionH>
            <wp:positionV relativeFrom="paragraph">
              <wp:posOffset>-208652</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4" cstate="print"/>
                    <a:srcRect/>
                    <a:stretch>
                      <a:fillRect/>
                    </a:stretch>
                  </pic:blipFill>
                  <pic:spPr bwMode="auto">
                    <a:xfrm>
                      <a:off x="0" y="0"/>
                      <a:ext cx="832485" cy="1200150"/>
                    </a:xfrm>
                    <a:prstGeom prst="rect">
                      <a:avLst/>
                    </a:prstGeom>
                    <a:noFill/>
                  </pic:spPr>
                </pic:pic>
              </a:graphicData>
            </a:graphic>
          </wp:anchor>
        </w:drawing>
      </w:r>
    </w:p>
    <w:p w:rsidR="00EB5D1A" w:rsidRDefault="00EB5D1A" w:rsidP="00EB5D1A">
      <w:pPr>
        <w:spacing w:line="360" w:lineRule="auto"/>
        <w:rPr>
          <w:b/>
          <w:bCs/>
          <w:lang w:bidi="fa-IR"/>
        </w:rPr>
      </w:pPr>
    </w:p>
    <w:p w:rsidR="00EB5D1A" w:rsidRDefault="00EB5D1A" w:rsidP="00EB5D1A">
      <w:pPr>
        <w:spacing w:line="360" w:lineRule="auto"/>
        <w:ind w:firstLine="567"/>
        <w:jc w:val="center"/>
        <w:rPr>
          <w:b/>
          <w:bCs/>
          <w:lang w:bidi="fa-IR"/>
        </w:rPr>
      </w:pPr>
    </w:p>
    <w:p w:rsidR="00EB5D1A" w:rsidRDefault="00EB5D1A" w:rsidP="00EB5D1A">
      <w:pPr>
        <w:spacing w:line="360" w:lineRule="auto"/>
        <w:rPr>
          <w:rFonts w:hint="cs"/>
          <w:b/>
          <w:bCs/>
          <w:lang w:bidi="fa-IR"/>
        </w:rPr>
      </w:pPr>
    </w:p>
    <w:p w:rsidR="00EB5D1A" w:rsidRDefault="00EB5D1A" w:rsidP="00EB5D1A">
      <w:pPr>
        <w:spacing w:line="360" w:lineRule="auto"/>
        <w:ind w:firstLine="567"/>
        <w:jc w:val="center"/>
        <w:rPr>
          <w:b/>
          <w:bCs/>
          <w:rtl/>
          <w:lang w:bidi="fa-IR"/>
        </w:rPr>
      </w:pPr>
      <w:r>
        <w:rPr>
          <w:rFonts w:hint="cs"/>
          <w:b/>
          <w:bCs/>
          <w:rtl/>
          <w:lang w:bidi="fa-IR"/>
        </w:rPr>
        <w:t xml:space="preserve">دانشگاه آزاد اسلامي </w:t>
      </w:r>
    </w:p>
    <w:p w:rsidR="00EB5D1A" w:rsidRDefault="00EB5D1A" w:rsidP="00EB5D1A">
      <w:pPr>
        <w:spacing w:line="360" w:lineRule="auto"/>
        <w:ind w:firstLine="567"/>
        <w:jc w:val="center"/>
        <w:rPr>
          <w:b/>
          <w:bCs/>
          <w:rtl/>
          <w:lang w:bidi="fa-IR"/>
        </w:rPr>
      </w:pPr>
      <w:r>
        <w:rPr>
          <w:rFonts w:hint="cs"/>
          <w:b/>
          <w:bCs/>
          <w:rtl/>
          <w:lang w:bidi="fa-IR"/>
        </w:rPr>
        <w:t>واحد چالوس</w:t>
      </w:r>
    </w:p>
    <w:p w:rsidR="00EB5D1A" w:rsidRDefault="00EB5D1A" w:rsidP="00EB5D1A">
      <w:pPr>
        <w:spacing w:line="360" w:lineRule="auto"/>
        <w:ind w:firstLine="567"/>
        <w:jc w:val="center"/>
        <w:rPr>
          <w:rFonts w:hint="cs"/>
          <w:b/>
          <w:bCs/>
          <w:rtl/>
          <w:lang w:bidi="fa-IR"/>
        </w:rPr>
      </w:pPr>
      <w:r>
        <w:rPr>
          <w:rFonts w:hint="cs"/>
          <w:b/>
          <w:bCs/>
          <w:rtl/>
          <w:lang w:bidi="fa-IR"/>
        </w:rPr>
        <w:t xml:space="preserve">كارشناسي ارشد حقوق بين‌الملل </w:t>
      </w:r>
    </w:p>
    <w:p w:rsidR="00EB5D1A" w:rsidRDefault="00EB5D1A" w:rsidP="00EB5D1A">
      <w:pPr>
        <w:spacing w:line="360" w:lineRule="auto"/>
        <w:ind w:firstLine="567"/>
        <w:jc w:val="center"/>
        <w:rPr>
          <w:b/>
          <w:bCs/>
          <w:rtl/>
          <w:lang w:bidi="fa-IR"/>
        </w:rPr>
      </w:pPr>
    </w:p>
    <w:p w:rsidR="00EB5D1A" w:rsidRDefault="00EB5D1A" w:rsidP="00EB5D1A">
      <w:pPr>
        <w:spacing w:line="360" w:lineRule="auto"/>
        <w:ind w:firstLine="567"/>
        <w:jc w:val="center"/>
        <w:rPr>
          <w:b/>
          <w:bCs/>
          <w:rtl/>
          <w:lang w:bidi="fa-IR"/>
        </w:rPr>
      </w:pPr>
    </w:p>
    <w:p w:rsidR="00EB5D1A" w:rsidRDefault="00EB5D1A" w:rsidP="00EB5D1A">
      <w:pPr>
        <w:spacing w:line="360" w:lineRule="auto"/>
        <w:ind w:firstLine="567"/>
        <w:jc w:val="center"/>
        <w:rPr>
          <w:rFonts w:hint="cs"/>
          <w:b/>
          <w:bCs/>
          <w:rtl/>
          <w:lang w:bidi="fa-IR"/>
        </w:rPr>
      </w:pPr>
      <w:r>
        <w:rPr>
          <w:rFonts w:hint="cs"/>
          <w:b/>
          <w:bCs/>
          <w:rtl/>
          <w:lang w:bidi="fa-IR"/>
        </w:rPr>
        <w:t xml:space="preserve"> </w:t>
      </w:r>
    </w:p>
    <w:p w:rsidR="00EB5D1A" w:rsidRPr="004E034F" w:rsidRDefault="00EB5D1A" w:rsidP="00EB5D1A">
      <w:pPr>
        <w:spacing w:line="360" w:lineRule="auto"/>
        <w:ind w:firstLine="567"/>
        <w:jc w:val="center"/>
        <w:rPr>
          <w:rFonts w:cs="B Zar" w:hint="cs"/>
          <w:b/>
          <w:bCs/>
          <w:sz w:val="40"/>
          <w:szCs w:val="40"/>
          <w:rtl/>
          <w:lang w:bidi="fa-IR"/>
        </w:rPr>
      </w:pPr>
      <w:r w:rsidRPr="004E034F">
        <w:rPr>
          <w:rFonts w:cs="B Zar" w:hint="cs"/>
          <w:b/>
          <w:bCs/>
          <w:sz w:val="40"/>
          <w:szCs w:val="40"/>
          <w:rtl/>
          <w:lang w:bidi="fa-IR"/>
        </w:rPr>
        <w:t>موضوع:</w:t>
      </w:r>
    </w:p>
    <w:p w:rsidR="00EB5D1A" w:rsidRPr="004E034F" w:rsidRDefault="00EB5D1A" w:rsidP="00EB5D1A">
      <w:pPr>
        <w:spacing w:line="360" w:lineRule="auto"/>
        <w:ind w:firstLine="567"/>
        <w:jc w:val="center"/>
        <w:rPr>
          <w:rFonts w:cs="B Zar" w:hint="cs"/>
          <w:b/>
          <w:bCs/>
          <w:sz w:val="40"/>
          <w:szCs w:val="40"/>
          <w:rtl/>
          <w:lang w:bidi="fa-IR"/>
        </w:rPr>
      </w:pPr>
      <w:r w:rsidRPr="004E034F">
        <w:rPr>
          <w:rFonts w:cs="B Zar" w:hint="cs"/>
          <w:b/>
          <w:bCs/>
          <w:sz w:val="40"/>
          <w:szCs w:val="40"/>
          <w:rtl/>
          <w:lang w:bidi="fa-IR"/>
        </w:rPr>
        <w:t xml:space="preserve">سازمان تجارت جهاني </w:t>
      </w:r>
    </w:p>
    <w:p w:rsidR="00EB5D1A" w:rsidRDefault="00EB5D1A" w:rsidP="00EB5D1A">
      <w:pPr>
        <w:spacing w:line="360" w:lineRule="auto"/>
        <w:ind w:firstLine="567"/>
        <w:jc w:val="center"/>
        <w:rPr>
          <w:b/>
          <w:bCs/>
          <w:sz w:val="36"/>
          <w:szCs w:val="36"/>
          <w:rtl/>
          <w:lang w:bidi="fa-IR"/>
        </w:rPr>
      </w:pPr>
    </w:p>
    <w:p w:rsidR="00EB5D1A" w:rsidRDefault="00EB5D1A" w:rsidP="00EB5D1A">
      <w:pPr>
        <w:spacing w:line="360" w:lineRule="auto"/>
        <w:ind w:firstLine="567"/>
        <w:jc w:val="center"/>
        <w:rPr>
          <w:rFonts w:hint="cs"/>
          <w:b/>
          <w:bCs/>
          <w:sz w:val="36"/>
          <w:szCs w:val="36"/>
          <w:rtl/>
          <w:lang w:bidi="fa-IR"/>
        </w:rPr>
      </w:pPr>
    </w:p>
    <w:p w:rsidR="00EB5D1A" w:rsidRPr="004E034F" w:rsidRDefault="00EB5D1A" w:rsidP="00EB5D1A">
      <w:pPr>
        <w:spacing w:line="360" w:lineRule="auto"/>
        <w:ind w:firstLine="567"/>
        <w:jc w:val="center"/>
        <w:rPr>
          <w:rFonts w:hint="cs"/>
          <w:b/>
          <w:bCs/>
          <w:sz w:val="32"/>
          <w:szCs w:val="32"/>
          <w:rtl/>
          <w:lang w:bidi="fa-IR"/>
        </w:rPr>
      </w:pPr>
      <w:r w:rsidRPr="004E034F">
        <w:rPr>
          <w:rFonts w:hint="cs"/>
          <w:b/>
          <w:bCs/>
          <w:sz w:val="32"/>
          <w:szCs w:val="32"/>
          <w:rtl/>
          <w:lang w:bidi="fa-IR"/>
        </w:rPr>
        <w:t>استاد:</w:t>
      </w:r>
    </w:p>
    <w:p w:rsidR="00EB5D1A" w:rsidRPr="004E034F" w:rsidRDefault="00EB5D1A" w:rsidP="00EB5D1A">
      <w:pPr>
        <w:spacing w:line="360" w:lineRule="auto"/>
        <w:ind w:firstLine="567"/>
        <w:jc w:val="center"/>
        <w:rPr>
          <w:rFonts w:hint="cs"/>
          <w:b/>
          <w:bCs/>
          <w:sz w:val="32"/>
          <w:szCs w:val="32"/>
          <w:rtl/>
          <w:lang w:bidi="fa-IR"/>
        </w:rPr>
      </w:pPr>
    </w:p>
    <w:p w:rsidR="00EB5D1A" w:rsidRDefault="00EB5D1A" w:rsidP="00EB5D1A">
      <w:pPr>
        <w:spacing w:line="360" w:lineRule="auto"/>
        <w:ind w:firstLine="567"/>
        <w:jc w:val="center"/>
        <w:rPr>
          <w:b/>
          <w:bCs/>
          <w:sz w:val="32"/>
          <w:szCs w:val="32"/>
          <w:rtl/>
          <w:lang w:bidi="fa-IR"/>
        </w:rPr>
      </w:pPr>
      <w:r w:rsidRPr="004E034F">
        <w:rPr>
          <w:rFonts w:hint="cs"/>
          <w:b/>
          <w:bCs/>
          <w:sz w:val="32"/>
          <w:szCs w:val="32"/>
          <w:rtl/>
          <w:lang w:bidi="fa-IR"/>
        </w:rPr>
        <w:t xml:space="preserve">دانشجو: </w:t>
      </w:r>
    </w:p>
    <w:p w:rsidR="00605A4E" w:rsidRDefault="00605A4E" w:rsidP="00605A4E">
      <w:pPr>
        <w:spacing w:line="360" w:lineRule="auto"/>
        <w:ind w:firstLine="567"/>
        <w:jc w:val="center"/>
        <w:rPr>
          <w:b/>
          <w:bCs/>
          <w:lang w:bidi="fa-IR"/>
        </w:rPr>
      </w:pPr>
    </w:p>
    <w:p w:rsidR="00605A4E" w:rsidRDefault="00605A4E" w:rsidP="00605A4E">
      <w:pPr>
        <w:spacing w:line="360" w:lineRule="auto"/>
        <w:jc w:val="lowKashida"/>
        <w:rPr>
          <w:b/>
          <w:bCs/>
          <w:rtl/>
          <w:lang w:bidi="fa-IR"/>
        </w:rPr>
      </w:pPr>
    </w:p>
    <w:p w:rsidR="00FC655C" w:rsidRDefault="00FC655C" w:rsidP="00605A4E">
      <w:pPr>
        <w:spacing w:line="360" w:lineRule="auto"/>
        <w:jc w:val="lowKashida"/>
        <w:rPr>
          <w:rFonts w:hint="cs"/>
          <w:b/>
          <w:bCs/>
          <w:lang w:bidi="fa-IR"/>
        </w:rPr>
      </w:pPr>
      <w:bookmarkStart w:id="0" w:name="_GoBack"/>
      <w:bookmarkEnd w:id="0"/>
    </w:p>
    <w:p w:rsidR="00605A4E" w:rsidRDefault="00605A4E" w:rsidP="00605A4E">
      <w:pPr>
        <w:spacing w:line="360" w:lineRule="auto"/>
        <w:jc w:val="lowKashida"/>
        <w:rPr>
          <w:b/>
          <w:bCs/>
          <w:rtl/>
          <w:lang w:bidi="fa-IR"/>
        </w:rPr>
      </w:pPr>
      <w:r>
        <w:rPr>
          <w:rFonts w:hint="cs"/>
          <w:b/>
          <w:bCs/>
          <w:rtl/>
          <w:lang w:bidi="fa-IR"/>
        </w:rPr>
        <w:lastRenderedPageBreak/>
        <w:t xml:space="preserve">        1- چكيده</w:t>
      </w:r>
    </w:p>
    <w:p w:rsidR="00605A4E" w:rsidRDefault="00605A4E" w:rsidP="00605A4E">
      <w:pPr>
        <w:spacing w:line="360" w:lineRule="auto"/>
        <w:ind w:firstLine="567"/>
        <w:jc w:val="lowKashida"/>
        <w:rPr>
          <w:b/>
          <w:bCs/>
          <w:rtl/>
          <w:lang w:bidi="fa-IR"/>
        </w:rPr>
      </w:pPr>
      <w:r>
        <w:rPr>
          <w:rFonts w:hint="cs"/>
          <w:b/>
          <w:bCs/>
          <w:rtl/>
          <w:lang w:bidi="fa-IR"/>
        </w:rPr>
        <w:t>2 - مقدمه</w:t>
      </w:r>
    </w:p>
    <w:p w:rsidR="00605A4E" w:rsidRDefault="00605A4E" w:rsidP="00605A4E">
      <w:pPr>
        <w:spacing w:line="360" w:lineRule="auto"/>
        <w:ind w:firstLine="567"/>
        <w:jc w:val="lowKashida"/>
        <w:rPr>
          <w:b/>
          <w:bCs/>
          <w:rtl/>
          <w:lang w:bidi="fa-IR"/>
        </w:rPr>
      </w:pPr>
      <w:r>
        <w:rPr>
          <w:rFonts w:hint="cs"/>
          <w:b/>
          <w:bCs/>
          <w:rtl/>
          <w:lang w:bidi="fa-IR"/>
        </w:rPr>
        <w:t>3- فصل اول</w:t>
      </w:r>
    </w:p>
    <w:p w:rsidR="00605A4E" w:rsidRDefault="00605A4E" w:rsidP="00605A4E">
      <w:pPr>
        <w:spacing w:line="360" w:lineRule="auto"/>
        <w:ind w:firstLine="567"/>
        <w:jc w:val="lowKashida"/>
        <w:rPr>
          <w:rtl/>
          <w:lang w:bidi="fa-IR"/>
        </w:rPr>
      </w:pPr>
      <w:r>
        <w:rPr>
          <w:rFonts w:hint="cs"/>
          <w:rtl/>
          <w:lang w:bidi="fa-IR"/>
        </w:rPr>
        <w:t xml:space="preserve">1- مراحل طي شده تا شكل‌گيري سازمان تجارت جهاني </w:t>
      </w:r>
    </w:p>
    <w:p w:rsidR="00605A4E" w:rsidRDefault="00605A4E" w:rsidP="00605A4E">
      <w:pPr>
        <w:spacing w:line="360" w:lineRule="auto"/>
        <w:ind w:firstLine="567"/>
        <w:jc w:val="lowKashida"/>
        <w:rPr>
          <w:rtl/>
          <w:lang w:bidi="fa-IR"/>
        </w:rPr>
      </w:pPr>
      <w:r>
        <w:rPr>
          <w:rFonts w:hint="cs"/>
          <w:rtl/>
          <w:lang w:bidi="fa-IR"/>
        </w:rPr>
        <w:t>2- دورارو گونة زمينه ساز شكل‌گيري سازمان تجارب جهاني</w:t>
      </w:r>
    </w:p>
    <w:p w:rsidR="00605A4E" w:rsidRDefault="00605A4E" w:rsidP="00605A4E">
      <w:pPr>
        <w:spacing w:line="360" w:lineRule="auto"/>
        <w:ind w:firstLine="567"/>
        <w:jc w:val="lowKashida"/>
        <w:rPr>
          <w:rtl/>
          <w:lang w:bidi="fa-IR"/>
        </w:rPr>
      </w:pPr>
      <w:r>
        <w:rPr>
          <w:rFonts w:hint="cs"/>
          <w:rtl/>
          <w:lang w:bidi="fa-IR"/>
        </w:rPr>
        <w:t>3- تشكيل سازمان تجارب جهاني، اهداف و اصول حاكم برآن</w:t>
      </w:r>
    </w:p>
    <w:p w:rsidR="00605A4E" w:rsidRDefault="00605A4E" w:rsidP="00605A4E">
      <w:pPr>
        <w:spacing w:line="360" w:lineRule="auto"/>
        <w:ind w:firstLine="567"/>
        <w:jc w:val="lowKashida"/>
        <w:rPr>
          <w:b/>
          <w:bCs/>
          <w:rtl/>
          <w:lang w:bidi="fa-IR"/>
        </w:rPr>
      </w:pPr>
      <w:r>
        <w:rPr>
          <w:rFonts w:hint="cs"/>
          <w:b/>
          <w:bCs/>
          <w:rtl/>
          <w:lang w:bidi="fa-IR"/>
        </w:rPr>
        <w:t>4- فصل دوم</w:t>
      </w:r>
    </w:p>
    <w:p w:rsidR="00605A4E" w:rsidRDefault="00605A4E" w:rsidP="00605A4E">
      <w:pPr>
        <w:spacing w:line="360" w:lineRule="auto"/>
        <w:ind w:firstLine="567"/>
        <w:jc w:val="lowKashida"/>
        <w:rPr>
          <w:rtl/>
          <w:lang w:bidi="fa-IR"/>
        </w:rPr>
      </w:pPr>
      <w:r>
        <w:rPr>
          <w:rFonts w:hint="cs"/>
          <w:rtl/>
          <w:lang w:bidi="fa-IR"/>
        </w:rPr>
        <w:t>1- تجارت خدمات و بررسي خدمات حقوقي در سازمان تجارت جهاني</w:t>
      </w:r>
    </w:p>
    <w:p w:rsidR="00605A4E" w:rsidRDefault="00605A4E" w:rsidP="00605A4E">
      <w:pPr>
        <w:spacing w:line="360" w:lineRule="auto"/>
        <w:ind w:firstLine="567"/>
        <w:jc w:val="lowKashida"/>
        <w:rPr>
          <w:rtl/>
          <w:lang w:bidi="fa-IR"/>
        </w:rPr>
      </w:pPr>
      <w:r>
        <w:rPr>
          <w:rFonts w:hint="cs"/>
          <w:rtl/>
          <w:lang w:bidi="fa-IR"/>
        </w:rPr>
        <w:t>2- موافقتنامه عمومي تجارت خدمات (گاتس)</w:t>
      </w:r>
    </w:p>
    <w:p w:rsidR="00605A4E" w:rsidRDefault="00605A4E" w:rsidP="00605A4E">
      <w:pPr>
        <w:spacing w:line="360" w:lineRule="auto"/>
        <w:ind w:firstLine="567"/>
        <w:jc w:val="lowKashida"/>
        <w:rPr>
          <w:rtl/>
          <w:lang w:bidi="fa-IR"/>
        </w:rPr>
      </w:pPr>
      <w:r>
        <w:rPr>
          <w:rFonts w:hint="cs"/>
          <w:rtl/>
          <w:lang w:bidi="fa-IR"/>
        </w:rPr>
        <w:t>3- اهداف و اجزاء گاتش</w:t>
      </w:r>
    </w:p>
    <w:p w:rsidR="00605A4E" w:rsidRDefault="00605A4E" w:rsidP="00605A4E">
      <w:pPr>
        <w:spacing w:line="360" w:lineRule="auto"/>
        <w:ind w:firstLine="567"/>
        <w:jc w:val="lowKashida"/>
        <w:rPr>
          <w:rtl/>
          <w:lang w:bidi="fa-IR"/>
        </w:rPr>
      </w:pPr>
      <w:r>
        <w:rPr>
          <w:rFonts w:hint="cs"/>
          <w:rtl/>
          <w:lang w:bidi="fa-IR"/>
        </w:rPr>
        <w:t>4- تعريف خدمات</w:t>
      </w:r>
    </w:p>
    <w:p w:rsidR="00605A4E" w:rsidRDefault="00605A4E" w:rsidP="00605A4E">
      <w:pPr>
        <w:spacing w:line="360" w:lineRule="auto"/>
        <w:ind w:firstLine="567"/>
        <w:jc w:val="lowKashida"/>
        <w:rPr>
          <w:rtl/>
          <w:lang w:bidi="fa-IR"/>
        </w:rPr>
      </w:pPr>
      <w:r>
        <w:rPr>
          <w:rFonts w:hint="cs"/>
          <w:rtl/>
          <w:lang w:bidi="fa-IR"/>
        </w:rPr>
        <w:t>5- اهميت خدمات</w:t>
      </w:r>
    </w:p>
    <w:p w:rsidR="00605A4E" w:rsidRDefault="00605A4E" w:rsidP="00605A4E">
      <w:pPr>
        <w:spacing w:line="360" w:lineRule="auto"/>
        <w:ind w:firstLine="567"/>
        <w:jc w:val="lowKashida"/>
        <w:rPr>
          <w:rtl/>
          <w:lang w:bidi="fa-IR"/>
        </w:rPr>
      </w:pPr>
      <w:r>
        <w:rPr>
          <w:rFonts w:hint="cs"/>
          <w:rtl/>
          <w:lang w:bidi="fa-IR"/>
        </w:rPr>
        <w:t>6- شيوه هاي عرضه ي تجارب خدمات حقوقي</w:t>
      </w:r>
    </w:p>
    <w:p w:rsidR="00605A4E" w:rsidRDefault="00605A4E" w:rsidP="00605A4E">
      <w:pPr>
        <w:spacing w:line="360" w:lineRule="auto"/>
        <w:ind w:firstLine="567"/>
        <w:jc w:val="lowKashida"/>
        <w:rPr>
          <w:rtl/>
          <w:lang w:bidi="fa-IR"/>
        </w:rPr>
      </w:pPr>
      <w:r>
        <w:rPr>
          <w:rFonts w:hint="cs"/>
          <w:rtl/>
          <w:lang w:bidi="fa-IR"/>
        </w:rPr>
        <w:t>7- رشد خدمات حقوقي</w:t>
      </w:r>
    </w:p>
    <w:p w:rsidR="00605A4E" w:rsidRDefault="00605A4E" w:rsidP="00605A4E">
      <w:pPr>
        <w:spacing w:line="360" w:lineRule="auto"/>
        <w:ind w:firstLine="567"/>
        <w:jc w:val="lowKashida"/>
        <w:rPr>
          <w:rtl/>
          <w:lang w:bidi="fa-IR"/>
        </w:rPr>
      </w:pPr>
      <w:r>
        <w:rPr>
          <w:rFonts w:hint="cs"/>
          <w:rtl/>
          <w:lang w:bidi="fa-IR"/>
        </w:rPr>
        <w:t xml:space="preserve">8- تجارت خدمات حقوقي </w:t>
      </w:r>
    </w:p>
    <w:p w:rsidR="00605A4E" w:rsidRDefault="00605A4E" w:rsidP="00605A4E">
      <w:pPr>
        <w:spacing w:line="360" w:lineRule="auto"/>
        <w:ind w:firstLine="567"/>
        <w:jc w:val="lowKashida"/>
        <w:rPr>
          <w:rtl/>
          <w:lang w:bidi="fa-IR"/>
        </w:rPr>
      </w:pPr>
      <w:r>
        <w:rPr>
          <w:rFonts w:hint="cs"/>
          <w:rtl/>
          <w:lang w:bidi="fa-IR"/>
        </w:rPr>
        <w:t>9- تعهدات خاص</w:t>
      </w:r>
    </w:p>
    <w:p w:rsidR="00605A4E" w:rsidRDefault="00605A4E" w:rsidP="00605A4E">
      <w:pPr>
        <w:spacing w:line="360" w:lineRule="auto"/>
        <w:ind w:firstLine="567"/>
        <w:jc w:val="lowKashida"/>
        <w:rPr>
          <w:rtl/>
          <w:lang w:bidi="fa-IR"/>
        </w:rPr>
      </w:pPr>
      <w:r>
        <w:rPr>
          <w:rFonts w:hint="cs"/>
          <w:rtl/>
          <w:lang w:bidi="fa-IR"/>
        </w:rPr>
        <w:t>10- مشكلات و موانع تجارت خدمات حقوق</w:t>
      </w:r>
    </w:p>
    <w:p w:rsidR="00605A4E" w:rsidRDefault="00605A4E" w:rsidP="00605A4E">
      <w:pPr>
        <w:spacing w:line="360" w:lineRule="auto"/>
        <w:ind w:firstLine="567"/>
        <w:jc w:val="lowKashida"/>
        <w:rPr>
          <w:rtl/>
          <w:lang w:bidi="fa-IR"/>
        </w:rPr>
      </w:pPr>
    </w:p>
    <w:p w:rsidR="00605A4E" w:rsidRDefault="00605A4E" w:rsidP="00605A4E">
      <w:pPr>
        <w:spacing w:line="360" w:lineRule="auto"/>
        <w:ind w:firstLine="567"/>
        <w:jc w:val="lowKashida"/>
        <w:rPr>
          <w:b/>
          <w:bCs/>
          <w:rtl/>
          <w:lang w:bidi="fa-IR"/>
        </w:rPr>
      </w:pPr>
      <w:r>
        <w:rPr>
          <w:rFonts w:hint="cs"/>
          <w:b/>
          <w:bCs/>
          <w:rtl/>
          <w:lang w:bidi="fa-IR"/>
        </w:rPr>
        <w:t>5- فصل سوم</w:t>
      </w:r>
    </w:p>
    <w:p w:rsidR="00605A4E" w:rsidRDefault="00605A4E" w:rsidP="00605A4E">
      <w:pPr>
        <w:spacing w:line="360" w:lineRule="auto"/>
        <w:ind w:firstLine="567"/>
        <w:jc w:val="lowKashida"/>
        <w:rPr>
          <w:rtl/>
          <w:lang w:bidi="fa-IR"/>
        </w:rPr>
      </w:pPr>
      <w:r>
        <w:rPr>
          <w:rFonts w:hint="cs"/>
          <w:rtl/>
          <w:lang w:bidi="fa-IR"/>
        </w:rPr>
        <w:t>1- بررسي تطبيقي مالكيت معنوي در حقوق ايران و سازمان تجارت جهاني</w:t>
      </w:r>
    </w:p>
    <w:p w:rsidR="00605A4E" w:rsidRDefault="00605A4E" w:rsidP="00605A4E">
      <w:pPr>
        <w:spacing w:line="360" w:lineRule="auto"/>
        <w:ind w:firstLine="567"/>
        <w:jc w:val="lowKashida"/>
        <w:rPr>
          <w:rtl/>
          <w:lang w:bidi="fa-IR"/>
        </w:rPr>
      </w:pPr>
      <w:r>
        <w:rPr>
          <w:rFonts w:hint="cs"/>
          <w:rtl/>
          <w:lang w:bidi="fa-IR"/>
        </w:rPr>
        <w:lastRenderedPageBreak/>
        <w:t>2- بررسي پيشينه ي حق مالكيت در حقوق ايران</w:t>
      </w:r>
    </w:p>
    <w:p w:rsidR="00605A4E" w:rsidRDefault="00605A4E" w:rsidP="00605A4E">
      <w:pPr>
        <w:spacing w:line="360" w:lineRule="auto"/>
        <w:ind w:firstLine="567"/>
        <w:jc w:val="lowKashida"/>
        <w:rPr>
          <w:rtl/>
          <w:lang w:bidi="fa-IR"/>
        </w:rPr>
      </w:pPr>
      <w:r>
        <w:rPr>
          <w:rFonts w:hint="cs"/>
          <w:rtl/>
          <w:lang w:bidi="fa-IR"/>
        </w:rPr>
        <w:t>3- حقوق بين‌الملل و مالكيت معنوي تا سازمان جهاني مالكيت فكري</w:t>
      </w:r>
    </w:p>
    <w:p w:rsidR="00605A4E" w:rsidRDefault="00605A4E" w:rsidP="00605A4E">
      <w:pPr>
        <w:spacing w:line="360" w:lineRule="auto"/>
        <w:ind w:firstLine="567"/>
        <w:jc w:val="lowKashida"/>
        <w:rPr>
          <w:rtl/>
          <w:lang w:bidi="fa-IR"/>
        </w:rPr>
      </w:pPr>
      <w:r>
        <w:rPr>
          <w:rFonts w:hint="cs"/>
          <w:rtl/>
          <w:lang w:bidi="fa-IR"/>
        </w:rPr>
        <w:t>4- سازمان تجارت جهاني و ارتباط آن با سازمان جهاني مالكيت معنوي</w:t>
      </w:r>
    </w:p>
    <w:p w:rsidR="00605A4E" w:rsidRDefault="00605A4E" w:rsidP="00605A4E">
      <w:pPr>
        <w:spacing w:line="360" w:lineRule="auto"/>
        <w:ind w:firstLine="567"/>
        <w:jc w:val="lowKashida"/>
        <w:rPr>
          <w:rtl/>
          <w:lang w:bidi="fa-IR"/>
        </w:rPr>
      </w:pPr>
      <w:r>
        <w:rPr>
          <w:rFonts w:hint="cs"/>
          <w:rtl/>
          <w:lang w:bidi="fa-IR"/>
        </w:rPr>
        <w:t>5- موافقت نامه جنبه هاي تجاري حقوق مالكيت فكري (</w:t>
      </w:r>
      <w:r>
        <w:rPr>
          <w:lang w:bidi="fa-IR"/>
        </w:rPr>
        <w:t>Trips</w:t>
      </w:r>
      <w:r>
        <w:rPr>
          <w:rFonts w:hint="cs"/>
          <w:rtl/>
          <w:lang w:bidi="fa-IR"/>
        </w:rPr>
        <w:t>)</w:t>
      </w:r>
    </w:p>
    <w:p w:rsidR="00605A4E" w:rsidRDefault="00605A4E" w:rsidP="00605A4E">
      <w:pPr>
        <w:spacing w:line="360" w:lineRule="auto"/>
        <w:ind w:firstLine="567"/>
        <w:jc w:val="lowKashida"/>
        <w:rPr>
          <w:rtl/>
          <w:lang w:bidi="fa-IR"/>
        </w:rPr>
      </w:pPr>
      <w:r>
        <w:rPr>
          <w:rFonts w:hint="cs"/>
          <w:rtl/>
          <w:lang w:bidi="fa-IR"/>
        </w:rPr>
        <w:t xml:space="preserve">6- استانداردهاي حداقل در موافقتنامه </w:t>
      </w:r>
      <w:r>
        <w:rPr>
          <w:lang w:bidi="fa-IR"/>
        </w:rPr>
        <w:t>Trips</w:t>
      </w:r>
      <w:r>
        <w:rPr>
          <w:rFonts w:hint="cs"/>
          <w:rtl/>
          <w:lang w:bidi="fa-IR"/>
        </w:rPr>
        <w:t xml:space="preserve"> </w:t>
      </w:r>
    </w:p>
    <w:p w:rsidR="00605A4E" w:rsidRDefault="00605A4E" w:rsidP="00605A4E">
      <w:pPr>
        <w:spacing w:line="360" w:lineRule="auto"/>
        <w:ind w:firstLine="567"/>
        <w:jc w:val="lowKashida"/>
        <w:rPr>
          <w:rtl/>
          <w:lang w:bidi="fa-IR"/>
        </w:rPr>
      </w:pPr>
      <w:r>
        <w:rPr>
          <w:rFonts w:hint="cs"/>
          <w:rtl/>
          <w:lang w:bidi="fa-IR"/>
        </w:rPr>
        <w:t xml:space="preserve">7- رژيم كپي‌رايت در موافقت نامه </w:t>
      </w:r>
      <w:r>
        <w:rPr>
          <w:lang w:bidi="fa-IR"/>
        </w:rPr>
        <w:t>Trips</w:t>
      </w:r>
      <w:r>
        <w:rPr>
          <w:rFonts w:hint="cs"/>
          <w:rtl/>
          <w:lang w:bidi="fa-IR"/>
        </w:rPr>
        <w:t xml:space="preserve"> </w:t>
      </w:r>
    </w:p>
    <w:p w:rsidR="00605A4E" w:rsidRDefault="00605A4E" w:rsidP="00605A4E">
      <w:pPr>
        <w:spacing w:line="360" w:lineRule="auto"/>
        <w:ind w:firstLine="567"/>
        <w:jc w:val="lowKashida"/>
        <w:rPr>
          <w:rtl/>
          <w:lang w:bidi="fa-IR"/>
        </w:rPr>
      </w:pPr>
      <w:r>
        <w:rPr>
          <w:rFonts w:hint="cs"/>
          <w:rtl/>
          <w:lang w:bidi="fa-IR"/>
        </w:rPr>
        <w:t xml:space="preserve">8- اهداف و اصول موافقت نامه تريپس </w:t>
      </w:r>
    </w:p>
    <w:p w:rsidR="00605A4E" w:rsidRDefault="00605A4E" w:rsidP="00605A4E">
      <w:pPr>
        <w:spacing w:line="360" w:lineRule="auto"/>
        <w:ind w:firstLine="567"/>
        <w:jc w:val="lowKashida"/>
        <w:rPr>
          <w:b/>
          <w:bCs/>
          <w:rtl/>
          <w:lang w:bidi="fa-IR"/>
        </w:rPr>
      </w:pPr>
      <w:r>
        <w:rPr>
          <w:rFonts w:hint="cs"/>
          <w:b/>
          <w:bCs/>
          <w:rtl/>
          <w:lang w:bidi="fa-IR"/>
        </w:rPr>
        <w:t>6- فصل چهارم</w:t>
      </w:r>
    </w:p>
    <w:p w:rsidR="00605A4E" w:rsidRDefault="00605A4E" w:rsidP="00605A4E">
      <w:pPr>
        <w:spacing w:line="360" w:lineRule="auto"/>
        <w:ind w:firstLine="567"/>
        <w:jc w:val="lowKashida"/>
        <w:rPr>
          <w:rtl/>
          <w:lang w:bidi="fa-IR"/>
        </w:rPr>
      </w:pPr>
      <w:r>
        <w:rPr>
          <w:rFonts w:hint="cs"/>
          <w:rtl/>
          <w:lang w:bidi="fa-IR"/>
        </w:rPr>
        <w:t xml:space="preserve">1- تجارت كالا در سازمان تجارت جهاني كشاورزي </w:t>
      </w:r>
    </w:p>
    <w:p w:rsidR="00605A4E" w:rsidRDefault="00605A4E" w:rsidP="00605A4E">
      <w:pPr>
        <w:spacing w:line="360" w:lineRule="auto"/>
        <w:ind w:firstLine="567"/>
        <w:jc w:val="lowKashida"/>
        <w:rPr>
          <w:rtl/>
          <w:lang w:bidi="fa-IR"/>
        </w:rPr>
      </w:pPr>
      <w:r>
        <w:rPr>
          <w:rFonts w:hint="cs"/>
          <w:rtl/>
          <w:lang w:bidi="fa-IR"/>
        </w:rPr>
        <w:t xml:space="preserve">2-غير كشاورزي </w:t>
      </w:r>
    </w:p>
    <w:p w:rsidR="00605A4E" w:rsidRDefault="00605A4E" w:rsidP="00605A4E">
      <w:pPr>
        <w:spacing w:line="360" w:lineRule="auto"/>
        <w:ind w:firstLine="567"/>
        <w:jc w:val="lowKashida"/>
        <w:rPr>
          <w:b/>
          <w:bCs/>
          <w:rtl/>
          <w:lang w:bidi="fa-IR"/>
        </w:rPr>
      </w:pPr>
      <w:r>
        <w:rPr>
          <w:rFonts w:hint="cs"/>
          <w:b/>
          <w:bCs/>
          <w:rtl/>
          <w:lang w:bidi="fa-IR"/>
        </w:rPr>
        <w:t>7- فصل پنجم</w:t>
      </w:r>
    </w:p>
    <w:p w:rsidR="00605A4E" w:rsidRDefault="00605A4E" w:rsidP="00605A4E">
      <w:pPr>
        <w:spacing w:line="360" w:lineRule="auto"/>
        <w:ind w:firstLine="567"/>
        <w:jc w:val="lowKashida"/>
        <w:rPr>
          <w:rtl/>
          <w:lang w:bidi="fa-IR"/>
        </w:rPr>
      </w:pPr>
      <w:r>
        <w:rPr>
          <w:rFonts w:hint="cs"/>
          <w:rtl/>
          <w:lang w:bidi="fa-IR"/>
        </w:rPr>
        <w:t>1- مكانيسم خل اختلاف در سازمان تجارت جهاني</w:t>
      </w:r>
    </w:p>
    <w:p w:rsidR="00605A4E" w:rsidRDefault="00605A4E" w:rsidP="00605A4E">
      <w:pPr>
        <w:spacing w:line="360" w:lineRule="auto"/>
        <w:ind w:firstLine="567"/>
        <w:jc w:val="lowKashida"/>
        <w:rPr>
          <w:rtl/>
          <w:lang w:bidi="fa-IR"/>
        </w:rPr>
      </w:pPr>
      <w:r>
        <w:rPr>
          <w:rFonts w:hint="cs"/>
          <w:rtl/>
          <w:lang w:bidi="fa-IR"/>
        </w:rPr>
        <w:t xml:space="preserve">2- بررسي تفاهم نامه حل اختلاف به طور اجمالي </w:t>
      </w:r>
    </w:p>
    <w:p w:rsidR="00605A4E" w:rsidRDefault="00605A4E" w:rsidP="00605A4E">
      <w:pPr>
        <w:spacing w:line="360" w:lineRule="auto"/>
        <w:ind w:firstLine="567"/>
        <w:jc w:val="lowKashida"/>
        <w:rPr>
          <w:rtl/>
          <w:lang w:bidi="fa-IR"/>
        </w:rPr>
      </w:pPr>
      <w:r>
        <w:rPr>
          <w:rFonts w:hint="cs"/>
          <w:rtl/>
          <w:lang w:bidi="fa-IR"/>
        </w:rPr>
        <w:t xml:space="preserve">3- نكات و ديدگاه هاي حقوقي در خصوص مكانيسم حل اختلاف به طور اجمالي </w:t>
      </w:r>
    </w:p>
    <w:p w:rsidR="00605A4E" w:rsidRDefault="00605A4E" w:rsidP="00605A4E">
      <w:pPr>
        <w:spacing w:line="360" w:lineRule="auto"/>
        <w:ind w:firstLine="567"/>
        <w:jc w:val="lowKashida"/>
        <w:rPr>
          <w:b/>
          <w:bCs/>
          <w:rtl/>
          <w:lang w:bidi="fa-IR"/>
        </w:rPr>
      </w:pPr>
      <w:r>
        <w:rPr>
          <w:rFonts w:hint="cs"/>
          <w:b/>
          <w:bCs/>
          <w:rtl/>
          <w:lang w:bidi="fa-IR"/>
        </w:rPr>
        <w:t>8- فصل ششم</w:t>
      </w:r>
    </w:p>
    <w:p w:rsidR="00605A4E" w:rsidRDefault="00605A4E" w:rsidP="00605A4E">
      <w:pPr>
        <w:spacing w:line="360" w:lineRule="auto"/>
        <w:ind w:firstLine="567"/>
        <w:jc w:val="lowKashida"/>
        <w:rPr>
          <w:rtl/>
          <w:lang w:bidi="fa-IR"/>
        </w:rPr>
      </w:pPr>
      <w:r>
        <w:rPr>
          <w:rFonts w:hint="cs"/>
          <w:rtl/>
          <w:lang w:bidi="fa-IR"/>
        </w:rPr>
        <w:t>1- پيامدهاي الحاق ايران به سازمان تجارت جهاني</w:t>
      </w:r>
    </w:p>
    <w:p w:rsidR="00605A4E" w:rsidRDefault="00605A4E" w:rsidP="00605A4E">
      <w:pPr>
        <w:spacing w:line="360" w:lineRule="auto"/>
        <w:ind w:firstLine="567"/>
        <w:jc w:val="lowKashida"/>
        <w:rPr>
          <w:rtl/>
          <w:lang w:bidi="fa-IR"/>
        </w:rPr>
      </w:pPr>
      <w:r>
        <w:rPr>
          <w:rFonts w:hint="cs"/>
          <w:rtl/>
          <w:lang w:bidi="fa-IR"/>
        </w:rPr>
        <w:t xml:space="preserve">2- منافع پيوستن به </w:t>
      </w:r>
      <w:r>
        <w:rPr>
          <w:lang w:bidi="fa-IR"/>
        </w:rPr>
        <w:t>wto</w:t>
      </w:r>
      <w:r>
        <w:rPr>
          <w:rFonts w:hint="cs"/>
          <w:rtl/>
          <w:lang w:bidi="fa-IR"/>
        </w:rPr>
        <w:t xml:space="preserve"> </w:t>
      </w:r>
    </w:p>
    <w:p w:rsidR="00605A4E" w:rsidRDefault="00605A4E" w:rsidP="00605A4E">
      <w:pPr>
        <w:spacing w:line="360" w:lineRule="auto"/>
        <w:ind w:firstLine="567"/>
        <w:jc w:val="lowKashida"/>
        <w:rPr>
          <w:rtl/>
          <w:lang w:bidi="fa-IR"/>
        </w:rPr>
      </w:pPr>
      <w:r>
        <w:rPr>
          <w:rFonts w:hint="cs"/>
          <w:rtl/>
          <w:lang w:bidi="fa-IR"/>
        </w:rPr>
        <w:t xml:space="preserve">3- پيش نيازهاي پيوستن به </w:t>
      </w:r>
      <w:r>
        <w:rPr>
          <w:lang w:bidi="fa-IR"/>
        </w:rPr>
        <w:t>wto</w:t>
      </w:r>
      <w:r>
        <w:rPr>
          <w:rFonts w:hint="cs"/>
          <w:rtl/>
          <w:lang w:bidi="fa-IR"/>
        </w:rPr>
        <w:t xml:space="preserve"> </w:t>
      </w:r>
    </w:p>
    <w:p w:rsidR="00605A4E" w:rsidRDefault="00605A4E" w:rsidP="00605A4E">
      <w:pPr>
        <w:spacing w:line="360" w:lineRule="auto"/>
        <w:ind w:firstLine="567"/>
        <w:jc w:val="lowKashida"/>
        <w:rPr>
          <w:rtl/>
          <w:lang w:bidi="fa-IR"/>
        </w:rPr>
      </w:pPr>
      <w:r>
        <w:rPr>
          <w:rFonts w:hint="cs"/>
          <w:rtl/>
          <w:lang w:bidi="fa-IR"/>
        </w:rPr>
        <w:t xml:space="preserve">4- نتيجه‌گيري </w:t>
      </w:r>
    </w:p>
    <w:p w:rsidR="00605A4E" w:rsidRPr="00605A4E" w:rsidRDefault="00605A4E" w:rsidP="00605A4E">
      <w:pPr>
        <w:spacing w:line="360" w:lineRule="auto"/>
        <w:ind w:firstLine="567"/>
        <w:jc w:val="lowKashida"/>
        <w:rPr>
          <w:rtl/>
          <w:lang w:bidi="fa-IR"/>
        </w:rPr>
      </w:pPr>
      <w:r>
        <w:rPr>
          <w:rFonts w:hint="cs"/>
          <w:rtl/>
          <w:lang w:bidi="fa-IR"/>
        </w:rPr>
        <w:t xml:space="preserve">5- منابع </w:t>
      </w:r>
      <w:r>
        <w:rPr>
          <w:rFonts w:hint="cs"/>
          <w:rtl/>
          <w:lang w:bidi="fa-IR"/>
        </w:rPr>
        <w:br w:type="page"/>
      </w:r>
      <w:r>
        <w:rPr>
          <w:rFonts w:hint="cs"/>
          <w:b/>
          <w:bCs/>
          <w:rtl/>
          <w:lang w:bidi="fa-IR"/>
        </w:rPr>
        <w:lastRenderedPageBreak/>
        <w:t>چكيده:</w:t>
      </w:r>
    </w:p>
    <w:p w:rsidR="00605A4E" w:rsidRDefault="00605A4E" w:rsidP="00605A4E">
      <w:pPr>
        <w:spacing w:line="360" w:lineRule="auto"/>
        <w:ind w:firstLine="567"/>
        <w:jc w:val="lowKashida"/>
        <w:rPr>
          <w:rtl/>
          <w:lang w:bidi="fa-IR"/>
        </w:rPr>
      </w:pPr>
      <w:r>
        <w:rPr>
          <w:rFonts w:hint="cs"/>
          <w:rtl/>
          <w:lang w:bidi="fa-IR"/>
        </w:rPr>
        <w:t>در جهاني كنوني كه همه چيز در حال تحول و پيشرفت مي باشد نروم تحول در زمينه هاي مختلف اقتصادي و ديگر زمينه ها براي تمام كشورها لازم و ضروري مي باشد و حتي يكي از واجبات مهم براي بقاي كشورها در زمينه ي فعاليت هاي اقتصادي در عرصه ي بين‌المللي مي باشد با توجه به وجود سازماني به نام سازمان تجارت جهاني عضويت  و 154 كشور جهان در اين سازمان و آزادسازي تجاري در زمينه هاي مختلف در اين كشورها لازم است كه اهميت اين سازمان جهاني و مزايا و معايب عضويت در اين سازمان مورد بحث قرار گيرد و همچنين به نقش ايران و مزايا و معايب آن در عضويت به اين سازمان خواهيم پرداخت و همين‌طور كه مي دانيم اين سازمان حوزه هاي مختلفي را در زمينه هاي مختلف تجاري مورد بررسي قرار مي دهد. از جمله 3 حيطه مهم در زمينه ي خدمات، كالا، و مالكيت كه هر كدام از اين حوزه ها خود به شاخه هاي مختلفي تقسيم مي گردند.</w:t>
      </w:r>
    </w:p>
    <w:p w:rsidR="00605A4E" w:rsidRDefault="00605A4E" w:rsidP="00605A4E">
      <w:pPr>
        <w:spacing w:line="360" w:lineRule="auto"/>
        <w:ind w:firstLine="567"/>
        <w:jc w:val="lowKashida"/>
        <w:rPr>
          <w:rtl/>
          <w:lang w:bidi="fa-IR"/>
        </w:rPr>
      </w:pPr>
      <w:r>
        <w:rPr>
          <w:rFonts w:hint="cs"/>
          <w:rtl/>
          <w:lang w:bidi="fa-IR"/>
        </w:rPr>
        <w:t>1- مبتلا فعاليت در زمينه ي كالا كالاهايي از قبيل منسوجات، پوشاك، محصولات كشاورزي، انواع فلزات محصولات صنايع شيمايي و محصولات صنايع غذايي، انواع مصالح ساختماني و وسايل نقليه و تجهيزات حمل و نقل.</w:t>
      </w:r>
    </w:p>
    <w:p w:rsidR="00605A4E" w:rsidRDefault="00605A4E" w:rsidP="00605A4E">
      <w:pPr>
        <w:spacing w:line="360" w:lineRule="auto"/>
        <w:ind w:firstLine="567"/>
        <w:jc w:val="lowKashida"/>
        <w:rPr>
          <w:rtl/>
          <w:lang w:bidi="fa-IR"/>
        </w:rPr>
      </w:pPr>
      <w:r>
        <w:rPr>
          <w:rFonts w:hint="cs"/>
          <w:rtl/>
          <w:lang w:bidi="fa-IR"/>
        </w:rPr>
        <w:t>2- فعاليت در زمينه ي خدمات هم به بخش ها خدمات توريسم خدمات فني و مهندسي، خدمات ساختمان، و حمل و نقل و........</w:t>
      </w:r>
    </w:p>
    <w:p w:rsidR="00605A4E" w:rsidRDefault="00605A4E" w:rsidP="00605A4E">
      <w:pPr>
        <w:spacing w:line="360" w:lineRule="auto"/>
        <w:ind w:firstLine="567"/>
        <w:jc w:val="lowKashida"/>
        <w:rPr>
          <w:rtl/>
          <w:lang w:bidi="fa-IR"/>
        </w:rPr>
      </w:pPr>
      <w:r>
        <w:rPr>
          <w:rFonts w:hint="cs"/>
          <w:rtl/>
          <w:lang w:bidi="fa-IR"/>
        </w:rPr>
        <w:t xml:space="preserve">3- مالكيت ها از جمله مالكيت هاي صنعتي و معنوي از قبيل آثار مكتوب و آثار سمعي، بصري، فيلم هاي سينمايي، محصولت صنعتي، اختراعات، علائم تجاري ...... تقسيم مي شود و همانطوري كه به اين مصاديق اشاره شد حيطه ي فعاليت سازمان تجارت جهاني بسيار گسترده مي باشد و همه ي موارد بسيار مهم و حياتي در زمينه ي تجارت را در بر مي گيرد و هر روز به </w:t>
      </w:r>
      <w:r>
        <w:rPr>
          <w:rFonts w:hint="cs"/>
          <w:rtl/>
          <w:lang w:bidi="fa-IR"/>
        </w:rPr>
        <w:lastRenderedPageBreak/>
        <w:t>موارد اين آزادسازي هاي تجاري در زمينه هاي مختلف افزوده مي شود و كشورها براي عضويت در آن بايد خود را با ا ستانداردهاي سازمان تجارت جهاني در زمينه هايي كه اين سازمان به فعاليت مي پردازد تطبيق دهند تا بتوانند به عنوان عضو سازمان در عرصه ي بين‌المللي فعاليت نمايند آنجا كه حيطه ي مواردي كه سازمان به بررسي آن مي پردازد بسيار گسترده مي باشد در اين تحقيق سعي كرده امر كه در و همچنين سعي كرده‌ا م هر چند كوتاه به ارتباط اين سازمان با ديگر بخش هاي حقوق مثل حقوق بشر و ...... به طور خلاصه بپردازيم و به همچنين بر سيستم حل اختلافات در سازمان تجارت جهاني نيز توجه كنم حال با توجه به گستردگي مطالب سعي نمودم توجه خود را در چند مورد از زمينه هايي كه نام بردم بيشتر متمركز نمايم گرچه در مورد مسائل مختلف به اختصار به توضيح خواهم پرداخت فرضيه به سازمان تجارت جهاني نقش مهمي در در آزادسازي تجاري و متعاقب آن پيشرفت اقتصادي و يكسان سازي قوانين تجاري در زمينه هاي مختلف كالا، خدمات و مالكيت ها مي گردد.</w:t>
      </w:r>
    </w:p>
    <w:p w:rsidR="00605A4E" w:rsidRDefault="00605A4E" w:rsidP="00605A4E">
      <w:pPr>
        <w:spacing w:line="360" w:lineRule="auto"/>
        <w:ind w:firstLine="567"/>
        <w:jc w:val="lowKashida"/>
        <w:rPr>
          <w:rtl/>
          <w:lang w:bidi="fa-IR"/>
        </w:rPr>
      </w:pPr>
      <w:r>
        <w:rPr>
          <w:rFonts w:hint="cs"/>
          <w:rtl/>
          <w:lang w:bidi="fa-IR"/>
        </w:rPr>
        <w:t>سؤال اصلي: آيا سازمان تجارت جهاني نقش مهمي در آزادسازي تجاري و پيشرفت اقتصادي و يكسان سازي قوانين تجاري در زمينه اي مختلف كالا خدمات و مالكيت ايفا مي كند.</w:t>
      </w:r>
    </w:p>
    <w:p w:rsidR="00605A4E" w:rsidRDefault="00605A4E" w:rsidP="00605A4E">
      <w:pPr>
        <w:spacing w:line="360" w:lineRule="auto"/>
        <w:ind w:firstLine="567"/>
        <w:jc w:val="lowKashida"/>
        <w:rPr>
          <w:b/>
          <w:bCs/>
          <w:rtl/>
          <w:lang w:bidi="fa-IR"/>
        </w:rPr>
      </w:pPr>
      <w:r>
        <w:rPr>
          <w:rFonts w:hint="cs"/>
          <w:b/>
          <w:bCs/>
          <w:rtl/>
          <w:lang w:bidi="fa-IR"/>
        </w:rPr>
        <w:t>سوال فرعي:</w:t>
      </w:r>
    </w:p>
    <w:p w:rsidR="00605A4E" w:rsidRDefault="00605A4E" w:rsidP="00605A4E">
      <w:pPr>
        <w:spacing w:line="360" w:lineRule="auto"/>
        <w:ind w:firstLine="567"/>
        <w:jc w:val="lowKashida"/>
        <w:rPr>
          <w:rtl/>
          <w:lang w:bidi="fa-IR"/>
        </w:rPr>
      </w:pPr>
      <w:r>
        <w:rPr>
          <w:rFonts w:hint="cs"/>
          <w:rtl/>
          <w:lang w:bidi="fa-IR"/>
        </w:rPr>
        <w:t>1- سازمان تجارت جهاني چه نقشي در روند يكسان سازي قوانين ايفا مي كند؟</w:t>
      </w:r>
    </w:p>
    <w:p w:rsidR="00605A4E" w:rsidRDefault="00605A4E" w:rsidP="00605A4E">
      <w:pPr>
        <w:spacing w:line="360" w:lineRule="auto"/>
        <w:ind w:firstLine="567"/>
        <w:jc w:val="lowKashida"/>
        <w:rPr>
          <w:rtl/>
          <w:lang w:bidi="fa-IR"/>
        </w:rPr>
      </w:pPr>
      <w:r>
        <w:rPr>
          <w:rFonts w:hint="cs"/>
          <w:rtl/>
          <w:lang w:bidi="fa-IR"/>
        </w:rPr>
        <w:t>2- با توجه به شرايط جامعه ي جهاني و پيوستن كشورها به اين سازمان جهاني آيا ايران هم لازم است به اين سازمان بپيوندد؟</w:t>
      </w:r>
    </w:p>
    <w:p w:rsidR="00605A4E" w:rsidRDefault="00605A4E" w:rsidP="00605A4E">
      <w:pPr>
        <w:spacing w:line="360" w:lineRule="auto"/>
        <w:ind w:firstLine="567"/>
        <w:jc w:val="lowKashida"/>
        <w:rPr>
          <w:rtl/>
          <w:lang w:bidi="fa-IR"/>
        </w:rPr>
      </w:pPr>
      <w:r>
        <w:rPr>
          <w:rFonts w:hint="cs"/>
          <w:rtl/>
          <w:lang w:bidi="fa-IR"/>
        </w:rPr>
        <w:t>3- نقش سازمان تجارت جهاني در يكسان سازي قوانين در زمينه كالا (مثلاً محصولات كشاورزي) چيست؟</w:t>
      </w:r>
    </w:p>
    <w:p w:rsidR="00605A4E" w:rsidRDefault="00605A4E" w:rsidP="00605A4E">
      <w:pPr>
        <w:spacing w:line="360" w:lineRule="auto"/>
        <w:ind w:firstLine="567"/>
        <w:jc w:val="lowKashida"/>
        <w:rPr>
          <w:rtl/>
          <w:lang w:bidi="fa-IR"/>
        </w:rPr>
      </w:pPr>
      <w:r>
        <w:rPr>
          <w:rFonts w:hint="cs"/>
          <w:rtl/>
          <w:lang w:bidi="fa-IR"/>
        </w:rPr>
        <w:lastRenderedPageBreak/>
        <w:t>4- نقش سازمان تجارت جهاني در يكسان سازي قوانين در زمينه ي خدمات (مثلاً حمل و نقل) چيست؟</w:t>
      </w:r>
    </w:p>
    <w:p w:rsidR="00605A4E" w:rsidRDefault="00605A4E" w:rsidP="00605A4E">
      <w:pPr>
        <w:spacing w:line="360" w:lineRule="auto"/>
        <w:ind w:firstLine="567"/>
        <w:jc w:val="lowKashida"/>
        <w:rPr>
          <w:rtl/>
          <w:lang w:bidi="fa-IR"/>
        </w:rPr>
      </w:pPr>
      <w:r>
        <w:rPr>
          <w:rFonts w:hint="cs"/>
          <w:rtl/>
          <w:lang w:bidi="fa-IR"/>
        </w:rPr>
        <w:t>5- نقش سازمان تجارت جهاني در يكسان سازي قوانين در زمينه علائم (مثلاً مالكيت صنعتي ) چيست؟</w:t>
      </w:r>
    </w:p>
    <w:p w:rsidR="00605A4E" w:rsidRDefault="00605A4E" w:rsidP="00605A4E">
      <w:pPr>
        <w:spacing w:line="360" w:lineRule="auto"/>
        <w:ind w:firstLine="567"/>
        <w:jc w:val="lowKashida"/>
        <w:rPr>
          <w:rtl/>
          <w:lang w:bidi="fa-IR"/>
        </w:rPr>
      </w:pPr>
      <w:r>
        <w:rPr>
          <w:rFonts w:hint="cs"/>
          <w:rtl/>
          <w:lang w:bidi="fa-IR"/>
        </w:rPr>
        <w:t>6- نقش سيستم حل و فصل اختلافات در سازمان تجارت جهان چيست؟</w:t>
      </w:r>
    </w:p>
    <w:p w:rsidR="00605A4E" w:rsidRDefault="00605A4E" w:rsidP="00605A4E">
      <w:pPr>
        <w:spacing w:line="360" w:lineRule="auto"/>
        <w:ind w:firstLine="567"/>
        <w:jc w:val="lowKashida"/>
        <w:rPr>
          <w:rtl/>
          <w:lang w:bidi="fa-IR"/>
        </w:rPr>
      </w:pPr>
      <w:r>
        <w:rPr>
          <w:rFonts w:hint="cs"/>
          <w:rtl/>
          <w:lang w:bidi="fa-IR"/>
        </w:rPr>
        <w:t xml:space="preserve">7- ارتباط سازمان تجارت جهاني با ديگر نهادهاي حقوقي مثل حقوق بشر چيست؟ </w:t>
      </w:r>
    </w:p>
    <w:p w:rsidR="00C443EF" w:rsidRDefault="00C443EF"/>
    <w:sectPr w:rsidR="00C443EF"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2"/>
  </w:compat>
  <w:rsids>
    <w:rsidRoot w:val="00605A4E"/>
    <w:rsid w:val="00605A4E"/>
    <w:rsid w:val="00C443EF"/>
    <w:rsid w:val="00CC60D9"/>
    <w:rsid w:val="00EB5D1A"/>
    <w:rsid w:val="00FC65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8408"/>
  <w15:docId w15:val="{D85FB1E3-A2DE-4D72-A124-37D69A27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5A4E"/>
    <w:pPr>
      <w:bidi/>
      <w:spacing w:after="0" w:line="240" w:lineRule="auto"/>
    </w:pPr>
    <w:rPr>
      <w:rFonts w:ascii="Times New Roman" w:eastAsia="Times New Roman" w:hAnsi="Times New Roman" w:cs="Yagut"/>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609174">
      <w:bodyDiv w:val="1"/>
      <w:marLeft w:val="0"/>
      <w:marRight w:val="0"/>
      <w:marTop w:val="0"/>
      <w:marBottom w:val="0"/>
      <w:divBdr>
        <w:top w:val="none" w:sz="0" w:space="0" w:color="auto"/>
        <w:left w:val="none" w:sz="0" w:space="0" w:color="auto"/>
        <w:bottom w:val="none" w:sz="0" w:space="0" w:color="auto"/>
        <w:right w:val="none" w:sz="0" w:space="0" w:color="auto"/>
      </w:divBdr>
    </w:div>
    <w:div w:id="15565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2015-10-01T11:21:00Z</dcterms:created>
  <dcterms:modified xsi:type="dcterms:W3CDTF">2016-09-20T12:03:00Z</dcterms:modified>
</cp:coreProperties>
</file>