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5E" w:rsidRDefault="00FA0640" w:rsidP="009C115E">
      <w:pPr>
        <w:pStyle w:val="Heading9"/>
        <w:spacing w:line="240" w:lineRule="auto"/>
        <w:rPr>
          <w:rtl/>
        </w:rPr>
      </w:pPr>
      <w:r>
        <w:rPr>
          <w:noProof/>
          <w:rtl/>
          <w:lang w:bidi="fa-IR"/>
        </w:rPr>
        <w:drawing>
          <wp:inline distT="0" distB="0" distL="0" distR="0" wp14:anchorId="3ED64190" wp14:editId="3C9DF785">
            <wp:extent cx="1123950" cy="121508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131301" cy="1223028"/>
                    </a:xfrm>
                    <a:prstGeom prst="rect">
                      <a:avLst/>
                    </a:prstGeom>
                  </pic:spPr>
                </pic:pic>
              </a:graphicData>
            </a:graphic>
          </wp:inline>
        </w:drawing>
      </w:r>
    </w:p>
    <w:p w:rsidR="009C115E" w:rsidRPr="00FA0640" w:rsidRDefault="009C115E" w:rsidP="009C115E">
      <w:pPr>
        <w:pStyle w:val="Heading9"/>
        <w:spacing w:line="240" w:lineRule="auto"/>
        <w:rPr>
          <w:sz w:val="24"/>
          <w:szCs w:val="24"/>
        </w:rPr>
      </w:pPr>
      <w:r w:rsidRPr="00FA0640">
        <w:rPr>
          <w:rFonts w:hint="cs"/>
          <w:sz w:val="24"/>
          <w:szCs w:val="24"/>
          <w:rtl/>
        </w:rPr>
        <w:t>دانشگاه شهيد بهشتي</w:t>
      </w:r>
    </w:p>
    <w:p w:rsidR="00992F90" w:rsidRDefault="00992F90" w:rsidP="009C115E">
      <w:pPr>
        <w:pStyle w:val="Heading7"/>
        <w:spacing w:line="240" w:lineRule="auto"/>
        <w:rPr>
          <w:sz w:val="32"/>
          <w:rtl/>
        </w:rPr>
      </w:pPr>
    </w:p>
    <w:p w:rsidR="009C115E" w:rsidRDefault="009C115E" w:rsidP="009C115E">
      <w:pPr>
        <w:pStyle w:val="Heading7"/>
        <w:spacing w:line="240" w:lineRule="auto"/>
        <w:rPr>
          <w:sz w:val="32"/>
          <w:rtl/>
        </w:rPr>
      </w:pPr>
      <w:r>
        <w:rPr>
          <w:rFonts w:hint="cs"/>
          <w:sz w:val="32"/>
          <w:rtl/>
        </w:rPr>
        <w:t>دانشكده حقوق</w:t>
      </w:r>
    </w:p>
    <w:p w:rsidR="009C115E" w:rsidRDefault="009C115E" w:rsidP="009C115E">
      <w:pPr>
        <w:pStyle w:val="Heading8"/>
        <w:spacing w:line="240" w:lineRule="auto"/>
        <w:rPr>
          <w:sz w:val="24"/>
          <w:szCs w:val="28"/>
          <w:rtl/>
        </w:rPr>
      </w:pPr>
      <w:r>
        <w:rPr>
          <w:rFonts w:hint="cs"/>
          <w:sz w:val="24"/>
          <w:szCs w:val="28"/>
          <w:rtl/>
        </w:rPr>
        <w:t>پايان‌نامه جهت اخذ مدرك كارشناسي ارشد حقوق بين‌الملل عمومي</w:t>
      </w:r>
    </w:p>
    <w:p w:rsidR="009C115E" w:rsidRDefault="009C115E" w:rsidP="009C115E">
      <w:pPr>
        <w:pStyle w:val="BodyText2"/>
        <w:spacing w:line="600" w:lineRule="atLeast"/>
        <w:rPr>
          <w:rFonts w:cs="B Titr"/>
          <w:sz w:val="32"/>
          <w:szCs w:val="36"/>
          <w:rtl/>
        </w:rPr>
      </w:pPr>
      <w:bookmarkStart w:id="0" w:name="_GoBack"/>
    </w:p>
    <w:bookmarkEnd w:id="0"/>
    <w:p w:rsidR="009C115E" w:rsidRDefault="009C115E" w:rsidP="009C115E">
      <w:pPr>
        <w:pStyle w:val="BodyText2"/>
        <w:spacing w:line="600" w:lineRule="atLeast"/>
        <w:rPr>
          <w:rFonts w:cs="B Titr"/>
          <w:sz w:val="32"/>
          <w:szCs w:val="36"/>
          <w:rtl/>
        </w:rPr>
      </w:pPr>
    </w:p>
    <w:p w:rsidR="009C115E" w:rsidRDefault="009C115E" w:rsidP="009C115E">
      <w:pPr>
        <w:pStyle w:val="BodyText2"/>
        <w:spacing w:line="600" w:lineRule="atLeast"/>
        <w:rPr>
          <w:rFonts w:cs="B Titr"/>
          <w:sz w:val="32"/>
          <w:szCs w:val="36"/>
          <w:rtl/>
        </w:rPr>
      </w:pPr>
      <w:r>
        <w:rPr>
          <w:rFonts w:cs="B Titr" w:hint="cs"/>
          <w:sz w:val="32"/>
          <w:szCs w:val="36"/>
          <w:rtl/>
        </w:rPr>
        <w:t>عنوان:</w:t>
      </w:r>
    </w:p>
    <w:p w:rsidR="009C115E" w:rsidRDefault="009C115E" w:rsidP="009C115E">
      <w:pPr>
        <w:pStyle w:val="BodyText2"/>
        <w:spacing w:line="600" w:lineRule="atLeast"/>
        <w:rPr>
          <w:rFonts w:cs="B Titr"/>
          <w:sz w:val="24"/>
          <w:szCs w:val="28"/>
          <w:rtl/>
        </w:rPr>
      </w:pPr>
      <w:r>
        <w:rPr>
          <w:rFonts w:cs="B Titr" w:hint="cs"/>
          <w:sz w:val="32"/>
          <w:szCs w:val="36"/>
          <w:rtl/>
        </w:rPr>
        <w:t>رژيم حقوقي قراردادهاي منعقده ميان دولت و شركت‌هاي خارجي راجع به منابع طبيعي نفتي</w:t>
      </w:r>
    </w:p>
    <w:p w:rsidR="009C115E" w:rsidRDefault="009C115E" w:rsidP="009C115E">
      <w:pPr>
        <w:spacing w:line="600" w:lineRule="atLeast"/>
        <w:ind w:firstLine="0"/>
        <w:jc w:val="center"/>
        <w:rPr>
          <w:rFonts w:ascii="Yagut" w:hAnsi="Yagut" w:cs="Yagut"/>
          <w:rtl/>
        </w:rPr>
      </w:pPr>
    </w:p>
    <w:p w:rsidR="009C115E" w:rsidRDefault="009C115E" w:rsidP="009C115E">
      <w:pPr>
        <w:spacing w:line="600" w:lineRule="atLeast"/>
        <w:ind w:firstLine="0"/>
        <w:jc w:val="center"/>
        <w:rPr>
          <w:rFonts w:ascii="Yagut" w:hAnsi="Yagut" w:cs="Yagut"/>
          <w:rtl/>
        </w:rPr>
      </w:pPr>
    </w:p>
    <w:p w:rsidR="009C115E" w:rsidRPr="009C115E" w:rsidRDefault="009C115E" w:rsidP="009C115E">
      <w:pPr>
        <w:spacing w:line="600" w:lineRule="atLeast"/>
        <w:ind w:firstLine="0"/>
        <w:jc w:val="center"/>
        <w:rPr>
          <w:rFonts w:cs="B Titr"/>
          <w:rtl/>
          <w14:shadow w14:blurRad="50800" w14:dist="38100" w14:dir="2700000" w14:sx="100000" w14:sy="100000" w14:kx="0" w14:ky="0" w14:algn="tl">
            <w14:srgbClr w14:val="000000">
              <w14:alpha w14:val="60000"/>
            </w14:srgbClr>
          </w14:shadow>
        </w:rPr>
      </w:pPr>
    </w:p>
    <w:p w:rsidR="009C115E" w:rsidRPr="009C115E" w:rsidRDefault="009C115E" w:rsidP="009C115E">
      <w:pPr>
        <w:spacing w:line="600" w:lineRule="atLeast"/>
        <w:ind w:firstLine="0"/>
        <w:jc w:val="center"/>
        <w:rPr>
          <w:rFonts w:cs="B Titr"/>
          <w:rtl/>
          <w14:shadow w14:blurRad="50800" w14:dist="38100" w14:dir="2700000" w14:sx="100000" w14:sy="100000" w14:kx="0" w14:ky="0" w14:algn="tl">
            <w14:srgbClr w14:val="000000">
              <w14:alpha w14:val="60000"/>
            </w14:srgbClr>
          </w14:shadow>
        </w:rPr>
      </w:pPr>
    </w:p>
    <w:p w:rsidR="009C115E" w:rsidRPr="009C115E" w:rsidRDefault="009C115E" w:rsidP="009C115E">
      <w:pPr>
        <w:spacing w:line="600" w:lineRule="atLeast"/>
        <w:ind w:firstLine="0"/>
        <w:jc w:val="center"/>
        <w:rPr>
          <w:rFonts w:cs="B Titr"/>
          <w:rtl/>
          <w14:shadow w14:blurRad="50800" w14:dist="38100" w14:dir="2700000" w14:sx="100000" w14:sy="100000" w14:kx="0" w14:ky="0" w14:algn="tl">
            <w14:srgbClr w14:val="000000">
              <w14:alpha w14:val="60000"/>
            </w14:srgbClr>
          </w14:shadow>
        </w:rPr>
      </w:pPr>
    </w:p>
    <w:p w:rsidR="009C115E" w:rsidRPr="009C115E" w:rsidRDefault="009C115E" w:rsidP="009C115E">
      <w:pPr>
        <w:spacing w:line="600" w:lineRule="atLeast"/>
        <w:ind w:firstLine="0"/>
        <w:jc w:val="both"/>
        <w:rPr>
          <w:rFonts w:cs="B Titr"/>
          <w:rtl/>
          <w14:shadow w14:blurRad="50800" w14:dist="38100" w14:dir="2700000" w14:sx="100000" w14:sy="100000" w14:kx="0" w14:ky="0" w14:algn="tl">
            <w14:srgbClr w14:val="000000">
              <w14:alpha w14:val="60000"/>
            </w14:srgbClr>
          </w14:shadow>
        </w:rPr>
      </w:pPr>
    </w:p>
    <w:p w:rsidR="009C115E" w:rsidRPr="009C115E" w:rsidRDefault="009C115E" w:rsidP="009C115E">
      <w:pPr>
        <w:spacing w:line="600" w:lineRule="atLeast"/>
        <w:ind w:firstLine="0"/>
        <w:jc w:val="center"/>
        <w:rPr>
          <w:rFonts w:cs="B Titr"/>
          <w:rtl/>
          <w14:shadow w14:blurRad="50800" w14:dist="38100" w14:dir="2700000" w14:sx="100000" w14:sy="100000" w14:kx="0" w14:ky="0" w14:algn="tl">
            <w14:srgbClr w14:val="000000">
              <w14:alpha w14:val="60000"/>
            </w14:srgbClr>
          </w14:shadow>
        </w:rPr>
      </w:pPr>
    </w:p>
    <w:p w:rsidR="009C115E" w:rsidRPr="009C115E" w:rsidRDefault="009C115E" w:rsidP="009C115E">
      <w:pPr>
        <w:tabs>
          <w:tab w:val="left" w:leader="dot" w:pos="7371"/>
        </w:tabs>
        <w:spacing w:line="240" w:lineRule="auto"/>
        <w:jc w:val="center"/>
        <w:rPr>
          <w:rFonts w:cs="B Titr"/>
          <w:rtl/>
          <w14:shadow w14:blurRad="50800" w14:dist="38100" w14:dir="2700000" w14:sx="100000" w14:sy="100000" w14:kx="0" w14:ky="0" w14:algn="tl">
            <w14:srgbClr w14:val="000000">
              <w14:alpha w14:val="60000"/>
            </w14:srgbClr>
          </w14:shadow>
        </w:rPr>
      </w:pPr>
      <w:r>
        <w:rPr>
          <w:rFonts w:hint="cs"/>
          <w:noProof/>
          <w:rtl/>
          <w:lang w:bidi="fa-IR"/>
        </w:rPr>
        <mc:AlternateContent>
          <mc:Choice Requires="wps">
            <w:drawing>
              <wp:anchor distT="0" distB="0" distL="114300" distR="114300" simplePos="0" relativeHeight="251655168" behindDoc="0" locked="0" layoutInCell="1" allowOverlap="1">
                <wp:simplePos x="0" y="0"/>
                <wp:positionH relativeFrom="page">
                  <wp:posOffset>3200400</wp:posOffset>
                </wp:positionH>
                <wp:positionV relativeFrom="paragraph">
                  <wp:posOffset>406400</wp:posOffset>
                </wp:positionV>
                <wp:extent cx="731520" cy="54864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15E" w:rsidRDefault="009C115E" w:rsidP="009C1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2pt;margin-top:32pt;width:57.6pt;height:4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cOggIAAA4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" stroked="f">
                <v:textbox>
                  <w:txbxContent>
                    <w:p w:rsidR="009C115E" w:rsidRDefault="009C115E" w:rsidP="009C115E"/>
                  </w:txbxContent>
                </v:textbox>
                <w10:wrap anchorx="page"/>
              </v:shape>
            </w:pict>
          </mc:Fallback>
        </mc:AlternateContent>
      </w:r>
      <w:r w:rsidRPr="009C115E">
        <w:rPr>
          <w:rFonts w:ascii="Yagut" w:hAnsi="Yagut" w:cs="Yagut" w:hint="cs"/>
          <w:sz w:val="28"/>
          <w:rtl/>
          <w14:shadow w14:blurRad="50800" w14:dist="38100" w14:dir="2700000" w14:sx="100000" w14:sy="100000" w14:kx="0" w14:ky="0" w14:algn="tl">
            <w14:srgbClr w14:val="000000">
              <w14:alpha w14:val="60000"/>
            </w14:srgbClr>
          </w14:shadow>
        </w:rPr>
        <w:br w:type="page"/>
      </w:r>
      <w:r w:rsidRPr="009C115E">
        <w:rPr>
          <w:rFonts w:cs="B Titr" w:hint="cs"/>
          <w:rtl/>
          <w14:shadow w14:blurRad="50800" w14:dist="38100" w14:dir="2700000" w14:sx="100000" w14:sy="100000" w14:kx="0" w14:ky="0" w14:algn="tl">
            <w14:srgbClr w14:val="000000">
              <w14:alpha w14:val="60000"/>
            </w14:srgbClr>
          </w14:shadow>
        </w:rPr>
        <w:lastRenderedPageBreak/>
        <w:t>فهرست مطالب</w:t>
      </w:r>
    </w:p>
    <w:p w:rsidR="009C115E" w:rsidRPr="009C115E" w:rsidRDefault="009C115E" w:rsidP="009C115E">
      <w:pPr>
        <w:pStyle w:val="BlockText"/>
        <w:tabs>
          <w:tab w:val="clear" w:pos="7371"/>
          <w:tab w:val="left" w:leader="dot" w:pos="8079"/>
        </w:tabs>
        <w:ind w:left="282" w:right="-567"/>
        <w:rPr>
          <w:rFonts w:cs="B Titr"/>
          <w:b w:val="0"/>
          <w:bCs w:val="0"/>
          <w:sz w:val="24"/>
          <w:rtl/>
        </w:rPr>
      </w:pPr>
      <w:r>
        <w:rPr>
          <w:rFonts w:cs="B Titr" w:hint="cs"/>
          <w:b w:val="0"/>
          <w:bCs w:val="0"/>
          <w:sz w:val="20"/>
          <w:szCs w:val="28"/>
          <w:rtl/>
        </w:rPr>
        <w:t xml:space="preserve">عنوان                                                                                                                            صفحه </w:t>
      </w:r>
    </w:p>
    <w:p w:rsidR="009C115E" w:rsidRDefault="009C115E" w:rsidP="009C115E">
      <w:pPr>
        <w:pStyle w:val="TOC1"/>
        <w:rPr>
          <w:rtl/>
        </w:rPr>
      </w:pPr>
      <w:r>
        <w:rPr>
          <w:rFonts w:ascii="Yagut" w:hAnsi="Yagut" w:hint="cs"/>
          <w:rtl/>
        </w:rPr>
        <w:fldChar w:fldCharType="begin"/>
      </w:r>
      <w:r>
        <w:rPr>
          <w:rFonts w:ascii="Yagut" w:hAnsi="Yagut" w:hint="cs"/>
          <w:rtl/>
        </w:rPr>
        <w:instrText xml:space="preserve"> </w:instrText>
      </w:r>
      <w:r>
        <w:rPr>
          <w:rFonts w:ascii="Yagut" w:hAnsi="Yagut" w:hint="cs"/>
        </w:rPr>
        <w:instrText>TOC \o "1-3"</w:instrText>
      </w:r>
      <w:r>
        <w:rPr>
          <w:rFonts w:ascii="Yagut" w:hAnsi="Yagut" w:hint="cs"/>
          <w:rtl/>
        </w:rPr>
        <w:instrText xml:space="preserve"> </w:instrText>
      </w:r>
      <w:r>
        <w:rPr>
          <w:rFonts w:ascii="Yagut" w:hAnsi="Yagut" w:hint="cs"/>
          <w:rtl/>
        </w:rPr>
        <w:fldChar w:fldCharType="separate"/>
      </w:r>
      <w:r>
        <w:rPr>
          <w:rFonts w:hint="cs"/>
          <w:rtl/>
        </w:rPr>
        <w:t>مقدمه</w:t>
      </w:r>
      <w:r>
        <w:rPr>
          <w:rFonts w:hint="cs"/>
          <w:rtl/>
        </w:rPr>
        <w:tab/>
      </w:r>
      <w:r>
        <w:rPr>
          <w:rFonts w:hint="cs"/>
          <w:rtl/>
        </w:rPr>
        <w:fldChar w:fldCharType="begin"/>
      </w:r>
      <w:r>
        <w:rPr>
          <w:rFonts w:hint="cs"/>
          <w:rtl/>
        </w:rPr>
        <w:instrText xml:space="preserve"> </w:instrText>
      </w:r>
      <w:r>
        <w:instrText>PAGEREF _Toc140909978 \h</w:instrText>
      </w:r>
      <w:r>
        <w:rPr>
          <w:rFonts w:hint="cs"/>
          <w:rtl/>
        </w:rPr>
        <w:instrText xml:space="preserve"> </w:instrText>
      </w:r>
      <w:r>
        <w:rPr>
          <w:rFonts w:hint="cs"/>
          <w:rtl/>
        </w:rPr>
      </w:r>
      <w:r>
        <w:rPr>
          <w:rFonts w:hint="cs"/>
          <w:rtl/>
        </w:rPr>
        <w:fldChar w:fldCharType="separate"/>
      </w:r>
      <w:r>
        <w:rPr>
          <w:rFonts w:hint="cs"/>
          <w:rtl/>
        </w:rPr>
        <w:t>1</w:t>
      </w:r>
      <w:r>
        <w:rPr>
          <w:rFonts w:hint="cs"/>
          <w:rtl/>
        </w:rPr>
        <w:fldChar w:fldCharType="end"/>
      </w:r>
    </w:p>
    <w:p w:rsidR="009C115E" w:rsidRPr="00992F90" w:rsidRDefault="009C115E" w:rsidP="00992F90">
      <w:pPr>
        <w:pStyle w:val="TOC1"/>
        <w:rPr>
          <w:rFonts w:cs="Titr"/>
          <w:rtl/>
        </w:rPr>
      </w:pPr>
      <w:r>
        <w:rPr>
          <w:rFonts w:cs="Titr" w:hint="cs"/>
          <w:rtl/>
        </w:rPr>
        <w:t>فصل يكم: سوابق و مفاهيم راجع به قراردادهاي نفتي</w:t>
      </w:r>
    </w:p>
    <w:p w:rsidR="009C115E" w:rsidRDefault="009C115E" w:rsidP="009C115E">
      <w:pPr>
        <w:pStyle w:val="TOC1"/>
        <w:rPr>
          <w:b/>
          <w:bCs/>
          <w:sz w:val="26"/>
          <w:rtl/>
        </w:rPr>
      </w:pPr>
      <w:r>
        <w:rPr>
          <w:rFonts w:hint="cs"/>
          <w:b/>
          <w:bCs/>
          <w:rtl/>
        </w:rPr>
        <w:t>بخش يكم : مفاهيم اساسي راجع به قراردادهاي نفتي</w:t>
      </w:r>
      <w:r>
        <w:rPr>
          <w:rFonts w:hint="cs"/>
          <w:b/>
          <w:bCs/>
          <w:sz w:val="26"/>
          <w:rtl/>
        </w:rPr>
        <w:tab/>
      </w:r>
      <w:r>
        <w:rPr>
          <w:rFonts w:hint="cs"/>
          <w:b/>
          <w:bCs/>
          <w:sz w:val="26"/>
          <w:rtl/>
        </w:rPr>
        <w:fldChar w:fldCharType="begin"/>
      </w:r>
      <w:r>
        <w:rPr>
          <w:rFonts w:hint="cs"/>
          <w:b/>
          <w:bCs/>
          <w:sz w:val="26"/>
          <w:rtl/>
        </w:rPr>
        <w:instrText xml:space="preserve"> </w:instrText>
      </w:r>
      <w:r>
        <w:rPr>
          <w:b/>
          <w:bCs/>
          <w:sz w:val="26"/>
        </w:rPr>
        <w:instrText>PAGEREF _Toc140909980 \h</w:instrText>
      </w:r>
      <w:r>
        <w:rPr>
          <w:rFonts w:hint="cs"/>
          <w:b/>
          <w:bCs/>
          <w:sz w:val="26"/>
          <w:rtl/>
        </w:rPr>
        <w:instrText xml:space="preserve"> </w:instrText>
      </w:r>
      <w:r>
        <w:rPr>
          <w:rFonts w:hint="cs"/>
          <w:b/>
          <w:bCs/>
          <w:sz w:val="26"/>
          <w:rtl/>
        </w:rPr>
      </w:r>
      <w:r>
        <w:rPr>
          <w:rFonts w:hint="cs"/>
          <w:b/>
          <w:bCs/>
          <w:sz w:val="26"/>
          <w:rtl/>
        </w:rPr>
        <w:fldChar w:fldCharType="separate"/>
      </w:r>
      <w:r>
        <w:rPr>
          <w:rFonts w:hint="cs"/>
          <w:b/>
          <w:bCs/>
          <w:sz w:val="26"/>
          <w:rtl/>
        </w:rPr>
        <w:t>5</w:t>
      </w:r>
      <w:r>
        <w:rPr>
          <w:rFonts w:hint="cs"/>
          <w:b/>
          <w:bCs/>
          <w:sz w:val="26"/>
          <w:rtl/>
        </w:rPr>
        <w:fldChar w:fldCharType="end"/>
      </w:r>
    </w:p>
    <w:p w:rsidR="009C115E" w:rsidRDefault="009C115E" w:rsidP="009C115E">
      <w:pPr>
        <w:pStyle w:val="TOC1"/>
        <w:rPr>
          <w:rtl/>
        </w:rPr>
      </w:pPr>
      <w:r>
        <w:rPr>
          <w:rFonts w:hint="cs"/>
          <w:rtl/>
        </w:rPr>
        <w:t>گفتار يكم- تعريف نفت و قراردادهاي نفتي بين المللي</w:t>
      </w:r>
      <w:r>
        <w:rPr>
          <w:rFonts w:hint="cs"/>
          <w:rtl/>
        </w:rPr>
        <w:tab/>
      </w:r>
      <w:r>
        <w:rPr>
          <w:rFonts w:hint="cs"/>
          <w:rtl/>
        </w:rPr>
        <w:fldChar w:fldCharType="begin"/>
      </w:r>
      <w:r>
        <w:rPr>
          <w:rFonts w:hint="cs"/>
          <w:rtl/>
        </w:rPr>
        <w:instrText xml:space="preserve"> </w:instrText>
      </w:r>
      <w:r>
        <w:instrText>PAGEREF _Toc140909981 \h</w:instrText>
      </w:r>
      <w:r>
        <w:rPr>
          <w:rFonts w:hint="cs"/>
          <w:rtl/>
        </w:rPr>
        <w:instrText xml:space="preserve"> </w:instrText>
      </w:r>
      <w:r>
        <w:rPr>
          <w:rFonts w:hint="cs"/>
          <w:rtl/>
        </w:rPr>
      </w:r>
      <w:r>
        <w:rPr>
          <w:rFonts w:hint="cs"/>
          <w:rtl/>
        </w:rPr>
        <w:fldChar w:fldCharType="separate"/>
      </w:r>
      <w:r>
        <w:rPr>
          <w:rFonts w:hint="cs"/>
          <w:rtl/>
        </w:rPr>
        <w:t>5</w:t>
      </w:r>
      <w:r>
        <w:rPr>
          <w:rFonts w:hint="cs"/>
          <w:rtl/>
        </w:rPr>
        <w:fldChar w:fldCharType="end"/>
      </w:r>
    </w:p>
    <w:p w:rsidR="009C115E" w:rsidRDefault="009C115E" w:rsidP="009C115E">
      <w:pPr>
        <w:pStyle w:val="TOC1"/>
        <w:rPr>
          <w:rtl/>
        </w:rPr>
      </w:pPr>
      <w:r>
        <w:rPr>
          <w:rFonts w:hint="cs"/>
          <w:rtl/>
        </w:rPr>
        <w:t>گفتار دوم- منابع طبيعي در متون حقوقي بين‌المللي</w:t>
      </w:r>
      <w:r>
        <w:rPr>
          <w:rFonts w:hint="cs"/>
          <w:rtl/>
        </w:rPr>
        <w:tab/>
      </w:r>
      <w:r>
        <w:rPr>
          <w:rFonts w:hint="cs"/>
          <w:rtl/>
        </w:rPr>
        <w:fldChar w:fldCharType="begin"/>
      </w:r>
      <w:r>
        <w:rPr>
          <w:rFonts w:hint="cs"/>
          <w:rtl/>
        </w:rPr>
        <w:instrText xml:space="preserve"> </w:instrText>
      </w:r>
      <w:r>
        <w:instrText>PAGEREF _Toc140909982 \h</w:instrText>
      </w:r>
      <w:r>
        <w:rPr>
          <w:rFonts w:hint="cs"/>
          <w:rtl/>
        </w:rPr>
        <w:instrText xml:space="preserve"> </w:instrText>
      </w:r>
      <w:r>
        <w:rPr>
          <w:rFonts w:hint="cs"/>
          <w:rtl/>
        </w:rPr>
      </w:r>
      <w:r>
        <w:rPr>
          <w:rFonts w:hint="cs"/>
          <w:rtl/>
        </w:rPr>
        <w:fldChar w:fldCharType="separate"/>
      </w:r>
      <w:r>
        <w:rPr>
          <w:rFonts w:hint="cs"/>
          <w:rtl/>
        </w:rPr>
        <w:t>10</w:t>
      </w:r>
      <w:r>
        <w:rPr>
          <w:rFonts w:hint="cs"/>
          <w:rtl/>
        </w:rPr>
        <w:fldChar w:fldCharType="end"/>
      </w:r>
    </w:p>
    <w:p w:rsidR="009C115E" w:rsidRDefault="009C115E" w:rsidP="009C115E">
      <w:pPr>
        <w:pStyle w:val="TOC1"/>
        <w:rPr>
          <w:rtl/>
        </w:rPr>
      </w:pPr>
      <w:r>
        <w:rPr>
          <w:rFonts w:hint="cs"/>
          <w:rtl/>
        </w:rPr>
        <w:t>بند يكم ـ منشور ملل متحد:</w:t>
      </w:r>
      <w:r>
        <w:rPr>
          <w:rFonts w:hint="cs"/>
          <w:rtl/>
        </w:rPr>
        <w:tab/>
      </w:r>
      <w:r>
        <w:rPr>
          <w:rFonts w:hint="cs"/>
          <w:rtl/>
        </w:rPr>
        <w:fldChar w:fldCharType="begin"/>
      </w:r>
      <w:r>
        <w:rPr>
          <w:rFonts w:hint="cs"/>
          <w:rtl/>
        </w:rPr>
        <w:instrText xml:space="preserve"> </w:instrText>
      </w:r>
      <w:r>
        <w:instrText>PAGEREF _Toc140909983 \h</w:instrText>
      </w:r>
      <w:r>
        <w:rPr>
          <w:rFonts w:hint="cs"/>
          <w:rtl/>
        </w:rPr>
        <w:instrText xml:space="preserve"> </w:instrText>
      </w:r>
      <w:r>
        <w:rPr>
          <w:rFonts w:hint="cs"/>
          <w:rtl/>
        </w:rPr>
      </w:r>
      <w:r>
        <w:rPr>
          <w:rFonts w:hint="cs"/>
          <w:rtl/>
        </w:rPr>
        <w:fldChar w:fldCharType="separate"/>
      </w:r>
      <w:r>
        <w:rPr>
          <w:rFonts w:hint="cs"/>
          <w:rtl/>
        </w:rPr>
        <w:t>10</w:t>
      </w:r>
      <w:r>
        <w:rPr>
          <w:rFonts w:hint="cs"/>
          <w:rtl/>
        </w:rPr>
        <w:fldChar w:fldCharType="end"/>
      </w:r>
    </w:p>
    <w:p w:rsidR="009C115E" w:rsidRDefault="009C115E" w:rsidP="009C115E">
      <w:pPr>
        <w:pStyle w:val="TOC1"/>
        <w:rPr>
          <w:rtl/>
        </w:rPr>
      </w:pPr>
      <w:r>
        <w:rPr>
          <w:rFonts w:hint="cs"/>
          <w:rtl/>
        </w:rPr>
        <w:t>بند دوم ـ قطعنامه‌هاي مجمع عمومي سازمان ملل:</w:t>
      </w:r>
      <w:r>
        <w:rPr>
          <w:rFonts w:hint="cs"/>
          <w:rtl/>
        </w:rPr>
        <w:tab/>
      </w:r>
      <w:r>
        <w:rPr>
          <w:rFonts w:hint="cs"/>
          <w:rtl/>
        </w:rPr>
        <w:fldChar w:fldCharType="begin"/>
      </w:r>
      <w:r>
        <w:rPr>
          <w:rFonts w:hint="cs"/>
          <w:rtl/>
        </w:rPr>
        <w:instrText xml:space="preserve"> </w:instrText>
      </w:r>
      <w:r>
        <w:instrText>PAGEREF _Toc140909984 \h</w:instrText>
      </w:r>
      <w:r>
        <w:rPr>
          <w:rFonts w:hint="cs"/>
          <w:rtl/>
        </w:rPr>
        <w:instrText xml:space="preserve"> </w:instrText>
      </w:r>
      <w:r>
        <w:rPr>
          <w:rFonts w:hint="cs"/>
          <w:rtl/>
        </w:rPr>
      </w:r>
      <w:r>
        <w:rPr>
          <w:rFonts w:hint="cs"/>
          <w:rtl/>
        </w:rPr>
        <w:fldChar w:fldCharType="separate"/>
      </w:r>
      <w:r>
        <w:rPr>
          <w:rFonts w:hint="cs"/>
          <w:rtl/>
        </w:rPr>
        <w:t>10</w:t>
      </w:r>
      <w:r>
        <w:rPr>
          <w:rFonts w:hint="cs"/>
          <w:rtl/>
        </w:rPr>
        <w:fldChar w:fldCharType="end"/>
      </w:r>
    </w:p>
    <w:p w:rsidR="009C115E" w:rsidRDefault="009C115E" w:rsidP="009C115E">
      <w:pPr>
        <w:pStyle w:val="TOC1"/>
        <w:rPr>
          <w:rtl/>
        </w:rPr>
      </w:pPr>
      <w:r>
        <w:rPr>
          <w:rFonts w:hint="cs"/>
          <w:rtl/>
        </w:rPr>
        <w:t>بند سوم ـ حقوق درياها</w:t>
      </w:r>
      <w:r>
        <w:rPr>
          <w:rFonts w:hint="cs"/>
          <w:rtl/>
        </w:rPr>
        <w:tab/>
      </w:r>
      <w:r>
        <w:rPr>
          <w:rFonts w:hint="cs"/>
          <w:rtl/>
        </w:rPr>
        <w:fldChar w:fldCharType="begin"/>
      </w:r>
      <w:r>
        <w:rPr>
          <w:rFonts w:hint="cs"/>
          <w:rtl/>
        </w:rPr>
        <w:instrText xml:space="preserve"> </w:instrText>
      </w:r>
      <w:r>
        <w:instrText>PAGEREF _Toc140909985 \h</w:instrText>
      </w:r>
      <w:r>
        <w:rPr>
          <w:rFonts w:hint="cs"/>
          <w:rtl/>
        </w:rPr>
        <w:instrText xml:space="preserve"> </w:instrText>
      </w:r>
      <w:r>
        <w:rPr>
          <w:rFonts w:hint="cs"/>
          <w:rtl/>
        </w:rPr>
      </w:r>
      <w:r>
        <w:rPr>
          <w:rFonts w:hint="cs"/>
          <w:rtl/>
        </w:rPr>
        <w:fldChar w:fldCharType="separate"/>
      </w:r>
      <w:r>
        <w:rPr>
          <w:rFonts w:hint="cs"/>
          <w:rtl/>
        </w:rPr>
        <w:t>14</w:t>
      </w:r>
      <w:r>
        <w:rPr>
          <w:rFonts w:hint="cs"/>
          <w:rtl/>
        </w:rPr>
        <w:fldChar w:fldCharType="end"/>
      </w:r>
    </w:p>
    <w:p w:rsidR="009C115E" w:rsidRDefault="009C115E" w:rsidP="009C115E">
      <w:pPr>
        <w:pStyle w:val="TOC1"/>
        <w:rPr>
          <w:rtl/>
        </w:rPr>
      </w:pPr>
      <w:r>
        <w:rPr>
          <w:rFonts w:hint="cs"/>
          <w:rtl/>
        </w:rPr>
        <w:t>گفتار سوم- شركت‌هاي فرامليتي و شخصيت حقوقي آنان در حقوق بين‌الملل</w:t>
      </w:r>
      <w:r>
        <w:rPr>
          <w:rFonts w:hint="cs"/>
          <w:rtl/>
        </w:rPr>
        <w:tab/>
      </w:r>
      <w:r>
        <w:rPr>
          <w:rFonts w:hint="cs"/>
          <w:rtl/>
        </w:rPr>
        <w:fldChar w:fldCharType="begin"/>
      </w:r>
      <w:r>
        <w:rPr>
          <w:rFonts w:hint="cs"/>
          <w:rtl/>
        </w:rPr>
        <w:instrText xml:space="preserve"> </w:instrText>
      </w:r>
      <w:r>
        <w:instrText>PAGEREF _Toc140909986 \h</w:instrText>
      </w:r>
      <w:r>
        <w:rPr>
          <w:rFonts w:hint="cs"/>
          <w:rtl/>
        </w:rPr>
        <w:instrText xml:space="preserve"> </w:instrText>
      </w:r>
      <w:r>
        <w:rPr>
          <w:rFonts w:hint="cs"/>
          <w:rtl/>
        </w:rPr>
      </w:r>
      <w:r>
        <w:rPr>
          <w:rFonts w:hint="cs"/>
          <w:rtl/>
        </w:rPr>
        <w:fldChar w:fldCharType="separate"/>
      </w:r>
      <w:r>
        <w:rPr>
          <w:rFonts w:hint="cs"/>
          <w:rtl/>
        </w:rPr>
        <w:t>15</w:t>
      </w:r>
      <w:r>
        <w:rPr>
          <w:rFonts w:hint="cs"/>
          <w:rtl/>
        </w:rPr>
        <w:fldChar w:fldCharType="end"/>
      </w:r>
    </w:p>
    <w:p w:rsidR="009C115E" w:rsidRDefault="009C115E" w:rsidP="009C115E">
      <w:pPr>
        <w:pStyle w:val="TOC1"/>
        <w:rPr>
          <w:rtl/>
        </w:rPr>
      </w:pPr>
      <w:r>
        <w:rPr>
          <w:rFonts w:hint="cs"/>
          <w:b/>
          <w:bCs/>
          <w:rtl/>
        </w:rPr>
        <w:t>بخش دوم : تاريخچه قراردادهاي نفتي</w:t>
      </w:r>
      <w:r>
        <w:rPr>
          <w:rFonts w:hint="cs"/>
          <w:rtl/>
        </w:rPr>
        <w:tab/>
      </w:r>
      <w:r>
        <w:rPr>
          <w:rFonts w:hint="cs"/>
          <w:rtl/>
        </w:rPr>
        <w:fldChar w:fldCharType="begin"/>
      </w:r>
      <w:r>
        <w:rPr>
          <w:rFonts w:hint="cs"/>
          <w:rtl/>
        </w:rPr>
        <w:instrText xml:space="preserve"> </w:instrText>
      </w:r>
      <w:r>
        <w:instrText>PAGEREF _Toc140909987 \h</w:instrText>
      </w:r>
      <w:r>
        <w:rPr>
          <w:rFonts w:hint="cs"/>
          <w:rtl/>
        </w:rPr>
        <w:instrText xml:space="preserve"> </w:instrText>
      </w:r>
      <w:r>
        <w:rPr>
          <w:rFonts w:hint="cs"/>
          <w:rtl/>
        </w:rPr>
      </w:r>
      <w:r>
        <w:rPr>
          <w:rFonts w:hint="cs"/>
          <w:rtl/>
        </w:rPr>
        <w:fldChar w:fldCharType="separate"/>
      </w:r>
      <w:r>
        <w:rPr>
          <w:rFonts w:hint="cs"/>
          <w:rtl/>
        </w:rPr>
        <w:t>26</w:t>
      </w:r>
      <w:r>
        <w:rPr>
          <w:rFonts w:hint="cs"/>
          <w:rtl/>
        </w:rPr>
        <w:fldChar w:fldCharType="end"/>
      </w:r>
    </w:p>
    <w:p w:rsidR="009C115E" w:rsidRDefault="009C115E" w:rsidP="009C115E">
      <w:pPr>
        <w:pStyle w:val="TOC1"/>
        <w:rPr>
          <w:rtl/>
        </w:rPr>
      </w:pPr>
      <w:r>
        <w:rPr>
          <w:rFonts w:hint="cs"/>
          <w:rtl/>
        </w:rPr>
        <w:t>گفتار يكم- پيشينه تاريخي قراردادها در فقه اماميه و ساير مذاهب اسلامي</w:t>
      </w:r>
      <w:r>
        <w:rPr>
          <w:rFonts w:hint="cs"/>
          <w:rtl/>
        </w:rPr>
        <w:tab/>
      </w:r>
      <w:r>
        <w:rPr>
          <w:rFonts w:hint="cs"/>
          <w:rtl/>
        </w:rPr>
        <w:fldChar w:fldCharType="begin"/>
      </w:r>
      <w:r>
        <w:rPr>
          <w:rFonts w:hint="cs"/>
          <w:rtl/>
        </w:rPr>
        <w:instrText xml:space="preserve"> </w:instrText>
      </w:r>
      <w:r>
        <w:instrText>PAGEREF _Toc140909988 \h</w:instrText>
      </w:r>
      <w:r>
        <w:rPr>
          <w:rFonts w:hint="cs"/>
          <w:rtl/>
        </w:rPr>
        <w:instrText xml:space="preserve"> </w:instrText>
      </w:r>
      <w:r>
        <w:rPr>
          <w:rFonts w:hint="cs"/>
          <w:rtl/>
        </w:rPr>
      </w:r>
      <w:r>
        <w:rPr>
          <w:rFonts w:hint="cs"/>
          <w:rtl/>
        </w:rPr>
        <w:fldChar w:fldCharType="separate"/>
      </w:r>
      <w:r>
        <w:rPr>
          <w:rFonts w:hint="cs"/>
          <w:rtl/>
        </w:rPr>
        <w:t>26</w:t>
      </w:r>
      <w:r>
        <w:rPr>
          <w:rFonts w:hint="cs"/>
          <w:rtl/>
        </w:rPr>
        <w:fldChar w:fldCharType="end"/>
      </w:r>
    </w:p>
    <w:p w:rsidR="009C115E" w:rsidRDefault="009C115E" w:rsidP="009C115E">
      <w:pPr>
        <w:pStyle w:val="TOC1"/>
        <w:rPr>
          <w:rtl/>
        </w:rPr>
      </w:pPr>
      <w:r>
        <w:rPr>
          <w:rFonts w:hint="cs"/>
          <w:rtl/>
        </w:rPr>
        <w:t>گفتار دوم- قراردادهاي نفتي از ابتدا تا دهه 1950 ميلادي</w:t>
      </w:r>
      <w:r>
        <w:rPr>
          <w:rFonts w:hint="cs"/>
          <w:rtl/>
        </w:rPr>
        <w:tab/>
      </w:r>
      <w:r>
        <w:rPr>
          <w:rFonts w:hint="cs"/>
          <w:rtl/>
        </w:rPr>
        <w:fldChar w:fldCharType="begin"/>
      </w:r>
      <w:r>
        <w:rPr>
          <w:rFonts w:hint="cs"/>
          <w:rtl/>
        </w:rPr>
        <w:instrText xml:space="preserve"> </w:instrText>
      </w:r>
      <w:r>
        <w:instrText>PAGEREF _Toc140909989 \h</w:instrText>
      </w:r>
      <w:r>
        <w:rPr>
          <w:rFonts w:hint="cs"/>
          <w:rtl/>
        </w:rPr>
        <w:instrText xml:space="preserve"> </w:instrText>
      </w:r>
      <w:r>
        <w:rPr>
          <w:rFonts w:hint="cs"/>
          <w:rtl/>
        </w:rPr>
      </w:r>
      <w:r>
        <w:rPr>
          <w:rFonts w:hint="cs"/>
          <w:rtl/>
        </w:rPr>
        <w:fldChar w:fldCharType="separate"/>
      </w:r>
      <w:r>
        <w:rPr>
          <w:rFonts w:hint="cs"/>
          <w:rtl/>
        </w:rPr>
        <w:t>31</w:t>
      </w:r>
      <w:r>
        <w:rPr>
          <w:rFonts w:hint="cs"/>
          <w:rtl/>
        </w:rPr>
        <w:fldChar w:fldCharType="end"/>
      </w:r>
    </w:p>
    <w:p w:rsidR="009C115E" w:rsidRDefault="009C115E" w:rsidP="009C115E">
      <w:pPr>
        <w:pStyle w:val="TOC1"/>
        <w:rPr>
          <w:rtl/>
        </w:rPr>
      </w:pPr>
      <w:r>
        <w:rPr>
          <w:rFonts w:hint="cs"/>
          <w:rtl/>
        </w:rPr>
        <w:t>گفتار سوم- قراردادهاي نفتي از دهه 1950 به بعد</w:t>
      </w:r>
      <w:r>
        <w:rPr>
          <w:rFonts w:hint="cs"/>
          <w:rtl/>
        </w:rPr>
        <w:tab/>
      </w:r>
      <w:r>
        <w:rPr>
          <w:rFonts w:hint="cs"/>
          <w:rtl/>
        </w:rPr>
        <w:fldChar w:fldCharType="begin"/>
      </w:r>
      <w:r>
        <w:rPr>
          <w:rFonts w:hint="cs"/>
          <w:rtl/>
        </w:rPr>
        <w:instrText xml:space="preserve"> </w:instrText>
      </w:r>
      <w:r>
        <w:instrText>PAGEREF _Toc140909990 \h</w:instrText>
      </w:r>
      <w:r>
        <w:rPr>
          <w:rFonts w:hint="cs"/>
          <w:rtl/>
        </w:rPr>
        <w:instrText xml:space="preserve"> </w:instrText>
      </w:r>
      <w:r>
        <w:rPr>
          <w:rFonts w:hint="cs"/>
          <w:rtl/>
        </w:rPr>
      </w:r>
      <w:r>
        <w:rPr>
          <w:rFonts w:hint="cs"/>
          <w:rtl/>
        </w:rPr>
        <w:fldChar w:fldCharType="separate"/>
      </w:r>
      <w:r>
        <w:rPr>
          <w:rFonts w:hint="cs"/>
          <w:rtl/>
        </w:rPr>
        <w:t>34</w:t>
      </w:r>
      <w:r>
        <w:rPr>
          <w:rFonts w:hint="cs"/>
          <w:rtl/>
        </w:rPr>
        <w:fldChar w:fldCharType="end"/>
      </w:r>
    </w:p>
    <w:p w:rsidR="009C115E" w:rsidRDefault="009C115E" w:rsidP="009C115E">
      <w:pPr>
        <w:pStyle w:val="TOC1"/>
        <w:rPr>
          <w:b/>
          <w:bCs/>
          <w:sz w:val="26"/>
          <w:rtl/>
        </w:rPr>
      </w:pPr>
      <w:r>
        <w:rPr>
          <w:rFonts w:hint="cs"/>
          <w:b/>
          <w:bCs/>
          <w:rtl/>
        </w:rPr>
        <w:t>بخش سوم : وضعيت حقوقي قراردادي نفتي امروزين</w:t>
      </w:r>
      <w:r>
        <w:rPr>
          <w:rFonts w:hint="cs"/>
          <w:b/>
          <w:bCs/>
          <w:sz w:val="26"/>
          <w:rtl/>
        </w:rPr>
        <w:tab/>
      </w:r>
      <w:r>
        <w:rPr>
          <w:rFonts w:hint="cs"/>
          <w:b/>
          <w:bCs/>
          <w:sz w:val="26"/>
          <w:rtl/>
        </w:rPr>
        <w:fldChar w:fldCharType="begin"/>
      </w:r>
      <w:r>
        <w:rPr>
          <w:rFonts w:hint="cs"/>
          <w:b/>
          <w:bCs/>
          <w:sz w:val="26"/>
          <w:rtl/>
        </w:rPr>
        <w:instrText xml:space="preserve"> </w:instrText>
      </w:r>
      <w:r>
        <w:rPr>
          <w:b/>
          <w:bCs/>
          <w:sz w:val="26"/>
        </w:rPr>
        <w:instrText>PAGEREF _Toc140909991 \h</w:instrText>
      </w:r>
      <w:r>
        <w:rPr>
          <w:rFonts w:hint="cs"/>
          <w:b/>
          <w:bCs/>
          <w:sz w:val="26"/>
          <w:rtl/>
        </w:rPr>
        <w:instrText xml:space="preserve"> </w:instrText>
      </w:r>
      <w:r>
        <w:rPr>
          <w:rFonts w:hint="cs"/>
          <w:b/>
          <w:bCs/>
          <w:sz w:val="26"/>
          <w:rtl/>
        </w:rPr>
      </w:r>
      <w:r>
        <w:rPr>
          <w:rFonts w:hint="cs"/>
          <w:b/>
          <w:bCs/>
          <w:sz w:val="26"/>
          <w:rtl/>
        </w:rPr>
        <w:fldChar w:fldCharType="separate"/>
      </w:r>
      <w:r>
        <w:rPr>
          <w:rFonts w:hint="cs"/>
          <w:b/>
          <w:bCs/>
          <w:sz w:val="26"/>
          <w:rtl/>
        </w:rPr>
        <w:t>37</w:t>
      </w:r>
      <w:r>
        <w:rPr>
          <w:rFonts w:hint="cs"/>
          <w:b/>
          <w:bCs/>
          <w:sz w:val="26"/>
          <w:rtl/>
        </w:rPr>
        <w:fldChar w:fldCharType="end"/>
      </w:r>
    </w:p>
    <w:p w:rsidR="009C115E" w:rsidRDefault="009C115E" w:rsidP="009C115E">
      <w:pPr>
        <w:pStyle w:val="TOC1"/>
        <w:rPr>
          <w:rtl/>
        </w:rPr>
      </w:pPr>
      <w:r>
        <w:rPr>
          <w:rFonts w:hint="cs"/>
          <w:rtl/>
        </w:rPr>
        <w:t>گفتار يكم- مراحل و مدت قراردادهاي نفتي جديد</w:t>
      </w:r>
      <w:r>
        <w:rPr>
          <w:rFonts w:hint="cs"/>
          <w:rtl/>
        </w:rPr>
        <w:tab/>
      </w:r>
      <w:r>
        <w:rPr>
          <w:rFonts w:hint="cs"/>
          <w:rtl/>
        </w:rPr>
        <w:fldChar w:fldCharType="begin"/>
      </w:r>
      <w:r>
        <w:rPr>
          <w:rFonts w:hint="cs"/>
          <w:rtl/>
        </w:rPr>
        <w:instrText xml:space="preserve"> </w:instrText>
      </w:r>
      <w:r>
        <w:instrText>PAGEREF _Toc140909992 \h</w:instrText>
      </w:r>
      <w:r>
        <w:rPr>
          <w:rFonts w:hint="cs"/>
          <w:rtl/>
        </w:rPr>
        <w:instrText xml:space="preserve"> </w:instrText>
      </w:r>
      <w:r>
        <w:rPr>
          <w:rFonts w:hint="cs"/>
          <w:rtl/>
        </w:rPr>
      </w:r>
      <w:r>
        <w:rPr>
          <w:rFonts w:hint="cs"/>
          <w:rtl/>
        </w:rPr>
        <w:fldChar w:fldCharType="separate"/>
      </w:r>
      <w:r>
        <w:rPr>
          <w:rFonts w:hint="cs"/>
          <w:rtl/>
        </w:rPr>
        <w:t>37</w:t>
      </w:r>
      <w:r>
        <w:rPr>
          <w:rFonts w:hint="cs"/>
          <w:rtl/>
        </w:rPr>
        <w:fldChar w:fldCharType="end"/>
      </w:r>
    </w:p>
    <w:p w:rsidR="009C115E" w:rsidRDefault="009C115E" w:rsidP="009C115E">
      <w:pPr>
        <w:pStyle w:val="TOC1"/>
        <w:rPr>
          <w:rtl/>
        </w:rPr>
      </w:pPr>
      <w:r>
        <w:rPr>
          <w:rFonts w:hint="cs"/>
          <w:rtl/>
        </w:rPr>
        <w:t>گفتار دوم- قراردادهاي امتياز</w:t>
      </w:r>
      <w:r>
        <w:rPr>
          <w:rFonts w:hint="cs"/>
          <w:rtl/>
        </w:rPr>
        <w:tab/>
      </w:r>
      <w:r>
        <w:rPr>
          <w:rFonts w:hint="cs"/>
          <w:rtl/>
        </w:rPr>
        <w:fldChar w:fldCharType="begin"/>
      </w:r>
      <w:r>
        <w:rPr>
          <w:rFonts w:hint="cs"/>
          <w:rtl/>
        </w:rPr>
        <w:instrText xml:space="preserve"> </w:instrText>
      </w:r>
      <w:r>
        <w:instrText>PAGEREF _Toc140909993 \h</w:instrText>
      </w:r>
      <w:r>
        <w:rPr>
          <w:rFonts w:hint="cs"/>
          <w:rtl/>
        </w:rPr>
        <w:instrText xml:space="preserve"> </w:instrText>
      </w:r>
      <w:r>
        <w:rPr>
          <w:rFonts w:hint="cs"/>
          <w:rtl/>
        </w:rPr>
      </w:r>
      <w:r>
        <w:rPr>
          <w:rFonts w:hint="cs"/>
          <w:rtl/>
        </w:rPr>
        <w:fldChar w:fldCharType="separate"/>
      </w:r>
      <w:r>
        <w:rPr>
          <w:rFonts w:hint="cs"/>
          <w:rtl/>
        </w:rPr>
        <w:t>38</w:t>
      </w:r>
      <w:r>
        <w:rPr>
          <w:rFonts w:hint="cs"/>
          <w:rtl/>
        </w:rPr>
        <w:fldChar w:fldCharType="end"/>
      </w:r>
    </w:p>
    <w:p w:rsidR="009C115E" w:rsidRDefault="009C115E" w:rsidP="009C115E">
      <w:pPr>
        <w:pStyle w:val="TOC1"/>
        <w:rPr>
          <w:rtl/>
        </w:rPr>
      </w:pPr>
      <w:r>
        <w:rPr>
          <w:rFonts w:hint="cs"/>
          <w:rtl/>
        </w:rPr>
        <w:t>گفتار سوم- قراردادهاي مشاركت</w:t>
      </w:r>
      <w:r>
        <w:rPr>
          <w:rFonts w:hint="cs"/>
          <w:rtl/>
        </w:rPr>
        <w:tab/>
      </w:r>
      <w:r>
        <w:rPr>
          <w:rFonts w:hint="cs"/>
          <w:rtl/>
        </w:rPr>
        <w:fldChar w:fldCharType="begin"/>
      </w:r>
      <w:r>
        <w:rPr>
          <w:rFonts w:hint="cs"/>
          <w:rtl/>
        </w:rPr>
        <w:instrText xml:space="preserve"> </w:instrText>
      </w:r>
      <w:r>
        <w:instrText>PAGEREF _Toc140909994 \h</w:instrText>
      </w:r>
      <w:r>
        <w:rPr>
          <w:rFonts w:hint="cs"/>
          <w:rtl/>
        </w:rPr>
        <w:instrText xml:space="preserve"> </w:instrText>
      </w:r>
      <w:r>
        <w:rPr>
          <w:rFonts w:hint="cs"/>
          <w:rtl/>
        </w:rPr>
      </w:r>
      <w:r>
        <w:rPr>
          <w:rFonts w:hint="cs"/>
          <w:rtl/>
        </w:rPr>
        <w:fldChar w:fldCharType="separate"/>
      </w:r>
      <w:r>
        <w:rPr>
          <w:rFonts w:hint="cs"/>
          <w:rtl/>
        </w:rPr>
        <w:t>41</w:t>
      </w:r>
      <w:r>
        <w:rPr>
          <w:rFonts w:hint="cs"/>
          <w:rtl/>
        </w:rPr>
        <w:fldChar w:fldCharType="end"/>
      </w:r>
    </w:p>
    <w:p w:rsidR="009C115E" w:rsidRDefault="009C115E" w:rsidP="009C115E">
      <w:pPr>
        <w:pStyle w:val="TOC1"/>
        <w:rPr>
          <w:rtl/>
        </w:rPr>
      </w:pPr>
      <w:r>
        <w:rPr>
          <w:rFonts w:hint="cs"/>
          <w:rtl/>
        </w:rPr>
        <w:t xml:space="preserve">          مبحث اول: قراردادهاي مشاركت در توليد</w:t>
      </w:r>
      <w:r>
        <w:rPr>
          <w:rFonts w:hint="cs"/>
          <w:rtl/>
        </w:rPr>
        <w:tab/>
      </w:r>
      <w:r>
        <w:rPr>
          <w:rFonts w:hint="cs"/>
          <w:rtl/>
        </w:rPr>
        <w:fldChar w:fldCharType="begin"/>
      </w:r>
      <w:r>
        <w:rPr>
          <w:rFonts w:hint="cs"/>
          <w:rtl/>
        </w:rPr>
        <w:instrText xml:space="preserve"> </w:instrText>
      </w:r>
      <w:r>
        <w:instrText>PAGEREF _Toc140909995 \h</w:instrText>
      </w:r>
      <w:r>
        <w:rPr>
          <w:rFonts w:hint="cs"/>
          <w:rtl/>
        </w:rPr>
        <w:instrText xml:space="preserve"> </w:instrText>
      </w:r>
      <w:r>
        <w:rPr>
          <w:rFonts w:hint="cs"/>
          <w:rtl/>
        </w:rPr>
      </w:r>
      <w:r>
        <w:rPr>
          <w:rFonts w:hint="cs"/>
          <w:rtl/>
        </w:rPr>
        <w:fldChar w:fldCharType="separate"/>
      </w:r>
      <w:r>
        <w:rPr>
          <w:rFonts w:hint="cs"/>
          <w:rtl/>
        </w:rPr>
        <w:t>41</w:t>
      </w:r>
      <w:r>
        <w:rPr>
          <w:rFonts w:hint="cs"/>
          <w:rtl/>
        </w:rPr>
        <w:fldChar w:fldCharType="end"/>
      </w:r>
    </w:p>
    <w:p w:rsidR="009C115E" w:rsidRDefault="009C115E" w:rsidP="009C115E">
      <w:pPr>
        <w:pStyle w:val="TOC1"/>
        <w:rPr>
          <w:rtl/>
        </w:rPr>
      </w:pPr>
      <w:r>
        <w:rPr>
          <w:rFonts w:hint="cs"/>
          <w:rtl/>
        </w:rPr>
        <w:t xml:space="preserve">          مبحث دوم: قراردادهاي مشاركت در سود</w:t>
      </w:r>
      <w:r>
        <w:rPr>
          <w:rFonts w:hint="cs"/>
          <w:rtl/>
        </w:rPr>
        <w:tab/>
      </w:r>
      <w:r>
        <w:rPr>
          <w:rFonts w:hint="cs"/>
          <w:rtl/>
        </w:rPr>
        <w:fldChar w:fldCharType="begin"/>
      </w:r>
      <w:r>
        <w:rPr>
          <w:rFonts w:hint="cs"/>
          <w:rtl/>
        </w:rPr>
        <w:instrText xml:space="preserve"> </w:instrText>
      </w:r>
      <w:r>
        <w:instrText>PAGEREF _Toc140909996 \h</w:instrText>
      </w:r>
      <w:r>
        <w:rPr>
          <w:rFonts w:hint="cs"/>
          <w:rtl/>
        </w:rPr>
        <w:instrText xml:space="preserve"> </w:instrText>
      </w:r>
      <w:r>
        <w:rPr>
          <w:rFonts w:hint="cs"/>
          <w:rtl/>
        </w:rPr>
      </w:r>
      <w:r>
        <w:rPr>
          <w:rFonts w:hint="cs"/>
          <w:rtl/>
        </w:rPr>
        <w:fldChar w:fldCharType="separate"/>
      </w:r>
      <w:r>
        <w:rPr>
          <w:rFonts w:hint="cs"/>
          <w:rtl/>
        </w:rPr>
        <w:t>43</w:t>
      </w:r>
      <w:r>
        <w:rPr>
          <w:rFonts w:hint="cs"/>
          <w:rtl/>
        </w:rPr>
        <w:fldChar w:fldCharType="end"/>
      </w:r>
    </w:p>
    <w:p w:rsidR="009C115E" w:rsidRDefault="009C115E" w:rsidP="009C115E">
      <w:pPr>
        <w:tabs>
          <w:tab w:val="left" w:pos="567"/>
          <w:tab w:val="left" w:leader="dot" w:pos="7371"/>
          <w:tab w:val="left" w:leader="dot" w:pos="7655"/>
        </w:tabs>
        <w:spacing w:line="480" w:lineRule="exact"/>
        <w:ind w:firstLine="0"/>
        <w:rPr>
          <w:sz w:val="26"/>
          <w:szCs w:val="30"/>
          <w:rtl/>
        </w:rPr>
      </w:pPr>
      <w:r>
        <w:rPr>
          <w:rFonts w:hint="cs"/>
          <w:sz w:val="26"/>
          <w:szCs w:val="30"/>
          <w:rtl/>
        </w:rPr>
        <w:t xml:space="preserve">              مبحث سوم: قراردادهاي مشاركت در سرمايه گذاري</w:t>
      </w:r>
      <w:r>
        <w:rPr>
          <w:rFonts w:hint="cs"/>
          <w:sz w:val="26"/>
          <w:szCs w:val="30"/>
          <w:rtl/>
        </w:rPr>
        <w:tab/>
        <w:t>43</w:t>
      </w:r>
    </w:p>
    <w:p w:rsidR="009C115E" w:rsidRDefault="009C115E" w:rsidP="009C115E">
      <w:pPr>
        <w:pStyle w:val="TOC1"/>
        <w:rPr>
          <w:rtl/>
        </w:rPr>
      </w:pPr>
      <w:r>
        <w:rPr>
          <w:rFonts w:hint="cs"/>
          <w:rtl/>
        </w:rPr>
        <w:t>گفتار چهارم- قراردادهاي خريد خدمت</w:t>
      </w:r>
      <w:r>
        <w:rPr>
          <w:rFonts w:hint="cs"/>
          <w:rtl/>
        </w:rPr>
        <w:tab/>
        <w:t>45</w:t>
      </w:r>
    </w:p>
    <w:p w:rsidR="009C115E" w:rsidRDefault="009C115E" w:rsidP="00DF1E7E">
      <w:pPr>
        <w:pStyle w:val="TOC1"/>
        <w:rPr>
          <w:rtl/>
        </w:rPr>
      </w:pPr>
      <w:r>
        <w:rPr>
          <w:rFonts w:hint="cs"/>
          <w:rtl/>
        </w:rPr>
        <w:t xml:space="preserve">          مبحث اول- قراردادهاي خريد خدمت مخاطره پذير:</w:t>
      </w:r>
      <w:r>
        <w:rPr>
          <w:rFonts w:hint="cs"/>
          <w:rtl/>
        </w:rPr>
        <w:tab/>
      </w:r>
      <w:r>
        <w:rPr>
          <w:rFonts w:hint="cs"/>
          <w:rtl/>
        </w:rPr>
        <w:fldChar w:fldCharType="begin"/>
      </w:r>
      <w:r>
        <w:rPr>
          <w:rFonts w:hint="cs"/>
          <w:rtl/>
        </w:rPr>
        <w:instrText xml:space="preserve"> </w:instrText>
      </w:r>
      <w:r>
        <w:instrText>PAGEREF _Toc140909998 \h</w:instrText>
      </w:r>
      <w:r>
        <w:rPr>
          <w:rFonts w:hint="cs"/>
          <w:rtl/>
        </w:rPr>
        <w:instrText xml:space="preserve"> </w:instrText>
      </w:r>
      <w:r>
        <w:rPr>
          <w:rFonts w:hint="cs"/>
          <w:rtl/>
        </w:rPr>
      </w:r>
      <w:r>
        <w:rPr>
          <w:rFonts w:hint="cs"/>
          <w:rtl/>
        </w:rPr>
        <w:fldChar w:fldCharType="separate"/>
      </w:r>
      <w:r>
        <w:rPr>
          <w:rFonts w:hint="cs"/>
          <w:rtl/>
        </w:rPr>
        <w:t>45</w:t>
      </w:r>
      <w:r>
        <w:rPr>
          <w:rFonts w:hint="cs"/>
          <w:rtl/>
        </w:rPr>
        <w:fldChar w:fldCharType="end"/>
      </w:r>
    </w:p>
    <w:p w:rsidR="009C115E" w:rsidRDefault="009C115E" w:rsidP="009C115E">
      <w:pPr>
        <w:pStyle w:val="TOC1"/>
        <w:rPr>
          <w:rtl/>
        </w:rPr>
      </w:pPr>
      <w:r>
        <w:rPr>
          <w:rFonts w:hint="cs"/>
          <w:rtl/>
        </w:rPr>
        <w:t xml:space="preserve">          مبحث دوم- قراردادهاي خريد خدمت صرف</w:t>
      </w:r>
      <w:r>
        <w:rPr>
          <w:rFonts w:hint="cs"/>
          <w:rtl/>
        </w:rPr>
        <w:tab/>
      </w:r>
      <w:r>
        <w:rPr>
          <w:rFonts w:hint="cs"/>
          <w:rtl/>
        </w:rPr>
        <w:fldChar w:fldCharType="begin"/>
      </w:r>
      <w:r>
        <w:rPr>
          <w:rFonts w:hint="cs"/>
          <w:rtl/>
        </w:rPr>
        <w:instrText xml:space="preserve"> </w:instrText>
      </w:r>
      <w:r>
        <w:instrText>PAGEREF _Toc140909999 \h</w:instrText>
      </w:r>
      <w:r>
        <w:rPr>
          <w:rFonts w:hint="cs"/>
          <w:rtl/>
        </w:rPr>
        <w:instrText xml:space="preserve"> </w:instrText>
      </w:r>
      <w:r>
        <w:rPr>
          <w:rFonts w:hint="cs"/>
          <w:rtl/>
        </w:rPr>
      </w:r>
      <w:r>
        <w:rPr>
          <w:rFonts w:hint="cs"/>
          <w:rtl/>
        </w:rPr>
        <w:fldChar w:fldCharType="separate"/>
      </w:r>
      <w:r>
        <w:rPr>
          <w:rFonts w:hint="cs"/>
          <w:rtl/>
        </w:rPr>
        <w:t>46</w:t>
      </w:r>
      <w:r>
        <w:rPr>
          <w:rFonts w:hint="cs"/>
          <w:rtl/>
        </w:rPr>
        <w:fldChar w:fldCharType="end"/>
      </w:r>
    </w:p>
    <w:p w:rsidR="009C115E" w:rsidRDefault="009C115E" w:rsidP="009C115E">
      <w:pPr>
        <w:pStyle w:val="TOC1"/>
        <w:rPr>
          <w:rtl/>
        </w:rPr>
      </w:pPr>
      <w:r>
        <w:rPr>
          <w:rFonts w:hint="cs"/>
          <w:rtl/>
        </w:rPr>
        <w:t>گفتار پنجم- قراردادهاي بيع متقابل</w:t>
      </w:r>
      <w:r>
        <w:rPr>
          <w:rFonts w:hint="cs"/>
          <w:rtl/>
        </w:rPr>
        <w:tab/>
        <w:t>47</w:t>
      </w:r>
    </w:p>
    <w:p w:rsidR="009C115E" w:rsidRDefault="009C115E" w:rsidP="009C115E">
      <w:pPr>
        <w:tabs>
          <w:tab w:val="left" w:leader="dot" w:pos="7371"/>
        </w:tabs>
        <w:spacing w:line="480" w:lineRule="exact"/>
        <w:rPr>
          <w:szCs w:val="30"/>
          <w:rtl/>
        </w:rPr>
      </w:pPr>
      <w:r>
        <w:rPr>
          <w:rFonts w:hint="cs"/>
          <w:szCs w:val="30"/>
          <w:rtl/>
        </w:rPr>
        <w:lastRenderedPageBreak/>
        <w:t xml:space="preserve">         مبحث اول- خصوصيات كلي قراردادهاي بيع متقابل</w:t>
      </w:r>
      <w:r>
        <w:rPr>
          <w:rFonts w:hint="cs"/>
          <w:szCs w:val="30"/>
          <w:rtl/>
        </w:rPr>
        <w:tab/>
        <w:t>47</w:t>
      </w:r>
    </w:p>
    <w:p w:rsidR="009C115E" w:rsidRDefault="009C115E" w:rsidP="009C115E">
      <w:pPr>
        <w:pStyle w:val="Style1"/>
        <w:tabs>
          <w:tab w:val="left" w:leader="dot" w:pos="7371"/>
        </w:tabs>
        <w:spacing w:line="480" w:lineRule="exact"/>
        <w:rPr>
          <w:sz w:val="26"/>
          <w:szCs w:val="30"/>
          <w:rtl/>
        </w:rPr>
      </w:pPr>
      <w:r>
        <w:rPr>
          <w:rFonts w:hint="cs"/>
          <w:sz w:val="26"/>
          <w:szCs w:val="30"/>
          <w:rtl/>
        </w:rPr>
        <w:t xml:space="preserve">             بند يكم: تاريخچه</w:t>
      </w:r>
      <w:r>
        <w:rPr>
          <w:rFonts w:hint="cs"/>
          <w:sz w:val="26"/>
          <w:szCs w:val="30"/>
          <w:rtl/>
        </w:rPr>
        <w:tab/>
        <w:t>47</w:t>
      </w:r>
    </w:p>
    <w:p w:rsidR="009C115E" w:rsidRDefault="009C115E" w:rsidP="009C115E">
      <w:pPr>
        <w:tabs>
          <w:tab w:val="left" w:leader="dot" w:pos="7371"/>
        </w:tabs>
        <w:spacing w:line="480" w:lineRule="exact"/>
        <w:rPr>
          <w:sz w:val="26"/>
          <w:szCs w:val="30"/>
          <w:rtl/>
        </w:rPr>
      </w:pPr>
      <w:r>
        <w:rPr>
          <w:rFonts w:hint="cs"/>
          <w:sz w:val="26"/>
          <w:szCs w:val="30"/>
          <w:rtl/>
        </w:rPr>
        <w:t xml:space="preserve">             بند دوم: تعريف قراردادهاي بيع متقابل</w:t>
      </w:r>
      <w:r>
        <w:rPr>
          <w:rFonts w:hint="cs"/>
          <w:sz w:val="26"/>
          <w:szCs w:val="30"/>
          <w:rtl/>
        </w:rPr>
        <w:tab/>
        <w:t>48</w:t>
      </w:r>
    </w:p>
    <w:p w:rsidR="009C115E" w:rsidRDefault="009C115E" w:rsidP="009C115E">
      <w:pPr>
        <w:tabs>
          <w:tab w:val="left" w:leader="dot" w:pos="7371"/>
        </w:tabs>
        <w:spacing w:line="480" w:lineRule="exact"/>
        <w:rPr>
          <w:sz w:val="26"/>
          <w:szCs w:val="30"/>
          <w:rtl/>
        </w:rPr>
      </w:pPr>
      <w:r>
        <w:rPr>
          <w:rFonts w:hint="cs"/>
          <w:sz w:val="26"/>
          <w:szCs w:val="30"/>
          <w:rtl/>
        </w:rPr>
        <w:t xml:space="preserve">             بند سوم: انواع قراردادهاي بيع متقابل</w:t>
      </w:r>
      <w:r>
        <w:rPr>
          <w:rFonts w:hint="cs"/>
          <w:sz w:val="26"/>
          <w:szCs w:val="30"/>
          <w:rtl/>
        </w:rPr>
        <w:tab/>
        <w:t>49</w:t>
      </w:r>
    </w:p>
    <w:p w:rsidR="009C115E" w:rsidRDefault="009C115E" w:rsidP="009C115E">
      <w:pPr>
        <w:tabs>
          <w:tab w:val="left" w:leader="dot" w:pos="7371"/>
        </w:tabs>
        <w:spacing w:line="480" w:lineRule="exact"/>
        <w:rPr>
          <w:sz w:val="26"/>
          <w:szCs w:val="30"/>
          <w:rtl/>
        </w:rPr>
      </w:pPr>
      <w:r>
        <w:rPr>
          <w:rFonts w:hint="cs"/>
          <w:sz w:val="26"/>
          <w:szCs w:val="30"/>
          <w:rtl/>
        </w:rPr>
        <w:t xml:space="preserve">         مبحث دوم- خصوصيات قراردادهاي بيع متقابل در صنعت نفت</w:t>
      </w:r>
      <w:r>
        <w:rPr>
          <w:rFonts w:hint="cs"/>
          <w:sz w:val="26"/>
          <w:szCs w:val="30"/>
          <w:rtl/>
        </w:rPr>
        <w:tab/>
        <w:t>50</w:t>
      </w:r>
    </w:p>
    <w:p w:rsidR="009C115E" w:rsidRDefault="009C115E" w:rsidP="009C115E">
      <w:pPr>
        <w:tabs>
          <w:tab w:val="left" w:leader="dot" w:pos="7371"/>
        </w:tabs>
        <w:spacing w:line="480" w:lineRule="exact"/>
        <w:rPr>
          <w:sz w:val="26"/>
          <w:szCs w:val="30"/>
          <w:rtl/>
        </w:rPr>
      </w:pPr>
      <w:r>
        <w:rPr>
          <w:rFonts w:hint="cs"/>
          <w:sz w:val="26"/>
          <w:szCs w:val="30"/>
          <w:rtl/>
        </w:rPr>
        <w:t xml:space="preserve">             بند يكم: نكات مثبت‌حقوقي قراردادهاي بيع‌متقابل براي‌كشور ميزبان</w:t>
      </w:r>
      <w:r>
        <w:rPr>
          <w:rFonts w:hint="cs"/>
          <w:sz w:val="26"/>
          <w:szCs w:val="30"/>
          <w:rtl/>
        </w:rPr>
        <w:tab/>
        <w:t>51</w:t>
      </w:r>
    </w:p>
    <w:p w:rsidR="009C115E" w:rsidRDefault="009C115E" w:rsidP="009C115E">
      <w:pPr>
        <w:tabs>
          <w:tab w:val="left" w:leader="dot" w:pos="7371"/>
        </w:tabs>
        <w:spacing w:line="480" w:lineRule="exact"/>
        <w:rPr>
          <w:sz w:val="26"/>
          <w:szCs w:val="30"/>
          <w:rtl/>
        </w:rPr>
      </w:pPr>
      <w:r>
        <w:rPr>
          <w:rFonts w:hint="cs"/>
          <w:sz w:val="26"/>
          <w:szCs w:val="30"/>
          <w:rtl/>
        </w:rPr>
        <w:t xml:space="preserve">             بند دوم: نكات منفي حقوقي قراردادهاي بيع متقابل براي كشور ميزبان</w:t>
      </w:r>
      <w:r>
        <w:rPr>
          <w:rFonts w:hint="cs"/>
          <w:sz w:val="26"/>
          <w:szCs w:val="30"/>
          <w:rtl/>
        </w:rPr>
        <w:tab/>
        <w:t>52</w:t>
      </w:r>
    </w:p>
    <w:p w:rsidR="009C115E" w:rsidRDefault="009C115E" w:rsidP="009C115E">
      <w:pPr>
        <w:tabs>
          <w:tab w:val="left" w:leader="dot" w:pos="7371"/>
        </w:tabs>
        <w:spacing w:line="480" w:lineRule="exact"/>
        <w:rPr>
          <w:sz w:val="26"/>
          <w:szCs w:val="30"/>
          <w:rtl/>
        </w:rPr>
      </w:pPr>
      <w:r>
        <w:rPr>
          <w:rFonts w:hint="cs"/>
          <w:sz w:val="26"/>
          <w:szCs w:val="30"/>
          <w:rtl/>
        </w:rPr>
        <w:t xml:space="preserve">         مبحث سوم- قراردادهاي بيع متقابل نفتي در حقوق ايران</w:t>
      </w:r>
      <w:r>
        <w:rPr>
          <w:rFonts w:hint="cs"/>
          <w:sz w:val="26"/>
          <w:szCs w:val="30"/>
          <w:rtl/>
        </w:rPr>
        <w:tab/>
        <w:t>54</w:t>
      </w:r>
    </w:p>
    <w:p w:rsidR="009C115E" w:rsidRDefault="009C115E" w:rsidP="009C115E">
      <w:pPr>
        <w:tabs>
          <w:tab w:val="left" w:leader="dot" w:pos="7371"/>
        </w:tabs>
        <w:spacing w:line="480" w:lineRule="exact"/>
        <w:rPr>
          <w:sz w:val="26"/>
          <w:szCs w:val="30"/>
          <w:rtl/>
        </w:rPr>
      </w:pPr>
      <w:r>
        <w:rPr>
          <w:rFonts w:hint="cs"/>
          <w:sz w:val="26"/>
          <w:szCs w:val="30"/>
          <w:rtl/>
        </w:rPr>
        <w:t xml:space="preserve">             بند يكم: منابع و متون قانوني حاكم</w:t>
      </w:r>
      <w:r>
        <w:rPr>
          <w:rFonts w:hint="cs"/>
          <w:sz w:val="26"/>
          <w:szCs w:val="30"/>
          <w:rtl/>
        </w:rPr>
        <w:tab/>
        <w:t>54</w:t>
      </w:r>
    </w:p>
    <w:p w:rsidR="009C115E" w:rsidRDefault="009C115E" w:rsidP="009C115E">
      <w:pPr>
        <w:tabs>
          <w:tab w:val="left" w:leader="dot" w:pos="7371"/>
        </w:tabs>
        <w:spacing w:line="480" w:lineRule="exact"/>
        <w:rPr>
          <w:sz w:val="26"/>
          <w:szCs w:val="30"/>
          <w:rtl/>
        </w:rPr>
      </w:pPr>
      <w:r>
        <w:rPr>
          <w:rFonts w:hint="cs"/>
          <w:sz w:val="26"/>
          <w:szCs w:val="30"/>
          <w:rtl/>
        </w:rPr>
        <w:t xml:space="preserve">             بند دوم: تشريفات عقدقراردادهاي‌بيع‌متقابل و الزامات حقوقي‌ آن</w:t>
      </w:r>
      <w:r>
        <w:rPr>
          <w:rFonts w:hint="cs"/>
          <w:sz w:val="26"/>
          <w:szCs w:val="30"/>
          <w:rtl/>
        </w:rPr>
        <w:tab/>
        <w:t>57</w:t>
      </w:r>
    </w:p>
    <w:p w:rsidR="009C115E" w:rsidRDefault="009C115E" w:rsidP="009C115E">
      <w:pPr>
        <w:tabs>
          <w:tab w:val="left" w:leader="dot" w:pos="7371"/>
        </w:tabs>
        <w:spacing w:line="480" w:lineRule="exact"/>
        <w:rPr>
          <w:sz w:val="26"/>
          <w:szCs w:val="30"/>
          <w:rtl/>
        </w:rPr>
      </w:pPr>
      <w:r>
        <w:rPr>
          <w:rFonts w:hint="cs"/>
          <w:sz w:val="26"/>
          <w:szCs w:val="30"/>
          <w:rtl/>
        </w:rPr>
        <w:t xml:space="preserve">             بند سوم: آثار نفوذ اسناد بين‌المللي درقراردادهاي بيع‌متقابل نفت وگاز ايران</w:t>
      </w:r>
      <w:r>
        <w:rPr>
          <w:rFonts w:hint="cs"/>
          <w:sz w:val="26"/>
          <w:szCs w:val="30"/>
          <w:rtl/>
        </w:rPr>
        <w:tab/>
        <w:t>60</w:t>
      </w:r>
    </w:p>
    <w:p w:rsidR="009C115E" w:rsidRDefault="009C115E" w:rsidP="009C115E">
      <w:pPr>
        <w:tabs>
          <w:tab w:val="left" w:leader="dot" w:pos="7371"/>
        </w:tabs>
        <w:spacing w:line="480" w:lineRule="exact"/>
        <w:rPr>
          <w:sz w:val="26"/>
          <w:szCs w:val="30"/>
          <w:rtl/>
        </w:rPr>
      </w:pPr>
    </w:p>
    <w:p w:rsidR="009C115E" w:rsidRDefault="009C115E" w:rsidP="009C115E">
      <w:pPr>
        <w:pStyle w:val="TOC1"/>
        <w:rPr>
          <w:rFonts w:cs="Titr"/>
          <w:rtl/>
        </w:rPr>
      </w:pPr>
      <w:r>
        <w:rPr>
          <w:rFonts w:cs="Titr" w:hint="cs"/>
          <w:rtl/>
        </w:rPr>
        <w:t>فصل دوم: تئوري‌هاي حقوقي و وضعيت حقوقي قراردادهاي نفتي در حقوق بين الملل</w:t>
      </w:r>
    </w:p>
    <w:p w:rsidR="009C115E" w:rsidRDefault="009C115E" w:rsidP="009C115E">
      <w:pPr>
        <w:pStyle w:val="TOC1"/>
        <w:rPr>
          <w:rtl/>
        </w:rPr>
      </w:pPr>
      <w:r>
        <w:rPr>
          <w:rFonts w:hint="cs"/>
          <w:rtl/>
        </w:rPr>
        <w:t xml:space="preserve"> </w:t>
      </w:r>
    </w:p>
    <w:p w:rsidR="009C115E" w:rsidRDefault="009C115E" w:rsidP="009C115E">
      <w:pPr>
        <w:pStyle w:val="TOC1"/>
        <w:rPr>
          <w:b/>
          <w:bCs/>
          <w:sz w:val="26"/>
          <w:rtl/>
        </w:rPr>
      </w:pPr>
      <w:r>
        <w:rPr>
          <w:rFonts w:hint="cs"/>
          <w:b/>
          <w:bCs/>
          <w:rtl/>
        </w:rPr>
        <w:t>بخش يكم: تئوري‌هاي حاكم بر قراردادهاي نفتي</w:t>
      </w:r>
      <w:r>
        <w:rPr>
          <w:rFonts w:hint="cs"/>
          <w:b/>
          <w:bCs/>
          <w:sz w:val="26"/>
          <w:rtl/>
        </w:rPr>
        <w:tab/>
      </w:r>
      <w:r>
        <w:rPr>
          <w:rFonts w:hint="cs"/>
          <w:b/>
          <w:bCs/>
          <w:sz w:val="26"/>
          <w:rtl/>
        </w:rPr>
        <w:fldChar w:fldCharType="begin"/>
      </w:r>
      <w:r>
        <w:rPr>
          <w:rFonts w:hint="cs"/>
          <w:b/>
          <w:bCs/>
          <w:sz w:val="26"/>
          <w:rtl/>
        </w:rPr>
        <w:instrText xml:space="preserve"> </w:instrText>
      </w:r>
      <w:r>
        <w:rPr>
          <w:b/>
          <w:bCs/>
          <w:sz w:val="26"/>
        </w:rPr>
        <w:instrText>PAGEREF _Toc140910000 \h</w:instrText>
      </w:r>
      <w:r>
        <w:rPr>
          <w:rFonts w:hint="cs"/>
          <w:b/>
          <w:bCs/>
          <w:sz w:val="26"/>
          <w:rtl/>
        </w:rPr>
        <w:instrText xml:space="preserve"> </w:instrText>
      </w:r>
      <w:r>
        <w:rPr>
          <w:rFonts w:hint="cs"/>
          <w:b/>
          <w:bCs/>
          <w:sz w:val="26"/>
          <w:rtl/>
        </w:rPr>
      </w:r>
      <w:r>
        <w:rPr>
          <w:rFonts w:hint="cs"/>
          <w:b/>
          <w:bCs/>
          <w:sz w:val="26"/>
          <w:rtl/>
        </w:rPr>
        <w:fldChar w:fldCharType="separate"/>
      </w:r>
      <w:r>
        <w:rPr>
          <w:rFonts w:hint="cs"/>
          <w:b/>
          <w:bCs/>
          <w:sz w:val="26"/>
          <w:rtl/>
        </w:rPr>
        <w:t>64</w:t>
      </w:r>
      <w:r>
        <w:rPr>
          <w:rFonts w:hint="cs"/>
          <w:b/>
          <w:bCs/>
          <w:sz w:val="26"/>
          <w:rtl/>
        </w:rPr>
        <w:fldChar w:fldCharType="end"/>
      </w:r>
    </w:p>
    <w:p w:rsidR="009C115E" w:rsidRDefault="009C115E" w:rsidP="009C115E">
      <w:pPr>
        <w:pStyle w:val="TOC1"/>
        <w:rPr>
          <w:rtl/>
        </w:rPr>
      </w:pPr>
      <w:r>
        <w:rPr>
          <w:rFonts w:hint="cs"/>
          <w:rtl/>
        </w:rPr>
        <w:t>گفتار يكم- نظريه قراردادهاي بدون قانون</w:t>
      </w:r>
      <w:r>
        <w:rPr>
          <w:rFonts w:hint="cs"/>
          <w:rtl/>
        </w:rPr>
        <w:tab/>
      </w:r>
      <w:r>
        <w:rPr>
          <w:rFonts w:hint="cs"/>
          <w:rtl/>
        </w:rPr>
        <w:fldChar w:fldCharType="begin"/>
      </w:r>
      <w:r>
        <w:rPr>
          <w:rFonts w:hint="cs"/>
          <w:rtl/>
        </w:rPr>
        <w:instrText xml:space="preserve"> </w:instrText>
      </w:r>
      <w:r>
        <w:instrText>PAGEREF _Toc140910001 \h</w:instrText>
      </w:r>
      <w:r>
        <w:rPr>
          <w:rFonts w:hint="cs"/>
          <w:rtl/>
        </w:rPr>
        <w:instrText xml:space="preserve"> </w:instrText>
      </w:r>
      <w:r>
        <w:rPr>
          <w:rFonts w:hint="cs"/>
          <w:rtl/>
        </w:rPr>
      </w:r>
      <w:r>
        <w:rPr>
          <w:rFonts w:hint="cs"/>
          <w:rtl/>
        </w:rPr>
        <w:fldChar w:fldCharType="separate"/>
      </w:r>
      <w:r>
        <w:rPr>
          <w:rFonts w:hint="cs"/>
          <w:rtl/>
        </w:rPr>
        <w:t>64</w:t>
      </w:r>
      <w:r>
        <w:rPr>
          <w:rFonts w:hint="cs"/>
          <w:rtl/>
        </w:rPr>
        <w:fldChar w:fldCharType="end"/>
      </w:r>
    </w:p>
    <w:p w:rsidR="009C115E" w:rsidRDefault="009C115E" w:rsidP="009C115E">
      <w:pPr>
        <w:pStyle w:val="TOC1"/>
        <w:rPr>
          <w:rtl/>
        </w:rPr>
      </w:pPr>
      <w:r>
        <w:rPr>
          <w:rFonts w:hint="cs"/>
          <w:rtl/>
        </w:rPr>
        <w:t xml:space="preserve">گفتار دوم </w:t>
      </w:r>
      <w:r>
        <w:rPr>
          <w:rFonts w:cs="Times New Roman" w:hint="cs"/>
          <w:rtl/>
        </w:rPr>
        <w:t>–</w:t>
      </w:r>
      <w:r>
        <w:rPr>
          <w:rFonts w:hint="cs"/>
          <w:rtl/>
        </w:rPr>
        <w:t xml:space="preserve"> نظريه «حقوق عرفي تجاري» (</w:t>
      </w:r>
      <w:r>
        <w:t>Lex Mercatoria</w:t>
      </w:r>
      <w:r>
        <w:rPr>
          <w:rFonts w:hint="cs"/>
          <w:rtl/>
        </w:rPr>
        <w:t>)</w:t>
      </w:r>
      <w:r>
        <w:rPr>
          <w:rFonts w:hint="cs"/>
          <w:rtl/>
        </w:rPr>
        <w:tab/>
      </w:r>
      <w:r>
        <w:rPr>
          <w:rFonts w:hint="cs"/>
          <w:rtl/>
        </w:rPr>
        <w:fldChar w:fldCharType="begin"/>
      </w:r>
      <w:r>
        <w:rPr>
          <w:rFonts w:hint="cs"/>
          <w:rtl/>
        </w:rPr>
        <w:instrText xml:space="preserve"> </w:instrText>
      </w:r>
      <w:r>
        <w:instrText>PAGEREF _Toc140910002 \h</w:instrText>
      </w:r>
      <w:r>
        <w:rPr>
          <w:rFonts w:hint="cs"/>
          <w:rtl/>
        </w:rPr>
        <w:instrText xml:space="preserve"> </w:instrText>
      </w:r>
      <w:r>
        <w:rPr>
          <w:rFonts w:hint="cs"/>
          <w:rtl/>
        </w:rPr>
      </w:r>
      <w:r>
        <w:rPr>
          <w:rFonts w:hint="cs"/>
          <w:rtl/>
        </w:rPr>
        <w:fldChar w:fldCharType="separate"/>
      </w:r>
      <w:r>
        <w:rPr>
          <w:rFonts w:hint="cs"/>
          <w:rtl/>
        </w:rPr>
        <w:t>66</w:t>
      </w:r>
      <w:r>
        <w:rPr>
          <w:rFonts w:hint="cs"/>
          <w:rtl/>
        </w:rPr>
        <w:fldChar w:fldCharType="end"/>
      </w:r>
    </w:p>
    <w:p w:rsidR="009C115E" w:rsidRDefault="009C115E" w:rsidP="009C115E">
      <w:pPr>
        <w:pStyle w:val="TOC1"/>
        <w:rPr>
          <w:rtl/>
        </w:rPr>
      </w:pPr>
      <w:r>
        <w:rPr>
          <w:rFonts w:hint="cs"/>
          <w:rtl/>
        </w:rPr>
        <w:t>گفتار سوم: نظريه قراردادهاي اداري</w:t>
      </w:r>
      <w:r>
        <w:rPr>
          <w:rFonts w:hint="cs"/>
          <w:rtl/>
        </w:rPr>
        <w:tab/>
      </w:r>
      <w:r>
        <w:rPr>
          <w:rFonts w:hint="cs"/>
          <w:rtl/>
        </w:rPr>
        <w:fldChar w:fldCharType="begin"/>
      </w:r>
      <w:r>
        <w:rPr>
          <w:rFonts w:hint="cs"/>
          <w:rtl/>
        </w:rPr>
        <w:instrText xml:space="preserve"> </w:instrText>
      </w:r>
      <w:r>
        <w:instrText>PAGEREF _Toc140910003 \h</w:instrText>
      </w:r>
      <w:r>
        <w:rPr>
          <w:rFonts w:hint="cs"/>
          <w:rtl/>
        </w:rPr>
        <w:instrText xml:space="preserve"> </w:instrText>
      </w:r>
      <w:r>
        <w:rPr>
          <w:rFonts w:hint="cs"/>
          <w:rtl/>
        </w:rPr>
      </w:r>
      <w:r>
        <w:rPr>
          <w:rFonts w:hint="cs"/>
          <w:rtl/>
        </w:rPr>
        <w:fldChar w:fldCharType="separate"/>
      </w:r>
      <w:r>
        <w:rPr>
          <w:rFonts w:hint="cs"/>
          <w:rtl/>
        </w:rPr>
        <w:t>68</w:t>
      </w:r>
      <w:r>
        <w:rPr>
          <w:rFonts w:hint="cs"/>
          <w:rtl/>
        </w:rPr>
        <w:fldChar w:fldCharType="end"/>
      </w:r>
    </w:p>
    <w:p w:rsidR="009C115E" w:rsidRDefault="009C115E" w:rsidP="009C115E">
      <w:pPr>
        <w:pStyle w:val="TOC1"/>
        <w:rPr>
          <w:rtl/>
        </w:rPr>
      </w:pPr>
      <w:r>
        <w:rPr>
          <w:rFonts w:hint="cs"/>
          <w:rtl/>
        </w:rPr>
        <w:t xml:space="preserve">گفتار چهارم- نظريه قراردادي بين‌المللي شده </w:t>
      </w:r>
      <w:r>
        <w:t>Internationlized contracts</w:t>
      </w:r>
      <w:r>
        <w:rPr>
          <w:rFonts w:hint="cs"/>
          <w:rtl/>
        </w:rPr>
        <w:tab/>
      </w:r>
      <w:r>
        <w:rPr>
          <w:rFonts w:hint="cs"/>
          <w:rtl/>
        </w:rPr>
        <w:fldChar w:fldCharType="begin"/>
      </w:r>
      <w:r>
        <w:rPr>
          <w:rFonts w:hint="cs"/>
          <w:rtl/>
        </w:rPr>
        <w:instrText xml:space="preserve"> </w:instrText>
      </w:r>
      <w:r>
        <w:instrText>PAGEREF _Toc140910004 \h</w:instrText>
      </w:r>
      <w:r>
        <w:rPr>
          <w:rFonts w:hint="cs"/>
          <w:rtl/>
        </w:rPr>
        <w:instrText xml:space="preserve"> </w:instrText>
      </w:r>
      <w:r>
        <w:rPr>
          <w:rFonts w:hint="cs"/>
          <w:rtl/>
        </w:rPr>
      </w:r>
      <w:r>
        <w:rPr>
          <w:rFonts w:hint="cs"/>
          <w:rtl/>
        </w:rPr>
        <w:fldChar w:fldCharType="separate"/>
      </w:r>
      <w:r>
        <w:rPr>
          <w:rFonts w:hint="cs"/>
          <w:rtl/>
        </w:rPr>
        <w:t>78</w:t>
      </w:r>
      <w:r>
        <w:rPr>
          <w:rFonts w:hint="cs"/>
          <w:rtl/>
        </w:rPr>
        <w:fldChar w:fldCharType="end"/>
      </w:r>
    </w:p>
    <w:p w:rsidR="009C115E" w:rsidRDefault="009C115E" w:rsidP="00DF1E7E">
      <w:pPr>
        <w:pStyle w:val="TOC1"/>
        <w:rPr>
          <w:rtl/>
        </w:rPr>
      </w:pPr>
      <w:r>
        <w:rPr>
          <w:rFonts w:hint="cs"/>
          <w:rtl/>
        </w:rPr>
        <w:t>گفتار پنجم: نظريه اصول حقوق عمومي</w:t>
      </w:r>
      <w:r>
        <w:rPr>
          <w:rFonts w:hint="cs"/>
          <w:rtl/>
        </w:rPr>
        <w:tab/>
      </w:r>
      <w:r>
        <w:rPr>
          <w:rFonts w:hint="cs"/>
          <w:rtl/>
        </w:rPr>
        <w:fldChar w:fldCharType="begin"/>
      </w:r>
      <w:r>
        <w:rPr>
          <w:rFonts w:hint="cs"/>
          <w:rtl/>
        </w:rPr>
        <w:instrText xml:space="preserve"> </w:instrText>
      </w:r>
      <w:r>
        <w:instrText>PAGEREF _Toc140910005 \h</w:instrText>
      </w:r>
      <w:r>
        <w:rPr>
          <w:rFonts w:hint="cs"/>
          <w:rtl/>
        </w:rPr>
        <w:instrText xml:space="preserve"> </w:instrText>
      </w:r>
      <w:r>
        <w:rPr>
          <w:rFonts w:hint="cs"/>
          <w:rtl/>
        </w:rPr>
      </w:r>
      <w:r>
        <w:rPr>
          <w:rFonts w:hint="cs"/>
          <w:rtl/>
        </w:rPr>
        <w:fldChar w:fldCharType="separate"/>
      </w:r>
      <w:r>
        <w:rPr>
          <w:rFonts w:hint="cs"/>
          <w:rtl/>
        </w:rPr>
        <w:t>79</w:t>
      </w:r>
      <w:r>
        <w:rPr>
          <w:rFonts w:hint="cs"/>
          <w:rtl/>
        </w:rPr>
        <w:fldChar w:fldCharType="end"/>
      </w:r>
    </w:p>
    <w:p w:rsidR="009C115E" w:rsidRDefault="009C115E" w:rsidP="009C115E">
      <w:pPr>
        <w:pStyle w:val="TOC1"/>
        <w:rPr>
          <w:b/>
          <w:bCs/>
          <w:sz w:val="26"/>
          <w:rtl/>
        </w:rPr>
      </w:pPr>
      <w:r>
        <w:rPr>
          <w:rFonts w:hint="cs"/>
          <w:b/>
          <w:bCs/>
          <w:rtl/>
        </w:rPr>
        <w:t>بخش دوم: آثار حقوق بين الملل بر قراردادهاي نفتي</w:t>
      </w:r>
      <w:r>
        <w:rPr>
          <w:rFonts w:hint="cs"/>
          <w:b/>
          <w:bCs/>
          <w:sz w:val="26"/>
          <w:rtl/>
        </w:rPr>
        <w:tab/>
      </w:r>
      <w:r>
        <w:rPr>
          <w:rFonts w:hint="cs"/>
          <w:b/>
          <w:bCs/>
          <w:sz w:val="26"/>
          <w:rtl/>
        </w:rPr>
        <w:fldChar w:fldCharType="begin"/>
      </w:r>
      <w:r>
        <w:rPr>
          <w:rFonts w:hint="cs"/>
          <w:b/>
          <w:bCs/>
          <w:sz w:val="26"/>
          <w:rtl/>
        </w:rPr>
        <w:instrText xml:space="preserve"> </w:instrText>
      </w:r>
      <w:r>
        <w:rPr>
          <w:b/>
          <w:bCs/>
          <w:sz w:val="26"/>
        </w:rPr>
        <w:instrText>PAGEREF _Toc140910006 \h</w:instrText>
      </w:r>
      <w:r>
        <w:rPr>
          <w:rFonts w:hint="cs"/>
          <w:b/>
          <w:bCs/>
          <w:sz w:val="26"/>
          <w:rtl/>
        </w:rPr>
        <w:instrText xml:space="preserve"> </w:instrText>
      </w:r>
      <w:r>
        <w:rPr>
          <w:rFonts w:hint="cs"/>
          <w:b/>
          <w:bCs/>
          <w:sz w:val="26"/>
          <w:rtl/>
        </w:rPr>
      </w:r>
      <w:r>
        <w:rPr>
          <w:rFonts w:hint="cs"/>
          <w:b/>
          <w:bCs/>
          <w:sz w:val="26"/>
          <w:rtl/>
        </w:rPr>
        <w:fldChar w:fldCharType="separate"/>
      </w:r>
      <w:r>
        <w:rPr>
          <w:rFonts w:hint="cs"/>
          <w:b/>
          <w:bCs/>
          <w:sz w:val="26"/>
          <w:rtl/>
        </w:rPr>
        <w:t>81</w:t>
      </w:r>
      <w:r>
        <w:rPr>
          <w:rFonts w:hint="cs"/>
          <w:b/>
          <w:bCs/>
          <w:sz w:val="26"/>
          <w:rtl/>
        </w:rPr>
        <w:fldChar w:fldCharType="end"/>
      </w:r>
    </w:p>
    <w:p w:rsidR="009C115E" w:rsidRDefault="009C115E" w:rsidP="009C115E">
      <w:pPr>
        <w:pStyle w:val="TOC1"/>
        <w:rPr>
          <w:rtl/>
        </w:rPr>
      </w:pPr>
      <w:r>
        <w:rPr>
          <w:rFonts w:hint="cs"/>
          <w:rtl/>
        </w:rPr>
        <w:t>گفتار يكم: قاعده وفاي به عهد و قاعده ربوس</w:t>
      </w:r>
      <w:r>
        <w:rPr>
          <w:rFonts w:hint="cs"/>
          <w:rtl/>
        </w:rPr>
        <w:tab/>
      </w:r>
      <w:r>
        <w:rPr>
          <w:rFonts w:hint="cs"/>
          <w:rtl/>
        </w:rPr>
        <w:fldChar w:fldCharType="begin"/>
      </w:r>
      <w:r>
        <w:rPr>
          <w:rFonts w:hint="cs"/>
          <w:rtl/>
        </w:rPr>
        <w:instrText xml:space="preserve"> </w:instrText>
      </w:r>
      <w:r>
        <w:instrText>PAGEREF _Toc140910007 \h</w:instrText>
      </w:r>
      <w:r>
        <w:rPr>
          <w:rFonts w:hint="cs"/>
          <w:rtl/>
        </w:rPr>
        <w:instrText xml:space="preserve"> </w:instrText>
      </w:r>
      <w:r>
        <w:rPr>
          <w:rFonts w:hint="cs"/>
          <w:rtl/>
        </w:rPr>
      </w:r>
      <w:r>
        <w:rPr>
          <w:rFonts w:hint="cs"/>
          <w:rtl/>
        </w:rPr>
        <w:fldChar w:fldCharType="separate"/>
      </w:r>
      <w:r>
        <w:rPr>
          <w:rFonts w:hint="cs"/>
          <w:rtl/>
        </w:rPr>
        <w:t>81</w:t>
      </w:r>
      <w:r>
        <w:rPr>
          <w:rFonts w:hint="cs"/>
          <w:rtl/>
        </w:rPr>
        <w:fldChar w:fldCharType="end"/>
      </w:r>
    </w:p>
    <w:p w:rsidR="009C115E" w:rsidRDefault="009C115E" w:rsidP="009C115E">
      <w:pPr>
        <w:pStyle w:val="TOC1"/>
        <w:rPr>
          <w:rtl/>
        </w:rPr>
      </w:pPr>
      <w:r>
        <w:rPr>
          <w:rFonts w:hint="cs"/>
          <w:rtl/>
        </w:rPr>
        <w:t>گفتار دوّم: حق ملت‌ها بر توسعه</w:t>
      </w:r>
      <w:r>
        <w:rPr>
          <w:rFonts w:hint="cs"/>
          <w:rtl/>
        </w:rPr>
        <w:tab/>
      </w:r>
      <w:r>
        <w:rPr>
          <w:rFonts w:hint="cs"/>
          <w:rtl/>
        </w:rPr>
        <w:fldChar w:fldCharType="begin"/>
      </w:r>
      <w:r>
        <w:rPr>
          <w:rFonts w:hint="cs"/>
          <w:rtl/>
        </w:rPr>
        <w:instrText xml:space="preserve"> </w:instrText>
      </w:r>
      <w:r>
        <w:instrText>PAGEREF _Toc140910008 \h</w:instrText>
      </w:r>
      <w:r>
        <w:rPr>
          <w:rFonts w:hint="cs"/>
          <w:rtl/>
        </w:rPr>
        <w:instrText xml:space="preserve"> </w:instrText>
      </w:r>
      <w:r>
        <w:rPr>
          <w:rFonts w:hint="cs"/>
          <w:rtl/>
        </w:rPr>
      </w:r>
      <w:r>
        <w:rPr>
          <w:rFonts w:hint="cs"/>
          <w:rtl/>
        </w:rPr>
        <w:fldChar w:fldCharType="separate"/>
      </w:r>
      <w:r>
        <w:rPr>
          <w:rFonts w:hint="cs"/>
          <w:rtl/>
        </w:rPr>
        <w:t>95</w:t>
      </w:r>
      <w:r>
        <w:rPr>
          <w:rFonts w:hint="cs"/>
          <w:rtl/>
        </w:rPr>
        <w:fldChar w:fldCharType="end"/>
      </w:r>
    </w:p>
    <w:p w:rsidR="009C115E" w:rsidRDefault="009C115E" w:rsidP="009C115E">
      <w:pPr>
        <w:pStyle w:val="TOC1"/>
        <w:rPr>
          <w:rtl/>
        </w:rPr>
      </w:pPr>
      <w:r>
        <w:rPr>
          <w:rFonts w:hint="cs"/>
          <w:rtl/>
        </w:rPr>
        <w:t xml:space="preserve">           مبحث اول: ماهيت حق بر توسعه</w:t>
      </w:r>
      <w:r>
        <w:rPr>
          <w:rFonts w:hint="cs"/>
          <w:rtl/>
        </w:rPr>
        <w:tab/>
      </w:r>
      <w:r>
        <w:rPr>
          <w:rFonts w:hint="cs"/>
          <w:rtl/>
        </w:rPr>
        <w:fldChar w:fldCharType="begin"/>
      </w:r>
      <w:r>
        <w:rPr>
          <w:rFonts w:hint="cs"/>
          <w:rtl/>
        </w:rPr>
        <w:instrText xml:space="preserve"> </w:instrText>
      </w:r>
      <w:r>
        <w:instrText>PAGEREF _Toc140910009 \h</w:instrText>
      </w:r>
      <w:r>
        <w:rPr>
          <w:rFonts w:hint="cs"/>
          <w:rtl/>
        </w:rPr>
        <w:instrText xml:space="preserve"> </w:instrText>
      </w:r>
      <w:r>
        <w:rPr>
          <w:rFonts w:hint="cs"/>
          <w:rtl/>
        </w:rPr>
      </w:r>
      <w:r>
        <w:rPr>
          <w:rFonts w:hint="cs"/>
          <w:rtl/>
        </w:rPr>
        <w:fldChar w:fldCharType="separate"/>
      </w:r>
      <w:r>
        <w:rPr>
          <w:rFonts w:hint="cs"/>
          <w:rtl/>
        </w:rPr>
        <w:t>95</w:t>
      </w:r>
      <w:r>
        <w:rPr>
          <w:rFonts w:hint="cs"/>
          <w:rtl/>
        </w:rPr>
        <w:fldChar w:fldCharType="end"/>
      </w:r>
    </w:p>
    <w:p w:rsidR="009C115E" w:rsidRDefault="009C115E" w:rsidP="009C115E">
      <w:pPr>
        <w:pStyle w:val="TOC1"/>
        <w:rPr>
          <w:rtl/>
        </w:rPr>
      </w:pPr>
      <w:r>
        <w:rPr>
          <w:rFonts w:hint="cs"/>
          <w:rtl/>
        </w:rPr>
        <w:t xml:space="preserve">           مبحث دوم: منابع حق بر توسعه</w:t>
      </w:r>
      <w:r>
        <w:rPr>
          <w:rFonts w:hint="cs"/>
          <w:rtl/>
        </w:rPr>
        <w:tab/>
      </w:r>
      <w:r>
        <w:rPr>
          <w:rFonts w:hint="cs"/>
          <w:rtl/>
        </w:rPr>
        <w:fldChar w:fldCharType="begin"/>
      </w:r>
      <w:r>
        <w:rPr>
          <w:rFonts w:hint="cs"/>
          <w:rtl/>
        </w:rPr>
        <w:instrText xml:space="preserve"> </w:instrText>
      </w:r>
      <w:r>
        <w:instrText>PAGEREF _Toc140910010 \h</w:instrText>
      </w:r>
      <w:r>
        <w:rPr>
          <w:rFonts w:hint="cs"/>
          <w:rtl/>
        </w:rPr>
        <w:instrText xml:space="preserve"> </w:instrText>
      </w:r>
      <w:r>
        <w:rPr>
          <w:rFonts w:hint="cs"/>
          <w:rtl/>
        </w:rPr>
      </w:r>
      <w:r>
        <w:rPr>
          <w:rFonts w:hint="cs"/>
          <w:rtl/>
        </w:rPr>
        <w:fldChar w:fldCharType="separate"/>
      </w:r>
      <w:r>
        <w:rPr>
          <w:rFonts w:hint="cs"/>
          <w:rtl/>
        </w:rPr>
        <w:t>96</w:t>
      </w:r>
      <w:r>
        <w:rPr>
          <w:rFonts w:hint="cs"/>
          <w:rtl/>
        </w:rPr>
        <w:fldChar w:fldCharType="end"/>
      </w:r>
    </w:p>
    <w:p w:rsidR="009C115E" w:rsidRDefault="009C115E" w:rsidP="009C115E">
      <w:pPr>
        <w:pStyle w:val="TOC1"/>
        <w:rPr>
          <w:rtl/>
        </w:rPr>
      </w:pPr>
      <w:r>
        <w:rPr>
          <w:rFonts w:hint="cs"/>
          <w:rtl/>
        </w:rPr>
        <w:t>گفتار سوم: حاكميت بر منابع طبيعي و تئوري بين‌المللي شدن قراردادها</w:t>
      </w:r>
      <w:r>
        <w:rPr>
          <w:rFonts w:hint="cs"/>
          <w:rtl/>
        </w:rPr>
        <w:tab/>
      </w:r>
      <w:r>
        <w:rPr>
          <w:rFonts w:hint="cs"/>
          <w:rtl/>
        </w:rPr>
        <w:fldChar w:fldCharType="begin"/>
      </w:r>
      <w:r>
        <w:rPr>
          <w:rFonts w:hint="cs"/>
          <w:rtl/>
        </w:rPr>
        <w:instrText xml:space="preserve"> </w:instrText>
      </w:r>
      <w:r>
        <w:instrText>PAGEREF _Toc140910011 \h</w:instrText>
      </w:r>
      <w:r>
        <w:rPr>
          <w:rFonts w:hint="cs"/>
          <w:rtl/>
        </w:rPr>
        <w:instrText xml:space="preserve"> </w:instrText>
      </w:r>
      <w:r>
        <w:rPr>
          <w:rFonts w:hint="cs"/>
          <w:rtl/>
        </w:rPr>
      </w:r>
      <w:r>
        <w:rPr>
          <w:rFonts w:hint="cs"/>
          <w:rtl/>
        </w:rPr>
        <w:fldChar w:fldCharType="separate"/>
      </w:r>
      <w:r>
        <w:rPr>
          <w:rFonts w:hint="cs"/>
          <w:rtl/>
        </w:rPr>
        <w:t>103</w:t>
      </w:r>
      <w:r>
        <w:rPr>
          <w:rFonts w:hint="cs"/>
          <w:rtl/>
        </w:rPr>
        <w:fldChar w:fldCharType="end"/>
      </w:r>
    </w:p>
    <w:p w:rsidR="009C115E" w:rsidRDefault="009C115E" w:rsidP="009C115E">
      <w:pPr>
        <w:pStyle w:val="TOC1"/>
        <w:rPr>
          <w:rtl/>
        </w:rPr>
      </w:pPr>
      <w:r>
        <w:rPr>
          <w:rFonts w:hint="cs"/>
          <w:rtl/>
        </w:rPr>
        <w:t>گفتار چهارم : ماهيت متحول قراردادهاي نفتي</w:t>
      </w:r>
      <w:r>
        <w:rPr>
          <w:rFonts w:hint="cs"/>
          <w:rtl/>
        </w:rPr>
        <w:tab/>
      </w:r>
      <w:r>
        <w:rPr>
          <w:rFonts w:hint="cs"/>
          <w:rtl/>
        </w:rPr>
        <w:fldChar w:fldCharType="begin"/>
      </w:r>
      <w:r>
        <w:rPr>
          <w:rFonts w:hint="cs"/>
          <w:rtl/>
        </w:rPr>
        <w:instrText xml:space="preserve"> </w:instrText>
      </w:r>
      <w:r>
        <w:instrText>PAGEREF _Toc140910012 \h</w:instrText>
      </w:r>
      <w:r>
        <w:rPr>
          <w:rFonts w:hint="cs"/>
          <w:rtl/>
        </w:rPr>
        <w:instrText xml:space="preserve"> </w:instrText>
      </w:r>
      <w:r>
        <w:rPr>
          <w:rFonts w:hint="cs"/>
          <w:rtl/>
        </w:rPr>
      </w:r>
      <w:r>
        <w:rPr>
          <w:rFonts w:hint="cs"/>
          <w:rtl/>
        </w:rPr>
        <w:fldChar w:fldCharType="separate"/>
      </w:r>
      <w:r>
        <w:rPr>
          <w:rFonts w:hint="cs"/>
          <w:rtl/>
        </w:rPr>
        <w:t>115</w:t>
      </w:r>
      <w:r>
        <w:rPr>
          <w:rFonts w:hint="cs"/>
          <w:rtl/>
        </w:rPr>
        <w:fldChar w:fldCharType="end"/>
      </w:r>
    </w:p>
    <w:p w:rsidR="009C115E" w:rsidRDefault="009C115E" w:rsidP="009C115E">
      <w:pPr>
        <w:pStyle w:val="TOC1"/>
        <w:rPr>
          <w:rtl/>
        </w:rPr>
      </w:pPr>
      <w:r>
        <w:rPr>
          <w:rFonts w:hint="cs"/>
          <w:rtl/>
        </w:rPr>
        <w:lastRenderedPageBreak/>
        <w:t>نتيجه گيري:</w:t>
      </w:r>
      <w:r>
        <w:rPr>
          <w:rFonts w:hint="cs"/>
          <w:rtl/>
        </w:rPr>
        <w:tab/>
      </w:r>
      <w:r>
        <w:rPr>
          <w:rFonts w:hint="cs"/>
          <w:rtl/>
        </w:rPr>
        <w:fldChar w:fldCharType="begin"/>
      </w:r>
      <w:r>
        <w:rPr>
          <w:rFonts w:hint="cs"/>
          <w:rtl/>
        </w:rPr>
        <w:instrText xml:space="preserve"> </w:instrText>
      </w:r>
      <w:r>
        <w:instrText>PAGEREF _Toc140910013 \h</w:instrText>
      </w:r>
      <w:r>
        <w:rPr>
          <w:rFonts w:hint="cs"/>
          <w:rtl/>
        </w:rPr>
        <w:instrText xml:space="preserve"> </w:instrText>
      </w:r>
      <w:r>
        <w:rPr>
          <w:rFonts w:hint="cs"/>
          <w:rtl/>
        </w:rPr>
      </w:r>
      <w:r>
        <w:rPr>
          <w:rFonts w:hint="cs"/>
          <w:rtl/>
        </w:rPr>
        <w:fldChar w:fldCharType="separate"/>
      </w:r>
      <w:r>
        <w:rPr>
          <w:rFonts w:hint="cs"/>
          <w:rtl/>
        </w:rPr>
        <w:t>120</w:t>
      </w:r>
      <w:r>
        <w:rPr>
          <w:rFonts w:hint="cs"/>
          <w:rtl/>
        </w:rPr>
        <w:fldChar w:fldCharType="end"/>
      </w:r>
    </w:p>
    <w:p w:rsidR="009C115E" w:rsidRDefault="009C115E" w:rsidP="009C115E">
      <w:pPr>
        <w:pStyle w:val="TOC1"/>
        <w:rPr>
          <w:rtl/>
        </w:rPr>
      </w:pPr>
      <w:r>
        <w:rPr>
          <w:rFonts w:hint="cs"/>
          <w:rtl/>
        </w:rPr>
        <w:t>فهرست منابع فارسي</w:t>
      </w:r>
      <w:r>
        <w:rPr>
          <w:rFonts w:hint="cs"/>
          <w:rtl/>
        </w:rPr>
        <w:tab/>
        <w:t>122</w:t>
      </w:r>
    </w:p>
    <w:p w:rsidR="009C115E" w:rsidRDefault="009C115E" w:rsidP="009C115E">
      <w:pPr>
        <w:pStyle w:val="TOC1"/>
        <w:rPr>
          <w:rtl/>
        </w:rPr>
      </w:pPr>
      <w:r>
        <w:rPr>
          <w:rFonts w:hint="cs"/>
          <w:rtl/>
        </w:rPr>
        <w:t>فهرست منابع لاتين</w:t>
      </w:r>
      <w:r>
        <w:rPr>
          <w:rFonts w:hint="cs"/>
          <w:rtl/>
        </w:rPr>
        <w:tab/>
        <w:t>126</w:t>
      </w:r>
    </w:p>
    <w:p w:rsidR="009C115E" w:rsidRDefault="009C115E" w:rsidP="009C115E">
      <w:pPr>
        <w:pStyle w:val="TOC1"/>
        <w:rPr>
          <w:rtl/>
        </w:rPr>
      </w:pPr>
      <w:r>
        <w:rPr>
          <w:rFonts w:hint="cs"/>
          <w:rtl/>
        </w:rPr>
        <w:t>فهرست دعاوي</w:t>
      </w:r>
      <w:r>
        <w:rPr>
          <w:rFonts w:hint="cs"/>
          <w:rtl/>
        </w:rPr>
        <w:tab/>
        <w:t>129</w:t>
      </w:r>
    </w:p>
    <w:p w:rsidR="009C115E" w:rsidRDefault="009C115E" w:rsidP="009C115E">
      <w:pPr>
        <w:pStyle w:val="TOC1"/>
        <w:rPr>
          <w:rtl/>
        </w:rPr>
      </w:pPr>
      <w:r>
        <w:rPr>
          <w:rFonts w:hint="cs"/>
          <w:rtl/>
        </w:rPr>
        <w:t>فهرست قطعنامه ها و اسناد</w:t>
      </w:r>
      <w:r>
        <w:rPr>
          <w:rFonts w:hint="cs"/>
          <w:rtl/>
        </w:rPr>
        <w:tab/>
        <w:t>130</w:t>
      </w:r>
    </w:p>
    <w:p w:rsidR="009C115E" w:rsidRDefault="009C115E" w:rsidP="009C115E">
      <w:pPr>
        <w:tabs>
          <w:tab w:val="left" w:leader="dot" w:pos="7371"/>
        </w:tabs>
        <w:spacing w:line="480" w:lineRule="exact"/>
        <w:ind w:firstLine="0"/>
        <w:rPr>
          <w:rFonts w:ascii="Yagut" w:hAnsi="Yagut" w:cs="Yagut"/>
          <w:sz w:val="26"/>
          <w:szCs w:val="30"/>
          <w:rtl/>
          <w:lang w:bidi="fa-IR"/>
        </w:rPr>
      </w:pPr>
      <w:r>
        <w:rPr>
          <w:rFonts w:hint="cs"/>
          <w:noProof/>
          <w:rtl/>
          <w:lang w:bidi="fa-IR"/>
        </w:rPr>
        <mc:AlternateContent>
          <mc:Choice Requires="wps">
            <w:drawing>
              <wp:anchor distT="0" distB="0" distL="114300" distR="114300" simplePos="0" relativeHeight="251658240" behindDoc="0" locked="0" layoutInCell="0" allowOverlap="1" wp14:anchorId="0C0EF7B1" wp14:editId="3540E6B1">
                <wp:simplePos x="0" y="0"/>
                <wp:positionH relativeFrom="page">
                  <wp:posOffset>2926080</wp:posOffset>
                </wp:positionH>
                <wp:positionV relativeFrom="paragraph">
                  <wp:posOffset>2680970</wp:posOffset>
                </wp:positionV>
                <wp:extent cx="1554480" cy="1005840"/>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15E" w:rsidRDefault="009C115E" w:rsidP="009C115E">
                            <w:pPr>
                              <w:spacing w:line="6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F7B1" id="Text Box 3" o:spid="_x0000_s1029" type="#_x0000_t202" style="position:absolute;left:0;text-align:left;margin-left:230.4pt;margin-top:211.1pt;width:122.4pt;height:7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" o:allowincell="f" stroked="f">
                <v:textbox>
                  <w:txbxContent>
                    <w:p w:rsidR="009C115E" w:rsidRDefault="009C115E" w:rsidP="009C115E">
                      <w:pPr>
                        <w:spacing w:line="640" w:lineRule="exact"/>
                      </w:pPr>
                    </w:p>
                  </w:txbxContent>
                </v:textbox>
                <w10:wrap anchorx="page"/>
              </v:shape>
            </w:pict>
          </mc:Fallback>
        </mc:AlternateContent>
      </w:r>
      <w:r>
        <w:rPr>
          <w:rFonts w:ascii="Yagut" w:hAnsi="Yagut" w:hint="cs"/>
          <w:sz w:val="26"/>
          <w:szCs w:val="30"/>
          <w:rtl/>
        </w:rPr>
        <w:fldChar w:fldCharType="end"/>
      </w:r>
      <w:r>
        <w:rPr>
          <w:rFonts w:hint="cs"/>
          <w:noProof/>
          <w:rtl/>
          <w:lang w:bidi="fa-IR"/>
        </w:rPr>
        <mc:AlternateContent>
          <mc:Choice Requires="wps">
            <w:drawing>
              <wp:anchor distT="0" distB="0" distL="114300" distR="114300" simplePos="0" relativeHeight="251659264" behindDoc="0" locked="0" layoutInCell="0" allowOverlap="1" wp14:anchorId="7C55129B" wp14:editId="66B7B66C">
                <wp:simplePos x="0" y="0"/>
                <wp:positionH relativeFrom="column">
                  <wp:posOffset>1848485</wp:posOffset>
                </wp:positionH>
                <wp:positionV relativeFrom="paragraph">
                  <wp:posOffset>916305</wp:posOffset>
                </wp:positionV>
                <wp:extent cx="914400" cy="640080"/>
                <wp:effectExtent l="635" t="1905"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15E" w:rsidRDefault="009C115E" w:rsidP="009C115E">
                            <w:pPr>
                              <w:spacing w:line="6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5129B" id="Text Box 2" o:spid="_x0000_s1030" type="#_x0000_t202" style="position:absolute;left:0;text-align:left;margin-left:145.55pt;margin-top:72.15pt;width:1in;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qYggIAABU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" o:allowincell="f" stroked="f">
                <v:textbox>
                  <w:txbxContent>
                    <w:p w:rsidR="009C115E" w:rsidRDefault="009C115E" w:rsidP="009C115E">
                      <w:pPr>
                        <w:spacing w:line="640" w:lineRule="exact"/>
                      </w:pPr>
                    </w:p>
                  </w:txbxContent>
                </v:textbox>
                <w10:wrap type="topAndBottom"/>
              </v:shape>
            </w:pict>
          </mc:Fallback>
        </mc:AlternateContent>
      </w:r>
      <w:r>
        <w:rPr>
          <w:rFonts w:hint="cs"/>
          <w:noProof/>
          <w:rtl/>
          <w:lang w:bidi="fa-IR"/>
        </w:rPr>
        <mc:AlternateContent>
          <mc:Choice Requires="wps">
            <w:drawing>
              <wp:anchor distT="0" distB="0" distL="114300" distR="114300" simplePos="0" relativeHeight="251660288" behindDoc="0" locked="0" layoutInCell="0" allowOverlap="1" wp14:anchorId="30DE3FA7" wp14:editId="593CAB27">
                <wp:simplePos x="0" y="0"/>
                <wp:positionH relativeFrom="column">
                  <wp:posOffset>1848485</wp:posOffset>
                </wp:positionH>
                <wp:positionV relativeFrom="paragraph">
                  <wp:posOffset>3109595</wp:posOffset>
                </wp:positionV>
                <wp:extent cx="914400" cy="822960"/>
                <wp:effectExtent l="635" t="4445" r="0" b="127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15E" w:rsidRDefault="009C115E" w:rsidP="009C115E">
                            <w:pPr>
                              <w:spacing w:line="6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3FA7" id="Text Box 1" o:spid="_x0000_s1031" type="#_x0000_t202" style="position:absolute;left:0;text-align:left;margin-left:145.55pt;margin-top:244.85pt;width:1in;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" o:allowincell="f" stroked="f">
                <v:textbox>
                  <w:txbxContent>
                    <w:p w:rsidR="009C115E" w:rsidRDefault="009C115E" w:rsidP="009C115E">
                      <w:pPr>
                        <w:spacing w:line="640" w:lineRule="exact"/>
                      </w:pPr>
                    </w:p>
                  </w:txbxContent>
                </v:textbox>
                <w10:wrap type="topAndBottom"/>
              </v:shape>
            </w:pict>
          </mc:Fallback>
        </mc:AlternateContent>
      </w: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9C115E">
      <w:pPr>
        <w:tabs>
          <w:tab w:val="left" w:leader="dot" w:pos="7371"/>
        </w:tabs>
        <w:spacing w:line="480" w:lineRule="exact"/>
        <w:ind w:firstLine="0"/>
        <w:rPr>
          <w:rFonts w:ascii="Yagut" w:hAnsi="Yagut" w:cs="Yagut"/>
          <w:sz w:val="26"/>
          <w:szCs w:val="30"/>
          <w:rtl/>
          <w:lang w:bidi="fa-IR"/>
        </w:rPr>
      </w:pPr>
    </w:p>
    <w:p w:rsidR="00FA0640" w:rsidRDefault="00FA0640" w:rsidP="00FA0640">
      <w:pPr>
        <w:pStyle w:val="Heading1"/>
        <w:rPr>
          <w:rFonts w:cs="B Mitra"/>
          <w:sz w:val="26"/>
        </w:rPr>
      </w:pPr>
      <w:bookmarkStart w:id="1" w:name="_Toc140909978"/>
      <w:bookmarkStart w:id="2" w:name="_Toc140909275"/>
      <w:r>
        <w:rPr>
          <w:rFonts w:hint="cs"/>
          <w:rtl/>
        </w:rPr>
        <w:lastRenderedPageBreak/>
        <w:t>مقدمه</w:t>
      </w:r>
      <w:bookmarkEnd w:id="1"/>
      <w:bookmarkEnd w:id="2"/>
      <w:r>
        <w:rPr>
          <w:rFonts w:hint="cs"/>
          <w:rtl/>
        </w:rPr>
        <w:t xml:space="preserve"> </w:t>
      </w:r>
    </w:p>
    <w:p w:rsidR="00FA0640" w:rsidRDefault="00FA0640" w:rsidP="00FA0640">
      <w:pPr>
        <w:rPr>
          <w:rFonts w:hint="cs"/>
          <w:rtl/>
        </w:rPr>
      </w:pPr>
      <w:r>
        <w:rPr>
          <w:rFonts w:hint="cs"/>
          <w:rtl/>
        </w:rPr>
        <w:t xml:space="preserve">حقوق اقتصادي شاخه‌اي از علم حقوق است كه دامنه‌ي خود را هم در حقوق داخلي و هم در حقوق بين‌الملل گسترده است. در اين شاخه حقوق انتزاع صرف جايي ندارد و پراكسيس (عمل بر پايه نظر) جايگاه عمده‌اي دارد. مباحث مطروحه از دو منبع سرچشمه مي‌گيرند: </w:t>
      </w:r>
    </w:p>
    <w:p w:rsidR="00FA0640" w:rsidRDefault="00FA0640" w:rsidP="00FA0640">
      <w:pPr>
        <w:rPr>
          <w:rFonts w:hint="cs"/>
          <w:rtl/>
        </w:rPr>
      </w:pPr>
      <w:r>
        <w:rPr>
          <w:rFonts w:hint="cs"/>
          <w:rtl/>
        </w:rPr>
        <w:t xml:space="preserve">درگيري حقوقي و فلسفي در رجحان منافع عمومي و خصوصي بر هم و همچنين تلاش هاي حقوقي ـ اقتصادي در بر هم زدن رابطه يكجانبه كشورهاي شمال و جنوب در روند استعمارزدايي و پس از آن. </w:t>
      </w:r>
    </w:p>
    <w:p w:rsidR="00FA0640" w:rsidRDefault="00FA0640" w:rsidP="00FA0640">
      <w:pPr>
        <w:rPr>
          <w:rFonts w:hint="cs"/>
          <w:rtl/>
        </w:rPr>
      </w:pPr>
      <w:r>
        <w:rPr>
          <w:rFonts w:hint="cs"/>
          <w:rtl/>
        </w:rPr>
        <w:t xml:space="preserve">در تحقيق پيش رو منظور ما از قراردادهاي منعقده راجع به منابع طبيعي قراردادهاي اكتشاف و بهره برداري است </w:t>
      </w:r>
      <w:r>
        <w:t>(Exploiation)</w:t>
      </w:r>
      <w:r>
        <w:rPr>
          <w:rFonts w:hint="cs"/>
          <w:rtl/>
        </w:rPr>
        <w:t xml:space="preserve"> و مباحث شامل قراردادهاي پائين دستي مانند فروش نفت خام يا فرآورده‌هاي نفتي و غيره نخواهد بود. </w:t>
      </w:r>
    </w:p>
    <w:p w:rsidR="00FA0640" w:rsidRDefault="00FA0640" w:rsidP="00FA0640">
      <w:pPr>
        <w:rPr>
          <w:rFonts w:hint="cs"/>
          <w:rtl/>
        </w:rPr>
      </w:pPr>
      <w:r>
        <w:rPr>
          <w:rFonts w:hint="cs"/>
          <w:rtl/>
        </w:rPr>
        <w:t xml:space="preserve">فرض اساسي در اين تحقيق اين است كه، در قراردادهاي نفتي بايد همواره تعادلي ميان «قاعده‌ي وفاي به عهد» و «تعادل قراردادي» برقرار باشد. بر پايه اين فرض ما به دنبال پاسخ اين سؤال اساسي هستيم كه آيا كشورهاي صاحب منابع طبيعي (به طور خاص نفت) با توجه به اثر تحولات ايجاد شده در حقوق بين الملل حق جرح و تعديل و انتفاء قراردادهاي راجع به منابع طبيعي را خواهند داشت و به بيان ديگر آيا تئوري‌ حاكميت قانون ملي و تئوري حاكميت قواعد بين‌الملل (بين المللي شدن قراردادها) بر هم غلبه نموده‌اند يا در يك رابطه سنتزيك به يك تعادل رسيده‌اند. روش تحقيق به صورت كتابخانه‌اي است. </w:t>
      </w:r>
    </w:p>
    <w:p w:rsidR="00FA0640" w:rsidRDefault="00FA0640" w:rsidP="00FA0640">
      <w:pPr>
        <w:rPr>
          <w:rFonts w:hint="cs"/>
          <w:rtl/>
        </w:rPr>
      </w:pPr>
      <w:r>
        <w:rPr>
          <w:rFonts w:hint="cs"/>
          <w:rtl/>
        </w:rPr>
        <w:t xml:space="preserve">در فصل نخست اين نوشتار، با اين اعتقاد كه سير تاريخي قراردادها مي‌تواند حقيقتاً منشأ بسياري از استدلال‌ها و نگراني‌ها را آشكار كند، به اين مطلب پرداخته شده است. همچنين صورت‌هاي نوين قراردادهاي نفتي، از لحاظ خصوصيات حقوقي مورد بررسي قرار گرفته است. براي مثال خواهيم ديد كه برخي از جنبه‌هايي «حقوق در حال شكل‌گيري» - براي مثال قراردادهاي توسعه- چگونه در كاهش مدت زمان قراردادها، يا كنترل منابع و يا الزامات در انتقال تكنولوژي، رخ مي‌نماياند. در بخش‌هايي از فصل </w:t>
      </w:r>
      <w:r>
        <w:rPr>
          <w:rFonts w:hint="cs"/>
          <w:rtl/>
        </w:rPr>
        <w:lastRenderedPageBreak/>
        <w:t xml:space="preserve">نخست، برخي از مباحث </w:t>
      </w:r>
      <w:r>
        <w:t>–</w:t>
      </w:r>
      <w:r>
        <w:rPr>
          <w:rFonts w:hint="cs"/>
          <w:rtl/>
        </w:rPr>
        <w:t xml:space="preserve"> براي مثال در خصوص تئوري‌هاي حقوقي- براي احتراز از چند باره‌گويي به اختصار بيان شده و عمده استدلالات، به تدريج در ضمن بحث و در موقعيت مناسب ديگر، ارائه گرديده است. </w:t>
      </w:r>
    </w:p>
    <w:p w:rsidR="00FA0640" w:rsidRDefault="00FA0640" w:rsidP="00FA0640">
      <w:pPr>
        <w:rPr>
          <w:rFonts w:hint="cs"/>
          <w:rtl/>
        </w:rPr>
      </w:pPr>
      <w:r>
        <w:rPr>
          <w:rFonts w:hint="cs"/>
          <w:rtl/>
        </w:rPr>
        <w:t xml:space="preserve">در فصل دوم، به تعارضات و مباحث فني حقوقي اين قراردادها پرداخته شده است. ملاحظه خواهيد كرد كه قراردادهاي نفتي، قراردادهايي پيچيده بوده و جنبه‌هاي اقتصادي سرمنشأ بسياري از قواعد حقوقي است. </w:t>
      </w:r>
    </w:p>
    <w:p w:rsidR="00FA0640" w:rsidRDefault="00FA0640" w:rsidP="00FA0640">
      <w:pPr>
        <w:tabs>
          <w:tab w:val="left" w:leader="dot" w:pos="7371"/>
        </w:tabs>
        <w:spacing w:line="480" w:lineRule="exact"/>
        <w:ind w:firstLine="0"/>
        <w:rPr>
          <w:rFonts w:ascii="Yagut" w:hAnsi="Yagut" w:cs="Yagut"/>
          <w:sz w:val="26"/>
          <w:szCs w:val="30"/>
          <w:rtl/>
          <w:lang w:bidi="fa-IR"/>
        </w:rPr>
      </w:pPr>
      <w:r>
        <w:rPr>
          <w:rFonts w:hint="cs"/>
          <w:rtl/>
        </w:rPr>
        <w:t xml:space="preserve">يكي از محدوديت‌هاي عمده در تعقيب اين بحث </w:t>
      </w:r>
      <w:r>
        <w:t>–</w:t>
      </w:r>
      <w:r>
        <w:rPr>
          <w:rFonts w:hint="cs"/>
          <w:rtl/>
        </w:rPr>
        <w:t xml:space="preserve"> در جايي كه به طور اخص قراردادهاي نفتي مورد نظر بود- اين بود كه، در ايران، با وجود اينكه پرسابقه‌ترين كشور واگذار كننده امتياز و بعدها از پيشروان تحولات حقوقي در زمينه نفت بوده است به دليل محرمانه تلقي شدن قراردادها و اسناد، دسترسي به آخرين مدارك، عملي تقريباً غير ممكن است. اين وضعيت عيناً در مورد ساير كشورها و يا شركت‌هاي عمده نفتي وجود داشته و اين باعث مي‌شود گاهي مباحث </w:t>
      </w:r>
      <w:r>
        <w:t>–</w:t>
      </w:r>
      <w:r>
        <w:rPr>
          <w:rFonts w:hint="cs"/>
          <w:rtl/>
        </w:rPr>
        <w:t xml:space="preserve"> البته به نحوي كه در حقوق بين الملل عمومي چندان هم غير معمول نيست </w:t>
      </w:r>
      <w:r>
        <w:t>–</w:t>
      </w:r>
      <w:r>
        <w:rPr>
          <w:rFonts w:hint="cs"/>
          <w:rtl/>
        </w:rPr>
        <w:t xml:space="preserve"> به رويه‌ها و داوري‌هايي كه اكنون آشكار گرديده‌اند محدود شوند.ضمناً منابع موجود در كتابخانه‌هاي تخصصي هم بطور عمده، به استثناي برخي زمينه‌هاي خاص، مانند جنبه‌هاي محيط زيستي صنايع نفت و يا مسائل فني، مربوط به دهه 1970 ميلادي مي‌باشد. وضعيت پيش گفته باعث مي‌شود كه كتاب‌‌هاي مرجع راجع به جنبه‌هاي عمومي قراردادهاي نفتي هم محدود باشند</w:t>
      </w:r>
    </w:p>
    <w:sectPr w:rsidR="00FA0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77"/>
    <w:rsid w:val="000E2777"/>
    <w:rsid w:val="00992F90"/>
    <w:rsid w:val="009C115E"/>
    <w:rsid w:val="00AA6618"/>
    <w:rsid w:val="00DF1E7E"/>
    <w:rsid w:val="00FA0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E5EB"/>
  <w15:chartTrackingRefBased/>
  <w15:docId w15:val="{9FD9D7BD-8A8C-4BE7-805E-2A629FCA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115E"/>
    <w:pPr>
      <w:widowControl w:val="0"/>
      <w:bidi/>
      <w:spacing w:after="0" w:line="640" w:lineRule="atLeast"/>
      <w:ind w:firstLine="284"/>
      <w:jc w:val="lowKashida"/>
    </w:pPr>
    <w:rPr>
      <w:rFonts w:ascii="Times New Roman" w:eastAsia="Times New Roman" w:hAnsi="Times New Roman" w:cs="B Mitra"/>
      <w:sz w:val="24"/>
      <w:szCs w:val="32"/>
    </w:rPr>
  </w:style>
  <w:style w:type="paragraph" w:styleId="Heading1">
    <w:name w:val="heading 1"/>
    <w:basedOn w:val="Normal"/>
    <w:next w:val="Normal"/>
    <w:link w:val="Heading1Char"/>
    <w:uiPriority w:val="9"/>
    <w:qFormat/>
    <w:rsid w:val="00FA0640"/>
    <w:pPr>
      <w:keepNext/>
      <w:keepLines/>
      <w:spacing w:before="240"/>
      <w:outlineLvl w:val="0"/>
    </w:pPr>
    <w:rPr>
      <w:rFonts w:asciiTheme="majorHAnsi" w:eastAsiaTheme="majorEastAsia" w:hAnsiTheme="majorHAnsi" w:cstheme="majorBidi"/>
      <w:color w:val="2E74B5" w:themeColor="accent1" w:themeShade="BF"/>
      <w:sz w:val="32"/>
    </w:rPr>
  </w:style>
  <w:style w:type="paragraph" w:styleId="Heading7">
    <w:name w:val="heading 7"/>
    <w:basedOn w:val="Normal"/>
    <w:next w:val="Normal"/>
    <w:link w:val="Heading7Char"/>
    <w:semiHidden/>
    <w:unhideWhenUsed/>
    <w:qFormat/>
    <w:rsid w:val="009C115E"/>
    <w:pPr>
      <w:keepNext/>
      <w:ind w:firstLine="0"/>
      <w:jc w:val="center"/>
      <w:outlineLvl w:val="6"/>
    </w:pPr>
    <w:rPr>
      <w:rFonts w:cs="B Titr"/>
      <w:shadow/>
      <w:sz w:val="36"/>
      <w:szCs w:val="36"/>
    </w:rPr>
  </w:style>
  <w:style w:type="paragraph" w:styleId="Heading8">
    <w:name w:val="heading 8"/>
    <w:basedOn w:val="Normal"/>
    <w:next w:val="Normal"/>
    <w:link w:val="Heading8Char"/>
    <w:semiHidden/>
    <w:unhideWhenUsed/>
    <w:qFormat/>
    <w:rsid w:val="009C115E"/>
    <w:pPr>
      <w:keepNext/>
      <w:ind w:firstLine="0"/>
      <w:jc w:val="center"/>
      <w:outlineLvl w:val="7"/>
    </w:pPr>
    <w:rPr>
      <w:rFonts w:cs="B Titr"/>
      <w:shadow/>
      <w:sz w:val="32"/>
    </w:rPr>
  </w:style>
  <w:style w:type="paragraph" w:styleId="Heading9">
    <w:name w:val="heading 9"/>
    <w:basedOn w:val="Normal"/>
    <w:next w:val="Normal"/>
    <w:link w:val="Heading9Char"/>
    <w:semiHidden/>
    <w:unhideWhenUsed/>
    <w:qFormat/>
    <w:rsid w:val="009C115E"/>
    <w:pPr>
      <w:keepNext/>
      <w:spacing w:line="760" w:lineRule="atLeast"/>
      <w:ind w:firstLine="0"/>
      <w:jc w:val="center"/>
      <w:outlineLvl w:val="8"/>
    </w:pPr>
    <w:rPr>
      <w:rFonts w:cs="B Titr"/>
      <w:shadow/>
      <w:sz w:val="34"/>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9C115E"/>
    <w:rPr>
      <w:rFonts w:ascii="Times New Roman" w:eastAsia="Times New Roman" w:hAnsi="Times New Roman" w:cs="B Titr"/>
      <w:shadow/>
      <w:sz w:val="36"/>
      <w:szCs w:val="36"/>
    </w:rPr>
  </w:style>
  <w:style w:type="character" w:customStyle="1" w:styleId="Heading8Char">
    <w:name w:val="Heading 8 Char"/>
    <w:basedOn w:val="DefaultParagraphFont"/>
    <w:link w:val="Heading8"/>
    <w:semiHidden/>
    <w:rsid w:val="009C115E"/>
    <w:rPr>
      <w:rFonts w:ascii="Times New Roman" w:eastAsia="Times New Roman" w:hAnsi="Times New Roman" w:cs="B Titr"/>
      <w:shadow/>
      <w:sz w:val="32"/>
      <w:szCs w:val="32"/>
    </w:rPr>
  </w:style>
  <w:style w:type="character" w:customStyle="1" w:styleId="Heading9Char">
    <w:name w:val="Heading 9 Char"/>
    <w:basedOn w:val="DefaultParagraphFont"/>
    <w:link w:val="Heading9"/>
    <w:semiHidden/>
    <w:rsid w:val="009C115E"/>
    <w:rPr>
      <w:rFonts w:ascii="Times New Roman" w:eastAsia="Times New Roman" w:hAnsi="Times New Roman" w:cs="B Titr"/>
      <w:shadow/>
      <w:sz w:val="34"/>
      <w:szCs w:val="38"/>
    </w:rPr>
  </w:style>
  <w:style w:type="paragraph" w:styleId="TOC1">
    <w:name w:val="toc 1"/>
    <w:basedOn w:val="Normal"/>
    <w:next w:val="Normal"/>
    <w:autoRedefine/>
    <w:unhideWhenUsed/>
    <w:rsid w:val="009C115E"/>
    <w:pPr>
      <w:tabs>
        <w:tab w:val="right" w:leader="dot" w:pos="7643"/>
      </w:tabs>
      <w:spacing w:line="480" w:lineRule="exact"/>
      <w:jc w:val="center"/>
    </w:pPr>
    <w:rPr>
      <w:szCs w:val="30"/>
    </w:rPr>
  </w:style>
  <w:style w:type="paragraph" w:styleId="BodyText2">
    <w:name w:val="Body Text 2"/>
    <w:basedOn w:val="Normal"/>
    <w:link w:val="BodyText2Char"/>
    <w:semiHidden/>
    <w:unhideWhenUsed/>
    <w:rsid w:val="009C115E"/>
    <w:pPr>
      <w:ind w:firstLine="0"/>
      <w:jc w:val="center"/>
    </w:pPr>
    <w:rPr>
      <w:rFonts w:cs="B Jadid"/>
      <w:shadow/>
      <w:sz w:val="38"/>
      <w:szCs w:val="42"/>
    </w:rPr>
  </w:style>
  <w:style w:type="character" w:customStyle="1" w:styleId="BodyText2Char">
    <w:name w:val="Body Text 2 Char"/>
    <w:basedOn w:val="DefaultParagraphFont"/>
    <w:link w:val="BodyText2"/>
    <w:semiHidden/>
    <w:rsid w:val="009C115E"/>
    <w:rPr>
      <w:rFonts w:ascii="Times New Roman" w:eastAsia="Times New Roman" w:hAnsi="Times New Roman" w:cs="B Jadid"/>
      <w:shadow/>
      <w:sz w:val="38"/>
      <w:szCs w:val="42"/>
    </w:rPr>
  </w:style>
  <w:style w:type="paragraph" w:styleId="BlockText">
    <w:name w:val="Block Text"/>
    <w:basedOn w:val="Normal"/>
    <w:unhideWhenUsed/>
    <w:rsid w:val="009C115E"/>
    <w:pPr>
      <w:tabs>
        <w:tab w:val="left" w:leader="dot" w:pos="7371"/>
      </w:tabs>
      <w:spacing w:line="240" w:lineRule="auto"/>
      <w:ind w:left="720" w:firstLine="0"/>
    </w:pPr>
    <w:rPr>
      <w:rFonts w:cs="Mitra"/>
      <w:b/>
      <w:bCs/>
      <w:shadow/>
      <w:sz w:val="28"/>
    </w:rPr>
  </w:style>
  <w:style w:type="paragraph" w:customStyle="1" w:styleId="Style1">
    <w:name w:val="Style1"/>
    <w:basedOn w:val="Normal"/>
    <w:rsid w:val="009C115E"/>
    <w:pPr>
      <w:spacing w:line="600" w:lineRule="atLeast"/>
    </w:pPr>
  </w:style>
  <w:style w:type="character" w:customStyle="1" w:styleId="Heading1Char">
    <w:name w:val="Heading 1 Char"/>
    <w:basedOn w:val="DefaultParagraphFont"/>
    <w:link w:val="Heading1"/>
    <w:uiPriority w:val="9"/>
    <w:rsid w:val="00FA06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1787">
      <w:bodyDiv w:val="1"/>
      <w:marLeft w:val="0"/>
      <w:marRight w:val="0"/>
      <w:marTop w:val="0"/>
      <w:marBottom w:val="0"/>
      <w:divBdr>
        <w:top w:val="none" w:sz="0" w:space="0" w:color="auto"/>
        <w:left w:val="none" w:sz="0" w:space="0" w:color="auto"/>
        <w:bottom w:val="none" w:sz="0" w:space="0" w:color="auto"/>
        <w:right w:val="none" w:sz="0" w:space="0" w:color="auto"/>
      </w:divBdr>
    </w:div>
    <w:div w:id="18201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8</cp:revision>
  <dcterms:created xsi:type="dcterms:W3CDTF">2016-07-21T16:31:00Z</dcterms:created>
  <dcterms:modified xsi:type="dcterms:W3CDTF">2016-07-21T16:41:00Z</dcterms:modified>
</cp:coreProperties>
</file>