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D4" w:rsidRDefault="004B3BD4" w:rsidP="004B3BD4">
      <w:pPr>
        <w:jc w:val="center"/>
        <w:rPr>
          <w:rFonts w:cs="B Zar"/>
          <w:sz w:val="32"/>
          <w:szCs w:val="32"/>
          <w:lang w:bidi="fa-IR"/>
        </w:rPr>
      </w:pPr>
      <w:r>
        <w:rPr>
          <w:rFonts w:cs="B Zar"/>
          <w:noProof/>
          <w:sz w:val="32"/>
          <w:szCs w:val="32"/>
          <w:lang w:bidi="fa-IR"/>
        </w:rPr>
        <w:drawing>
          <wp:inline distT="0" distB="0" distL="0" distR="0">
            <wp:extent cx="1716405" cy="1362710"/>
            <wp:effectExtent l="0" t="0" r="0" b="889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6405" cy="1362710"/>
                    </a:xfrm>
                    <a:prstGeom prst="rect">
                      <a:avLst/>
                    </a:prstGeom>
                    <a:noFill/>
                    <a:ln>
                      <a:noFill/>
                    </a:ln>
                  </pic:spPr>
                </pic:pic>
              </a:graphicData>
            </a:graphic>
          </wp:inline>
        </w:drawing>
      </w:r>
    </w:p>
    <w:p w:rsidR="004B3BD4" w:rsidRDefault="004B3BD4" w:rsidP="004B3BD4">
      <w:pPr>
        <w:jc w:val="center"/>
        <w:rPr>
          <w:rFonts w:cs="B Zar" w:hint="cs"/>
          <w:sz w:val="32"/>
          <w:szCs w:val="32"/>
          <w:rtl/>
          <w:lang w:bidi="fa-IR"/>
        </w:rPr>
      </w:pPr>
      <w:r>
        <w:rPr>
          <w:rFonts w:cs="B Zar" w:hint="cs"/>
          <w:sz w:val="32"/>
          <w:szCs w:val="32"/>
          <w:rtl/>
          <w:lang w:bidi="fa-IR"/>
        </w:rPr>
        <w:t>استان خراسان رضوي</w:t>
      </w:r>
    </w:p>
    <w:p w:rsidR="004B3BD4" w:rsidRDefault="004B3BD4" w:rsidP="004B3BD4">
      <w:pPr>
        <w:jc w:val="center"/>
        <w:rPr>
          <w:rFonts w:cs="B Zar" w:hint="cs"/>
          <w:sz w:val="32"/>
          <w:szCs w:val="32"/>
          <w:rtl/>
          <w:lang w:bidi="fa-IR"/>
        </w:rPr>
      </w:pPr>
    </w:p>
    <w:p w:rsidR="004B3BD4" w:rsidRDefault="004B3BD4" w:rsidP="004B3BD4">
      <w:pPr>
        <w:jc w:val="center"/>
        <w:rPr>
          <w:rFonts w:cs="B Titr" w:hint="cs"/>
          <w:sz w:val="36"/>
          <w:szCs w:val="36"/>
          <w:rtl/>
          <w:lang w:bidi="fa-IR"/>
        </w:rPr>
      </w:pPr>
    </w:p>
    <w:p w:rsidR="004B3BD4" w:rsidRDefault="004B3BD4" w:rsidP="004B3BD4">
      <w:pPr>
        <w:jc w:val="center"/>
        <w:rPr>
          <w:rFonts w:cs="B Titr" w:hint="cs"/>
          <w:sz w:val="36"/>
          <w:szCs w:val="36"/>
          <w:rtl/>
          <w:lang w:bidi="fa-IR"/>
        </w:rPr>
      </w:pPr>
    </w:p>
    <w:p w:rsidR="004B3BD4" w:rsidRDefault="004B3BD4" w:rsidP="004B3BD4">
      <w:pPr>
        <w:jc w:val="center"/>
        <w:rPr>
          <w:rFonts w:cs="B Titr" w:hint="cs"/>
          <w:sz w:val="36"/>
          <w:szCs w:val="36"/>
          <w:rtl/>
          <w:lang w:bidi="fa-IR"/>
        </w:rPr>
      </w:pPr>
      <w:r>
        <w:rPr>
          <w:rFonts w:cs="B Titr" w:hint="cs"/>
          <w:sz w:val="36"/>
          <w:szCs w:val="36"/>
          <w:rtl/>
          <w:lang w:bidi="fa-IR"/>
        </w:rPr>
        <w:t>عنوان :</w:t>
      </w:r>
    </w:p>
    <w:p w:rsidR="004B3BD4" w:rsidRDefault="004B3BD4" w:rsidP="004B3BD4">
      <w:pPr>
        <w:jc w:val="center"/>
        <w:rPr>
          <w:rFonts w:ascii="IranNastaliq" w:hAnsi="IranNastaliq" w:cs="IranNastaliq" w:hint="cs"/>
          <w:sz w:val="72"/>
          <w:szCs w:val="72"/>
          <w:rtl/>
          <w:lang w:bidi="fa-IR"/>
        </w:rPr>
      </w:pPr>
      <w:r>
        <w:rPr>
          <w:rFonts w:ascii="IranNastaliq" w:hAnsi="IranNastaliq" w:cs="IranNastaliq"/>
          <w:sz w:val="72"/>
          <w:szCs w:val="72"/>
          <w:rtl/>
          <w:lang w:bidi="fa-IR"/>
        </w:rPr>
        <w:t>نقش ايثار در تحقق وحدت ملي و انسجام اسلامي</w:t>
      </w:r>
    </w:p>
    <w:p w:rsidR="004B3BD4" w:rsidRDefault="004B3BD4" w:rsidP="004B3BD4">
      <w:pPr>
        <w:jc w:val="center"/>
        <w:rPr>
          <w:rFonts w:cs="B Homa"/>
          <w:sz w:val="36"/>
          <w:szCs w:val="36"/>
          <w:rtl/>
          <w:lang w:bidi="fa-IR"/>
        </w:rPr>
      </w:pPr>
    </w:p>
    <w:p w:rsidR="004B3BD4" w:rsidRDefault="004B3BD4" w:rsidP="004B3BD4">
      <w:pPr>
        <w:jc w:val="center"/>
        <w:rPr>
          <w:rFonts w:cs="B Homa" w:hint="cs"/>
          <w:sz w:val="36"/>
          <w:szCs w:val="36"/>
          <w:rtl/>
          <w:lang w:bidi="fa-IR"/>
        </w:rPr>
      </w:pPr>
    </w:p>
    <w:p w:rsidR="004B3BD4" w:rsidRDefault="004B3BD4" w:rsidP="004B3BD4">
      <w:pPr>
        <w:jc w:val="center"/>
        <w:rPr>
          <w:rFonts w:cs="B Homa" w:hint="cs"/>
          <w:sz w:val="36"/>
          <w:szCs w:val="36"/>
          <w:rtl/>
          <w:lang w:bidi="fa-IR"/>
        </w:rPr>
      </w:pPr>
    </w:p>
    <w:p w:rsidR="004B3BD4" w:rsidRDefault="004B3BD4" w:rsidP="004B3BD4">
      <w:pPr>
        <w:jc w:val="center"/>
        <w:rPr>
          <w:rFonts w:cs="B Titr" w:hint="cs"/>
          <w:sz w:val="36"/>
          <w:szCs w:val="36"/>
          <w:rtl/>
          <w:lang w:bidi="fa-IR"/>
        </w:rPr>
      </w:pPr>
      <w:r>
        <w:rPr>
          <w:rFonts w:cs="B Titr" w:hint="cs"/>
          <w:sz w:val="36"/>
          <w:szCs w:val="36"/>
          <w:rtl/>
          <w:lang w:bidi="fa-IR"/>
        </w:rPr>
        <w:t>اساتيد راهنما :</w:t>
      </w:r>
    </w:p>
    <w:p w:rsidR="004B3BD4" w:rsidRDefault="004B3BD4" w:rsidP="004B3BD4">
      <w:pPr>
        <w:jc w:val="center"/>
        <w:rPr>
          <w:rFonts w:cs="B Homa" w:hint="cs"/>
          <w:sz w:val="36"/>
          <w:szCs w:val="36"/>
          <w:rtl/>
          <w:lang w:bidi="fa-IR"/>
        </w:rPr>
      </w:pPr>
    </w:p>
    <w:p w:rsidR="004B3BD4" w:rsidRDefault="004B3BD4" w:rsidP="004B3BD4">
      <w:pPr>
        <w:jc w:val="center"/>
        <w:rPr>
          <w:rFonts w:cs="B Titr" w:hint="cs"/>
          <w:sz w:val="36"/>
          <w:szCs w:val="36"/>
          <w:rtl/>
          <w:lang w:bidi="fa-IR"/>
        </w:rPr>
      </w:pPr>
      <w:r>
        <w:rPr>
          <w:rFonts w:cs="B Titr" w:hint="cs"/>
          <w:sz w:val="36"/>
          <w:szCs w:val="36"/>
          <w:rtl/>
          <w:lang w:bidi="fa-IR"/>
        </w:rPr>
        <w:t>استاد مشاور :</w:t>
      </w:r>
    </w:p>
    <w:p w:rsidR="004B3BD4" w:rsidRDefault="004B3BD4" w:rsidP="004B3BD4">
      <w:pPr>
        <w:jc w:val="center"/>
        <w:rPr>
          <w:rFonts w:cs="B Homa" w:hint="cs"/>
          <w:sz w:val="36"/>
          <w:szCs w:val="36"/>
          <w:rtl/>
          <w:lang w:bidi="fa-IR"/>
        </w:rPr>
      </w:pPr>
    </w:p>
    <w:p w:rsidR="004B3BD4" w:rsidRDefault="004B3BD4" w:rsidP="004B3BD4">
      <w:pPr>
        <w:jc w:val="center"/>
        <w:rPr>
          <w:rFonts w:cs="B Titr" w:hint="cs"/>
          <w:sz w:val="36"/>
          <w:szCs w:val="36"/>
          <w:rtl/>
          <w:lang w:bidi="fa-IR"/>
        </w:rPr>
      </w:pPr>
      <w:r>
        <w:rPr>
          <w:rFonts w:cs="B Titr" w:hint="cs"/>
          <w:sz w:val="36"/>
          <w:szCs w:val="36"/>
          <w:rtl/>
          <w:lang w:bidi="fa-IR"/>
        </w:rPr>
        <w:t xml:space="preserve">پ‍ژوهشگر: </w:t>
      </w:r>
    </w:p>
    <w:p w:rsidR="00285B93" w:rsidRDefault="00285B93" w:rsidP="004B3BD4">
      <w:pPr>
        <w:jc w:val="lowKashida"/>
        <w:rPr>
          <w:rFonts w:cs="B Tabassom"/>
          <w:sz w:val="56"/>
          <w:szCs w:val="56"/>
          <w:rtl/>
          <w:lang w:bidi="fa-IR"/>
        </w:rPr>
      </w:pPr>
      <w:r>
        <w:rPr>
          <w:rFonts w:cs="B Traffic"/>
          <w:sz w:val="36"/>
          <w:szCs w:val="36"/>
          <w:lang w:bidi="fa-IR"/>
        </w:rPr>
        <w:br w:type="page"/>
      </w:r>
    </w:p>
    <w:p w:rsidR="00285B93" w:rsidRDefault="00285B93" w:rsidP="00285B93">
      <w:pPr>
        <w:spacing w:line="360" w:lineRule="auto"/>
        <w:rPr>
          <w:sz w:val="30"/>
          <w:szCs w:val="30"/>
          <w:rtl/>
          <w:lang w:bidi="fa-IR"/>
        </w:rPr>
      </w:pPr>
      <w:bookmarkStart w:id="0" w:name="_GoBack"/>
      <w:bookmarkEnd w:id="0"/>
    </w:p>
    <w:p w:rsidR="00285B93" w:rsidRDefault="00285B93" w:rsidP="00285B93">
      <w:pPr>
        <w:spacing w:line="360" w:lineRule="auto"/>
        <w:jc w:val="lowKashida"/>
        <w:rPr>
          <w:rFonts w:cs="B Nazanin"/>
          <w:sz w:val="30"/>
          <w:szCs w:val="30"/>
          <w:rtl/>
          <w:lang w:bidi="fa-IR"/>
        </w:rPr>
      </w:pPr>
    </w:p>
    <w:p w:rsidR="00285B93" w:rsidRDefault="00285B93" w:rsidP="00285B93">
      <w:pPr>
        <w:spacing w:line="360" w:lineRule="auto"/>
        <w:jc w:val="lowKashida"/>
        <w:rPr>
          <w:rFonts w:cs="B Nazanin"/>
          <w:sz w:val="30"/>
          <w:szCs w:val="30"/>
          <w:rtl/>
          <w:lang w:bidi="fa-IR"/>
        </w:rPr>
      </w:pPr>
    </w:p>
    <w:p w:rsidR="00285B93" w:rsidRDefault="00285B93" w:rsidP="00285B93">
      <w:pPr>
        <w:spacing w:line="360" w:lineRule="auto"/>
        <w:jc w:val="lowKashida"/>
        <w:rPr>
          <w:rFonts w:cs="B Nazanin"/>
          <w:sz w:val="30"/>
          <w:szCs w:val="30"/>
          <w:lang w:bidi="fa-IR"/>
        </w:rPr>
      </w:pPr>
    </w:p>
    <w:p w:rsidR="00285B93" w:rsidRDefault="00285B93" w:rsidP="00285B93">
      <w:pPr>
        <w:spacing w:line="360" w:lineRule="auto"/>
        <w:jc w:val="lowKashida"/>
        <w:rPr>
          <w:rFonts w:cs="B Nazanin"/>
          <w:sz w:val="30"/>
          <w:szCs w:val="30"/>
          <w:lang w:bidi="fa-IR"/>
        </w:rPr>
      </w:pPr>
    </w:p>
    <w:p w:rsidR="00285B93" w:rsidRDefault="00285B93" w:rsidP="00285B93">
      <w:pPr>
        <w:spacing w:line="360" w:lineRule="auto"/>
        <w:jc w:val="lowKashida"/>
        <w:rPr>
          <w:rFonts w:cs="B Nazanin"/>
          <w:sz w:val="30"/>
          <w:szCs w:val="30"/>
          <w:lang w:bidi="fa-IR"/>
        </w:rPr>
      </w:pPr>
    </w:p>
    <w:p w:rsidR="00285B93" w:rsidRDefault="00285B93" w:rsidP="00285B93">
      <w:pPr>
        <w:spacing w:line="360" w:lineRule="auto"/>
        <w:jc w:val="lowKashida"/>
        <w:rPr>
          <w:rFonts w:cs="B Nazanin"/>
          <w:sz w:val="30"/>
          <w:szCs w:val="30"/>
          <w:lang w:bidi="fa-IR"/>
        </w:rPr>
      </w:pPr>
    </w:p>
    <w:p w:rsidR="00285B93" w:rsidRDefault="00285B93" w:rsidP="00285B93">
      <w:pPr>
        <w:spacing w:line="360" w:lineRule="auto"/>
        <w:jc w:val="lowKashida"/>
        <w:rPr>
          <w:rFonts w:cs="B Nazanin"/>
          <w:sz w:val="30"/>
          <w:szCs w:val="30"/>
          <w:lang w:bidi="fa-IR"/>
        </w:rPr>
      </w:pPr>
    </w:p>
    <w:p w:rsidR="00285B93" w:rsidRDefault="00285B93" w:rsidP="00285B93">
      <w:pPr>
        <w:spacing w:line="360" w:lineRule="auto"/>
        <w:jc w:val="lowKashida"/>
        <w:rPr>
          <w:rFonts w:cs="B Nazanin"/>
          <w:sz w:val="30"/>
          <w:szCs w:val="30"/>
          <w:rtl/>
          <w:lang w:bidi="fa-IR"/>
        </w:rPr>
      </w:pPr>
    </w:p>
    <w:p w:rsidR="00285B93" w:rsidRDefault="00285B93" w:rsidP="00285B93">
      <w:pPr>
        <w:spacing w:line="360" w:lineRule="auto"/>
        <w:ind w:left="-164"/>
        <w:jc w:val="lowKashida"/>
        <w:rPr>
          <w:rFonts w:cs="B Homa"/>
          <w:b/>
          <w:bCs/>
          <w:i/>
          <w:iCs/>
          <w:sz w:val="62"/>
          <w:szCs w:val="6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758825</wp:posOffset>
                </wp:positionV>
                <wp:extent cx="5715000" cy="0"/>
                <wp:effectExtent l="28575" t="25400" r="1905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43354" id="Straight Connector 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9.75pt" to="414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" strokeweight="3pt">
                <v:stroke linestyle="thinThin"/>
              </v:line>
            </w:pict>
          </mc:Fallback>
        </mc:AlternateContent>
      </w:r>
      <w:r>
        <w:rPr>
          <w:rFonts w:cs="B Homa" w:hint="cs"/>
          <w:b/>
          <w:bCs/>
          <w:i/>
          <w:iCs/>
          <w:sz w:val="62"/>
          <w:szCs w:val="62"/>
          <w:rtl/>
          <w:lang w:bidi="fa-IR"/>
        </w:rPr>
        <w:t xml:space="preserve">  فصل اول </w:t>
      </w:r>
    </w:p>
    <w:p w:rsidR="00285B93" w:rsidRDefault="00285B93" w:rsidP="00285B93">
      <w:pPr>
        <w:spacing w:line="360" w:lineRule="auto"/>
        <w:jc w:val="right"/>
        <w:rPr>
          <w:rFonts w:cs="B Nasim"/>
          <w:sz w:val="44"/>
          <w:szCs w:val="44"/>
          <w:rtl/>
          <w:lang w:bidi="fa-IR"/>
        </w:rPr>
      </w:pPr>
      <w:r>
        <w:rPr>
          <w:rFonts w:cs="B Nazanin" w:hint="cs"/>
          <w:sz w:val="44"/>
          <w:szCs w:val="44"/>
          <w:rtl/>
          <w:lang w:bidi="fa-IR"/>
        </w:rPr>
        <w:tab/>
      </w:r>
      <w:r>
        <w:rPr>
          <w:rFonts w:cs="B Nazanin" w:hint="cs"/>
          <w:sz w:val="44"/>
          <w:szCs w:val="44"/>
          <w:rtl/>
          <w:lang w:bidi="fa-IR"/>
        </w:rPr>
        <w:tab/>
      </w:r>
      <w:r>
        <w:rPr>
          <w:rFonts w:cs="B Nazanin" w:hint="cs"/>
          <w:sz w:val="44"/>
          <w:szCs w:val="44"/>
          <w:rtl/>
          <w:lang w:bidi="fa-IR"/>
        </w:rPr>
        <w:tab/>
      </w:r>
      <w:r>
        <w:rPr>
          <w:rFonts w:cs="B Nazanin" w:hint="cs"/>
          <w:sz w:val="44"/>
          <w:szCs w:val="44"/>
          <w:rtl/>
          <w:lang w:bidi="fa-IR"/>
        </w:rPr>
        <w:tab/>
      </w:r>
      <w:r>
        <w:rPr>
          <w:rFonts w:cs="B Nazanin" w:hint="cs"/>
          <w:sz w:val="44"/>
          <w:szCs w:val="44"/>
          <w:rtl/>
          <w:lang w:bidi="fa-IR"/>
        </w:rPr>
        <w:tab/>
      </w:r>
      <w:r>
        <w:rPr>
          <w:rFonts w:cs="B Nasim" w:hint="cs"/>
          <w:sz w:val="60"/>
          <w:szCs w:val="60"/>
          <w:rtl/>
          <w:lang w:bidi="fa-IR"/>
        </w:rPr>
        <w:t xml:space="preserve">كليات تحقيق </w:t>
      </w:r>
    </w:p>
    <w:p w:rsidR="00285B93" w:rsidRDefault="00285B93" w:rsidP="00285B93">
      <w:pPr>
        <w:spacing w:line="360" w:lineRule="auto"/>
        <w:jc w:val="lowKashida"/>
        <w:rPr>
          <w:rFonts w:cs="B Nazanin"/>
          <w:sz w:val="30"/>
          <w:szCs w:val="30"/>
          <w:rtl/>
          <w:lang w:bidi="fa-IR"/>
        </w:rPr>
      </w:pPr>
    </w:p>
    <w:p w:rsidR="00285B93" w:rsidRDefault="00285B93" w:rsidP="00285B93">
      <w:pPr>
        <w:spacing w:line="360" w:lineRule="auto"/>
        <w:jc w:val="lowKashida"/>
        <w:rPr>
          <w:rFonts w:cs="B Nazanin"/>
          <w:b/>
          <w:bCs/>
          <w:sz w:val="30"/>
          <w:szCs w:val="30"/>
          <w:rtl/>
          <w:lang w:bidi="fa-IR"/>
        </w:rPr>
      </w:pPr>
      <w:r>
        <w:rPr>
          <w:rFonts w:cs="B Nazanin" w:hint="cs"/>
          <w:sz w:val="30"/>
          <w:szCs w:val="30"/>
          <w:rtl/>
          <w:lang w:bidi="fa-IR"/>
        </w:rPr>
        <w:br w:type="page"/>
      </w:r>
      <w:r>
        <w:rPr>
          <w:rFonts w:cs="B Nazanin" w:hint="cs"/>
          <w:b/>
          <w:bCs/>
          <w:sz w:val="30"/>
          <w:szCs w:val="30"/>
          <w:rtl/>
          <w:lang w:bidi="fa-IR"/>
        </w:rPr>
        <w:lastRenderedPageBreak/>
        <w:t xml:space="preserve">2-1 بيان مسئله </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ايثار و نقش آن در تحقيق وحدت ملي و انسجام اسلامي</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اما بايد دانست كه منظور از ايثار و انسجام و وحدت ملي چيست؟ و چه رابطه اي بين ايثار و وحدت ملي و انسجام اسلامي وجود دارد  كه در فصل هاي آتي بر اين مسأله خواهيم پرداخت.</w:t>
      </w:r>
    </w:p>
    <w:p w:rsidR="00285B93" w:rsidRDefault="00285B93" w:rsidP="00285B93">
      <w:pPr>
        <w:spacing w:line="360" w:lineRule="auto"/>
        <w:jc w:val="lowKashida"/>
        <w:rPr>
          <w:rFonts w:cs="B Nazanin"/>
          <w:b/>
          <w:bCs/>
          <w:sz w:val="30"/>
          <w:szCs w:val="30"/>
          <w:rtl/>
          <w:lang w:bidi="fa-IR"/>
        </w:rPr>
      </w:pPr>
      <w:r>
        <w:rPr>
          <w:rFonts w:cs="B Nazanin" w:hint="cs"/>
          <w:sz w:val="30"/>
          <w:szCs w:val="30"/>
          <w:rtl/>
          <w:lang w:bidi="fa-IR"/>
        </w:rPr>
        <w:br w:type="page"/>
      </w:r>
      <w:r>
        <w:rPr>
          <w:rFonts w:cs="B Nazanin" w:hint="cs"/>
          <w:b/>
          <w:bCs/>
          <w:sz w:val="30"/>
          <w:szCs w:val="30"/>
          <w:rtl/>
          <w:lang w:bidi="fa-IR"/>
        </w:rPr>
        <w:lastRenderedPageBreak/>
        <w:t>3-1 اهداف تحقيق</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در دنيايي كه ظلم و ستم غوغا مي كند و تا حدودي ايثار و حدت و انسجام فراموش گرديده و زورگويان و استعمارگران با ايجاد جنگ رواني و سلاح به اهداف شوم خود دست يافته اند و تاريكي و خفقان پنجه هاي ننگين خود را به حنجره ملت ها فرو برده است ...</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به پا خواستيم تا قدمي براي شناخت ايثار و ديوارهاي قلعه اي كه در آن وحدت ملي و اقتدار را به زنجير كشيده اند بشكافيم و ببينيم حداقل در كشور اسلامي عزيز خود كه ظلمت شب را به صبح روشن نزديك و نزديك تر مي كند، چگونه است.</w:t>
      </w:r>
    </w:p>
    <w:p w:rsidR="00285B93" w:rsidRDefault="00285B93" w:rsidP="00285B93">
      <w:pPr>
        <w:spacing w:line="360" w:lineRule="auto"/>
        <w:jc w:val="lowKashida"/>
        <w:rPr>
          <w:rFonts w:cs="B Nazanin"/>
          <w:b/>
          <w:bCs/>
          <w:sz w:val="30"/>
          <w:szCs w:val="30"/>
          <w:rtl/>
          <w:lang w:bidi="fa-IR"/>
        </w:rPr>
      </w:pPr>
      <w:r>
        <w:rPr>
          <w:rFonts w:cs="B Nazanin" w:hint="cs"/>
          <w:sz w:val="30"/>
          <w:szCs w:val="30"/>
          <w:rtl/>
          <w:lang w:bidi="fa-IR"/>
        </w:rPr>
        <w:br w:type="page"/>
      </w:r>
      <w:r>
        <w:rPr>
          <w:rFonts w:cs="B Nazanin" w:hint="cs"/>
          <w:b/>
          <w:bCs/>
          <w:sz w:val="30"/>
          <w:szCs w:val="30"/>
          <w:rtl/>
          <w:lang w:bidi="fa-IR"/>
        </w:rPr>
        <w:lastRenderedPageBreak/>
        <w:t>4-1 اهميت تحقيق</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در اين پ‍ژوهش سعي شده است كه ايثار و گذشت در ابعاد گوناگون از جمله ارتباط آن با وحدت و انسجام اسلامي مورد پژوهش قرار گيرد و چون در اين رابطه كتاب مستقلي نوشته نشده لازم است با استفاده از منابع ديگر مورد بحث و بررسي قرار گيرد.</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در عصر كنوني گسترش تكنولو‍ي و وسايل ارتباطي موجب شده است بدون اين كه نياز به انجام لشكر كشي و اشغال نظامي ديگر سرزمين ها باشد از طريق اين دستاوردهاي صنعتي بتوان ارزش ها و سنت هاي ديگر ممالك را در معرض تهاجم و حتي نابودي قرار داد. غربي ها به سركردگي آمريكاي جهان خوار، اسلام را به عنوان دشمن اصلي نشانه رفته است. آنها با بهره برداري همه جانبه از وسايل ارتباطي و با برخورداري از پيشرفت صنعتي خويش قصد دارند تا جوامع اسلامي و به خصوص جوانان را از فرهنگ و ارزش هاي اسلامي تهي سازند. شكي نيست كه اسلام به عنوان ديني جامع و كامل از ذخائري بسيار ارزشمند و عميق برخوردار است. به گونه اي كه پس از انقلاب اسلامي به رهبري امام خميني (ره) به زودي توانست خيل عظيمي از مسلمانان را بيدار نمايد. جوانان ايراني همچون دلاوراني شكست ناپذير به ياري رهبر خود برخواستند و حماسه اي رقم زدند كه نه تنها توطئه ي بيگانگان به رهبري آمريكا را خنثي ساخت بلكه خود الگويي براي همه رزمندگان راه خدا و حتي ديگر آزادگان جهان گرديد.</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آنچه جوانان ايراني با خلوص نيت و صداقت در ميدان ها شهادت و ايثار انجام دادند نبايد به سادگي و با غفلت فراموش شود. آنان جان خويش را با وقايعي منحصر به فرد براي حفظ اسلام به معبودشان تقديم نمودند باشد كه نسل هاي بعد دچار غفلت و سرگرداني نشوند.</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 xml:space="preserve">با توجه به آن چه بيان گرديد يكي از مؤثرترين راهكارها در راستاي حفظ كيان اين مملكت اسلامي و مصون نگه داشتن جوانان از بلاي بي هويتي و بيماري فرهنگ مبتذل بيگانه، انتقال فرهنگ و ارزش هاي </w:t>
      </w:r>
      <w:r>
        <w:rPr>
          <w:rFonts w:cs="B Nazanin" w:hint="cs"/>
          <w:sz w:val="30"/>
          <w:szCs w:val="30"/>
          <w:rtl/>
          <w:lang w:bidi="fa-IR"/>
        </w:rPr>
        <w:lastRenderedPageBreak/>
        <w:t>دفاع مقدس و ايثارهايي كه در اين راه انجام شده اند از طريق پ‍ژوهش است و اين موضوع وظيفه ي همگان و به ويژه دانش آموزان و محققان اين عرصه مي باشد.</w:t>
      </w:r>
    </w:p>
    <w:p w:rsidR="00285B93" w:rsidRDefault="00285B93" w:rsidP="00285B93">
      <w:pPr>
        <w:spacing w:line="360" w:lineRule="auto"/>
        <w:jc w:val="lowKashida"/>
        <w:rPr>
          <w:rFonts w:cs="B Nazanin"/>
          <w:b/>
          <w:bCs/>
          <w:sz w:val="30"/>
          <w:szCs w:val="30"/>
          <w:rtl/>
          <w:lang w:bidi="fa-IR"/>
        </w:rPr>
      </w:pPr>
      <w:r>
        <w:rPr>
          <w:rFonts w:cs="B Nazanin" w:hint="cs"/>
          <w:sz w:val="30"/>
          <w:szCs w:val="30"/>
          <w:rtl/>
          <w:lang w:bidi="fa-IR"/>
        </w:rPr>
        <w:br w:type="page"/>
      </w:r>
      <w:r>
        <w:rPr>
          <w:rFonts w:cs="B Nazanin" w:hint="cs"/>
          <w:b/>
          <w:bCs/>
          <w:sz w:val="30"/>
          <w:szCs w:val="30"/>
          <w:rtl/>
          <w:lang w:bidi="fa-IR"/>
        </w:rPr>
        <w:lastRenderedPageBreak/>
        <w:t xml:space="preserve">5-1 ضرورت تحقيق </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در هيچ نهادي از نهادهاي اجتماعي و فرهنگي بشر نيست كه ايثار در اقتدار و انسجام ملي تأثير نداشته باشد تفاوت جوامع اسلامي با ديگر جوامع اين است كه در مكتب اسلامي ايثار به عنوان يك پيام نبوده است و عملاً در جنگ ايران و عراق به عنوان يك فرهنگ بر مردم و جامعه اثر داشته است.</w:t>
      </w:r>
    </w:p>
    <w:p w:rsidR="00285B93" w:rsidRDefault="00285B93" w:rsidP="00285B93">
      <w:pPr>
        <w:spacing w:line="360" w:lineRule="auto"/>
        <w:jc w:val="lowKashida"/>
        <w:rPr>
          <w:rFonts w:cs="B Nazanin"/>
          <w:sz w:val="30"/>
          <w:szCs w:val="30"/>
          <w:rtl/>
          <w:lang w:bidi="fa-IR"/>
        </w:rPr>
      </w:pPr>
      <w:r>
        <w:rPr>
          <w:rFonts w:cs="B Nazanin" w:hint="cs"/>
          <w:sz w:val="30"/>
          <w:szCs w:val="30"/>
          <w:rtl/>
          <w:lang w:bidi="fa-IR"/>
        </w:rPr>
        <w:t>ضرورت دارد تأثير ايثار در تحقق وحدت ملي و انسجام اسلامي را بشناسيم.</w:t>
      </w:r>
    </w:p>
    <w:p w:rsidR="00362437" w:rsidRDefault="00362437" w:rsidP="00285B93">
      <w:pPr>
        <w:rPr>
          <w:rtl/>
          <w:lang w:bidi="fa-IR"/>
        </w:rPr>
      </w:pPr>
    </w:p>
    <w:sectPr w:rsidR="00362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D1"/>
    <w:rsid w:val="00285B93"/>
    <w:rsid w:val="00362437"/>
    <w:rsid w:val="004B3BD4"/>
    <w:rsid w:val="00F20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C4A3"/>
  <w15:chartTrackingRefBased/>
  <w15:docId w15:val="{837E098D-09B1-4ACC-A9AD-A2B717A8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5B9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20197">
      <w:bodyDiv w:val="1"/>
      <w:marLeft w:val="0"/>
      <w:marRight w:val="0"/>
      <w:marTop w:val="0"/>
      <w:marBottom w:val="0"/>
      <w:divBdr>
        <w:top w:val="none" w:sz="0" w:space="0" w:color="auto"/>
        <w:left w:val="none" w:sz="0" w:space="0" w:color="auto"/>
        <w:bottom w:val="none" w:sz="0" w:space="0" w:color="auto"/>
        <w:right w:val="none" w:sz="0" w:space="0" w:color="auto"/>
      </w:divBdr>
    </w:div>
    <w:div w:id="19755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2016-07-27T11:28:00Z</dcterms:created>
  <dcterms:modified xsi:type="dcterms:W3CDTF">2016-09-17T11:22:00Z</dcterms:modified>
</cp:coreProperties>
</file>