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D9" w:rsidRDefault="00D630D9" w:rsidP="00D630D9">
      <w:pPr>
        <w:jc w:val="both"/>
        <w:rPr>
          <w:rFonts w:cs="B Nazanin"/>
          <w:b/>
          <w:bCs/>
          <w:sz w:val="40"/>
          <w:szCs w:val="40"/>
          <w:lang w:bidi="fa-IR"/>
        </w:rPr>
      </w:pPr>
    </w:p>
    <w:p w:rsidR="00D630D9" w:rsidRDefault="00D630D9" w:rsidP="00D630D9">
      <w:pPr>
        <w:jc w:val="center"/>
        <w:rPr>
          <w:rFonts w:cs="B Nazanin"/>
          <w:b/>
          <w:bCs/>
          <w:sz w:val="40"/>
          <w:szCs w:val="40"/>
          <w:lang w:bidi="fa-IR"/>
        </w:rPr>
      </w:pPr>
      <w:r>
        <w:rPr>
          <w:rFonts w:cs="B Nazanin"/>
          <w:b/>
          <w:bCs/>
          <w:noProof/>
          <w:sz w:val="40"/>
          <w:szCs w:val="40"/>
          <w:lang w:bidi="fa-IR"/>
        </w:rPr>
        <w:drawing>
          <wp:inline distT="0" distB="0" distL="0" distR="0">
            <wp:extent cx="931545" cy="1294130"/>
            <wp:effectExtent l="0" t="0" r="1905" b="1270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D9" w:rsidRDefault="00D630D9" w:rsidP="00D630D9">
      <w:pPr>
        <w:jc w:val="center"/>
        <w:rPr>
          <w:rFonts w:cs="B Nazanin"/>
          <w:b/>
          <w:bCs/>
          <w:sz w:val="28"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دانشگاه آزاد اسلامی</w:t>
      </w:r>
    </w:p>
    <w:p w:rsidR="00D630D9" w:rsidRDefault="00D630D9" w:rsidP="00D630D9">
      <w:pPr>
        <w:jc w:val="center"/>
        <w:rPr>
          <w:rFonts w:cs="B Nazanin" w:hint="cs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واحد تهران جنوب</w:t>
      </w:r>
    </w:p>
    <w:p w:rsidR="00D630D9" w:rsidRDefault="00D630D9" w:rsidP="00D630D9">
      <w:pPr>
        <w:jc w:val="center"/>
        <w:rPr>
          <w:rFonts w:cs="B Nazanin" w:hint="cs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دانشکده تحصیلات تکمیلی</w:t>
      </w: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28"/>
          <w:rtl/>
          <w:lang w:bidi="fa-IR"/>
        </w:rPr>
      </w:pP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پایان نامه برای دریافت درجه کارشناسی ارشد</w:t>
      </w:r>
      <w:r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  <w:r>
        <w:rPr>
          <w:rFonts w:cs="B Nazanin"/>
          <w:b/>
          <w:bCs/>
          <w:i w:val="0"/>
          <w:iCs/>
          <w:sz w:val="34"/>
          <w:szCs w:val="34"/>
          <w:lang w:bidi="fa-IR"/>
        </w:rPr>
        <w:t>“M.Sc”</w:t>
      </w: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مهندسي شیمی  -    فرایند</w:t>
      </w: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عنوان :</w:t>
      </w: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مطالعه تجربی جداسازی اتیلن گلیکول از پسابهای آبی بوسیله فرایند تقطیر غشایی</w:t>
      </w:r>
    </w:p>
    <w:p w:rsidR="00D630D9" w:rsidRDefault="00D630D9" w:rsidP="00D630D9">
      <w:pPr>
        <w:spacing w:line="30" w:lineRule="atLeast"/>
        <w:jc w:val="center"/>
        <w:rPr>
          <w:rFonts w:cs="B Nazanin" w:hint="cs"/>
          <w:szCs w:val="32"/>
          <w:rtl/>
          <w:lang w:bidi="fa-IR"/>
        </w:rPr>
      </w:pP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استاد راهنما :</w:t>
      </w: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lang w:bidi="fa-IR"/>
        </w:rPr>
        <w:t xml:space="preserve"> </w:t>
      </w: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استاد مشاور :</w:t>
      </w: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lang w:bidi="fa-IR"/>
        </w:rPr>
        <w:t xml:space="preserve"> </w:t>
      </w:r>
    </w:p>
    <w:p w:rsidR="00D630D9" w:rsidRDefault="00D630D9" w:rsidP="00D630D9">
      <w:pPr>
        <w:spacing w:line="30" w:lineRule="atLeast"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نگارش:</w:t>
      </w:r>
    </w:p>
    <w:p w:rsidR="00D630D9" w:rsidRDefault="00D630D9" w:rsidP="00D630D9">
      <w:pPr>
        <w:jc w:val="center"/>
        <w:rPr>
          <w:rFonts w:cs="B Nazanin" w:hint="cs"/>
          <w:szCs w:val="32"/>
          <w:rtl/>
          <w:lang w:bidi="fa-IR"/>
        </w:rPr>
      </w:pPr>
      <w:r>
        <w:rPr>
          <w:noProof/>
          <w:sz w:val="40"/>
          <w:szCs w:val="40"/>
          <w:lang w:bidi="fa-IR"/>
        </w:rPr>
        <w:lastRenderedPageBreak/>
        <w:drawing>
          <wp:inline distT="0" distB="0" distL="0" distR="0">
            <wp:extent cx="4287520" cy="5874385"/>
            <wp:effectExtent l="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D9" w:rsidRDefault="00D630D9" w:rsidP="00D630D9">
      <w:pPr>
        <w:jc w:val="both"/>
        <w:rPr>
          <w:rFonts w:cs="B Nazanin" w:hint="cs"/>
          <w:b/>
          <w:bCs/>
          <w:sz w:val="40"/>
          <w:szCs w:val="40"/>
          <w:rtl/>
          <w:lang w:bidi="fa-IR"/>
        </w:rPr>
      </w:pPr>
    </w:p>
    <w:p w:rsidR="00D630D9" w:rsidRDefault="00D630D9" w:rsidP="00D630D9">
      <w:pPr>
        <w:widowControl w:val="0"/>
        <w:spacing w:line="264" w:lineRule="auto"/>
        <w:ind w:left="-34" w:firstLine="397"/>
        <w:jc w:val="both"/>
        <w:outlineLvl w:val="0"/>
        <w:rPr>
          <w:rFonts w:ascii="IPT.Lotus" w:hAnsi="IPT.Lotus" w:cs="B Nazanin"/>
          <w:b/>
          <w:bCs/>
          <w:snapToGrid w:val="0"/>
          <w:sz w:val="52"/>
          <w:szCs w:val="52"/>
        </w:rPr>
      </w:pPr>
    </w:p>
    <w:p w:rsidR="00D630D9" w:rsidRDefault="00D630D9" w:rsidP="00D630D9">
      <w:pPr>
        <w:widowControl w:val="0"/>
        <w:spacing w:line="264" w:lineRule="auto"/>
        <w:ind w:left="-34" w:firstLine="397"/>
        <w:jc w:val="both"/>
        <w:outlineLvl w:val="0"/>
        <w:rPr>
          <w:rFonts w:ascii="IPT.Lotus" w:hAnsi="IPT.Lotus" w:cs="B Nazanin" w:hint="cs"/>
          <w:b/>
          <w:bCs/>
          <w:snapToGrid w:val="0"/>
          <w:sz w:val="52"/>
          <w:szCs w:val="52"/>
          <w:rtl/>
        </w:rPr>
      </w:pPr>
    </w:p>
    <w:p w:rsidR="00D630D9" w:rsidRDefault="00D630D9" w:rsidP="00D630D9">
      <w:pPr>
        <w:widowControl w:val="0"/>
        <w:spacing w:line="264" w:lineRule="auto"/>
        <w:ind w:left="-34" w:firstLine="397"/>
        <w:jc w:val="both"/>
        <w:outlineLvl w:val="0"/>
        <w:rPr>
          <w:rFonts w:ascii="IPT.Lotus" w:hAnsi="IPT.Lotus" w:cs="B Nazanin" w:hint="cs"/>
          <w:b/>
          <w:bCs/>
          <w:snapToGrid w:val="0"/>
          <w:sz w:val="52"/>
          <w:szCs w:val="52"/>
          <w:rtl/>
        </w:rPr>
      </w:pPr>
    </w:p>
    <w:p w:rsidR="00D630D9" w:rsidRDefault="00D630D9" w:rsidP="00D630D9">
      <w:pPr>
        <w:widowControl w:val="0"/>
        <w:spacing w:line="264" w:lineRule="auto"/>
        <w:ind w:left="-34" w:firstLine="397"/>
        <w:jc w:val="both"/>
        <w:outlineLvl w:val="0"/>
        <w:rPr>
          <w:rFonts w:ascii="IPT.Lotus" w:hAnsi="IPT.Lotus" w:cs="B Nazanin" w:hint="cs"/>
          <w:b/>
          <w:bCs/>
          <w:snapToGrid w:val="0"/>
          <w:sz w:val="52"/>
          <w:szCs w:val="52"/>
          <w:rtl/>
        </w:rPr>
      </w:pPr>
    </w:p>
    <w:p w:rsidR="00D630D9" w:rsidRDefault="00D630D9" w:rsidP="00D630D9">
      <w:pPr>
        <w:widowControl w:val="0"/>
        <w:spacing w:line="264" w:lineRule="auto"/>
        <w:ind w:left="202" w:firstLine="397"/>
        <w:jc w:val="both"/>
        <w:outlineLvl w:val="0"/>
        <w:rPr>
          <w:rFonts w:ascii="IPT.Lotus" w:hAnsi="IPT.Lotus" w:cs="B Nazanin" w:hint="cs"/>
          <w:b/>
          <w:bCs/>
          <w:snapToGrid w:val="0"/>
          <w:sz w:val="30"/>
          <w:szCs w:val="30"/>
          <w:rtl/>
          <w:lang w:bidi="fa-IR"/>
        </w:rPr>
      </w:pPr>
    </w:p>
    <w:p w:rsidR="00D630D9" w:rsidRDefault="00D630D9" w:rsidP="00D630D9">
      <w:pPr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فهرست مطالب</w:t>
      </w:r>
    </w:p>
    <w:tbl>
      <w:tblPr>
        <w:bidiVisual/>
        <w:tblW w:w="8881" w:type="dxa"/>
        <w:jc w:val="center"/>
        <w:tblLook w:val="01E0" w:firstRow="1" w:lastRow="1" w:firstColumn="1" w:lastColumn="1" w:noHBand="0" w:noVBand="0"/>
      </w:tblPr>
      <w:tblGrid>
        <w:gridCol w:w="7347"/>
        <w:gridCol w:w="1534"/>
      </w:tblGrid>
      <w:tr w:rsidR="00D630D9" w:rsidTr="00D630D9">
        <w:trPr>
          <w:trHeight w:val="692"/>
          <w:jc w:val="center"/>
        </w:trPr>
        <w:tc>
          <w:tcPr>
            <w:tcW w:w="7347" w:type="dxa"/>
            <w:vAlign w:val="center"/>
            <w:hideMark/>
          </w:tcPr>
          <w:p w:rsidR="00D630D9" w:rsidRDefault="00D630D9">
            <w:pPr>
              <w:spacing w:line="264" w:lineRule="auto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عنوان مطالب</w:t>
            </w:r>
          </w:p>
        </w:tc>
        <w:tc>
          <w:tcPr>
            <w:tcW w:w="1534" w:type="dxa"/>
            <w:vAlign w:val="center"/>
            <w:hideMark/>
          </w:tcPr>
          <w:p w:rsidR="00D630D9" w:rsidRDefault="00D630D9">
            <w:pPr>
              <w:spacing w:line="264" w:lineRule="auto"/>
              <w:jc w:val="both"/>
              <w:rPr>
                <w:rFonts w:ascii="Tahoma" w:hAnsi="Tahoma" w:cs="B Nazanin" w:hint="cs"/>
                <w:b/>
                <w:bCs/>
                <w:sz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8"/>
                <w:rtl/>
              </w:rPr>
              <w:t>شماره صفحه</w:t>
            </w:r>
          </w:p>
        </w:tc>
      </w:tr>
    </w:tbl>
    <w:p w:rsidR="00D630D9" w:rsidRDefault="00D630D9" w:rsidP="00D630D9">
      <w:pPr>
        <w:spacing w:line="120" w:lineRule="auto"/>
        <w:jc w:val="both"/>
        <w:rPr>
          <w:rFonts w:cs="B Nazanin" w:hint="cs"/>
          <w:b/>
          <w:bCs/>
          <w:noProof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13335</wp:posOffset>
                </wp:positionV>
                <wp:extent cx="6115050" cy="0"/>
                <wp:effectExtent l="0" t="19050" r="38100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5727A" id="Straight Connector 1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1.05pt" to="490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" strokeweight="4.5pt">
                <v:stroke linestyle="thinThick"/>
              </v:line>
            </w:pict>
          </mc:Fallback>
        </mc:AlternateContent>
      </w:r>
      <w:r>
        <w:rPr>
          <w:rFonts w:cs="B Nazanin" w:hint="cs"/>
          <w:b/>
          <w:bCs/>
          <w:rtl/>
        </w:rPr>
        <w:t xml:space="preserve">            </w:t>
      </w:r>
      <w:r>
        <w:rPr>
          <w:rFonts w:cs="B Nazanin" w:hint="cs"/>
          <w:b/>
          <w:bCs/>
          <w:noProof/>
          <w:rtl/>
        </w:rPr>
        <w:t xml:space="preserve">            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bidiVisual/>
        <w:tblW w:w="10761" w:type="dxa"/>
        <w:tblLook w:val="01E0" w:firstRow="1" w:lastRow="1" w:firstColumn="1" w:lastColumn="1" w:noHBand="0" w:noVBand="0"/>
      </w:tblPr>
      <w:tblGrid>
        <w:gridCol w:w="9330"/>
        <w:gridCol w:w="1431"/>
      </w:tblGrid>
      <w:tr w:rsidR="00D630D9" w:rsidTr="00D630D9">
        <w:trPr>
          <w:trHeight w:val="567"/>
        </w:trPr>
        <w:tc>
          <w:tcPr>
            <w:tcW w:w="9330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چكيده                                                                                                                   1  </w:t>
            </w:r>
          </w:p>
        </w:tc>
        <w:tc>
          <w:tcPr>
            <w:tcW w:w="1431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 </w:t>
            </w: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مقدمه                                                                                                                    2                                                                                     </w:t>
            </w:r>
          </w:p>
        </w:tc>
        <w:tc>
          <w:tcPr>
            <w:tcW w:w="1431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  </w:t>
            </w: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  <w:hideMark/>
          </w:tcPr>
          <w:p w:rsidR="00D630D9" w:rsidRDefault="00D630D9">
            <w:pPr>
              <w:spacing w:line="360" w:lineRule="auto"/>
              <w:jc w:val="both"/>
              <w:rPr>
                <w:rFonts w:cs="B Nazanin" w:hint="cs"/>
                <w:b/>
                <w:bCs/>
                <w:sz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فصل اول : اتیلن گلیکول،روشهای تولید و کاربردها</w:t>
            </w: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gridAfter w:val="1"/>
          <w:wAfter w:w="1431" w:type="dxa"/>
          <w:trHeight w:val="427"/>
        </w:trPr>
        <w:tc>
          <w:tcPr>
            <w:tcW w:w="9330" w:type="dxa"/>
            <w:vAlign w:val="center"/>
            <w:hideMark/>
          </w:tcPr>
          <w:p w:rsidR="00D630D9" w:rsidRDefault="00D630D9" w:rsidP="000B284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1-1)</w:t>
            </w:r>
            <w:r>
              <w:rPr>
                <w:rFonts w:cs="B Nazanin" w:hint="cs"/>
                <w:sz w:val="28"/>
              </w:rPr>
              <w:t xml:space="preserve"> </w:t>
            </w:r>
            <w:r>
              <w:rPr>
                <w:rFonts w:cs="B Nazanin" w:hint="cs"/>
                <w:sz w:val="28"/>
                <w:rtl/>
                <w:lang w:bidi="fa-IR"/>
              </w:rPr>
              <w:t>مقدمه                                                                                                         3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1-2)روش تولید                                                                                                    4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1-3)کاربردهای اتیلن گلیکول                                                                                    5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1-4)خطرات صنعتی                                                                                                6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1-5)منطق بازیابی اتیلن گلیکول                                                                                 7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1-6)فرایندهای مختلف بازیابی  اتیلن گلیکول                                                                10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                                                                                                        </w:t>
            </w:r>
            <w:r>
              <w:rPr>
                <w:rFonts w:cs="B Nazanin" w:hint="cs"/>
                <w:sz w:val="28"/>
                <w:rtl/>
              </w:rPr>
              <w:t xml:space="preserve">                                                                                                                       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             </w:t>
            </w:r>
            <w:r>
              <w:rPr>
                <w:rFonts w:cs="B Nazanin" w:hint="cs"/>
                <w:sz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فصل دوم : فرایند جداسازی تقطیر غشایی </w:t>
            </w: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  <w:hideMark/>
          </w:tcPr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2-1)مقدمه                                                                                                         13</w:t>
            </w: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  <w:hideMark/>
          </w:tcPr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2-2)مشخصات غشاهای تقطیر غشایی                                                                        20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2-3)مزایای تقطیر غشایی                                                                                        22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2-4)گرفتگی غشا                                                                                                  23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 xml:space="preserve">2-5)پلاریزاسیون دما وپلاریزاسیون غلظت                                                                    23 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2-6)ساخت غشاهای تجاری برای فرایند تقطیر غشایی                                                      24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2-7)مدلهای توسعه یافته جهت فرایند تقطیر غشایی                                                         33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2-8)انتقال جرم در فرایند تقطیر غشایی                                                                        36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2-9)انتقال گرما در فرایند تقطیر غشایی                                                                       41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2-10)آنالیز و تخمین انرژی مصرفی در فرایند تقطیر غشایی                                               45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2-11)زمینه های که در تقطیر غشایی کم کار شده                                                          50</w:t>
            </w:r>
          </w:p>
          <w:p w:rsidR="00D630D9" w:rsidRDefault="00D630D9" w:rsidP="000B284A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2-12</w:t>
            </w:r>
            <w:r>
              <w:rPr>
                <w:rFonts w:cs="B Nazanin" w:hint="cs"/>
                <w:sz w:val="28"/>
                <w:rtl/>
                <w:lang w:bidi="fa-IR"/>
              </w:rPr>
              <w:t>)چشم اندازی بر آینده ی تقطیر غشایی                                                                  51</w:t>
            </w: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</w:p>
          <w:p w:rsidR="00D630D9" w:rsidRDefault="00D630D9">
            <w:pPr>
              <w:spacing w:line="252" w:lineRule="auto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فصل سوم :مواد و روشهای انجام آزمایشات                                                 </w:t>
            </w: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</w:tcPr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3-1)سیستم آزمایشگاهی                                                                                         54                                                       </w:t>
            </w:r>
          </w:p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3-2)تجهیزات مورد استفاده در فرایند تقطیر غشای خلاء                                                   56</w:t>
            </w:r>
          </w:p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3-3)طراحی آزمایش ها                                                                                            58</w:t>
            </w:r>
          </w:p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3-4)پارامترهای موثر در فرایند تقطیر غشایی                                                                  61</w:t>
            </w:r>
          </w:p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3-5)طراحی آزمایش به وسیله ی نرم افزار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MINITAB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                                                  63</w:t>
            </w:r>
          </w:p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فصل چهارم :نتایج آزمایشها و بحث</w:t>
            </w: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  <w:hideMark/>
          </w:tcPr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4-1)نتایج حاصل از آزمایش ها                                                                                   64</w:t>
            </w: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  <w:hideMark/>
          </w:tcPr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4-2)تحلیل آماری نتایج آزمایشگاهی مربوط به شار محصول                                                66</w:t>
            </w:r>
          </w:p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4-3) بررسی تاثیر هریک از پارامترهای فرایندی به روی شار جریان تراوشی                             69</w:t>
            </w:r>
          </w:p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4-4) تحلیل آماری نتایج آزمایشها مربوط به درصد جداسازی(</w:t>
            </w:r>
            <w:r>
              <w:rPr>
                <w:rFonts w:cs="B Nazanin"/>
                <w:i w:val="0"/>
                <w:iCs/>
                <w:sz w:val="28"/>
              </w:rPr>
              <w:t>R</w:t>
            </w:r>
            <w:r>
              <w:rPr>
                <w:rFonts w:cs="B Nazanin" w:hint="cs"/>
                <w:sz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rtl/>
              </w:rPr>
              <w:t xml:space="preserve"> اتیلن گلیکول                         77</w:t>
            </w:r>
          </w:p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4-5)  تحلیل  نمودار مربوط به فاکتور جداسازی اتیلن گلیکول                                            78</w:t>
            </w:r>
          </w:p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4-6)آزمایشها مربوط به تایید نتایج آزمایشهای انجام شده                                                  84  </w:t>
            </w:r>
          </w:p>
          <w:p w:rsidR="00D630D9" w:rsidRDefault="00D630D9">
            <w:pPr>
              <w:spacing w:line="252" w:lineRule="auto"/>
              <w:ind w:firstLine="233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                  </w:t>
            </w: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نتيجه‌گيري و پيشنهادات                                                                                                       </w:t>
            </w:r>
            <w:r>
              <w:rPr>
                <w:rFonts w:cs="B Nazanin" w:hint="cs"/>
                <w:sz w:val="28"/>
                <w:rtl/>
                <w:lang w:bidi="fa-IR"/>
              </w:rPr>
              <w:t>85</w:t>
            </w:r>
          </w:p>
          <w:p w:rsidR="00D630D9" w:rsidRDefault="00D630D9">
            <w:pPr>
              <w:spacing w:line="252" w:lineRule="auto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</w:p>
          <w:p w:rsidR="00D630D9" w:rsidRDefault="00D630D9">
            <w:pPr>
              <w:spacing w:line="252" w:lineRule="auto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منابع و ماخذ                                                                                                                           </w:t>
            </w:r>
            <w:r>
              <w:rPr>
                <w:rFonts w:cs="B Nazanin" w:hint="cs"/>
                <w:sz w:val="28"/>
                <w:rtl/>
              </w:rPr>
              <w:t>86</w:t>
            </w: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</w:tcPr>
          <w:p w:rsidR="00D630D9" w:rsidRDefault="00D630D9" w:rsidP="000B284A">
            <w:pPr>
              <w:numPr>
                <w:ilvl w:val="0"/>
                <w:numId w:val="2"/>
              </w:numPr>
              <w:spacing w:line="252" w:lineRule="auto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67"/>
        </w:trPr>
        <w:tc>
          <w:tcPr>
            <w:tcW w:w="9330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1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</w:tbl>
    <w:p w:rsidR="00D630D9" w:rsidRDefault="00D630D9" w:rsidP="00D630D9">
      <w:pPr>
        <w:jc w:val="both"/>
        <w:rPr>
          <w:rFonts w:cs="B Nazanin" w:hint="cs"/>
          <w:rtl/>
        </w:rPr>
      </w:pPr>
      <w:r>
        <w:rPr>
          <w:rFonts w:cs="B Nazanin"/>
        </w:rPr>
        <w:br w:type="textWrapping" w:clear="all"/>
      </w:r>
      <w:r>
        <w:rPr>
          <w:rFonts w:cs="B Nazanin"/>
        </w:rPr>
        <w:br w:type="page"/>
      </w:r>
    </w:p>
    <w:p w:rsidR="00D630D9" w:rsidRDefault="00D630D9" w:rsidP="00D630D9">
      <w:pPr>
        <w:spacing w:line="312" w:lineRule="auto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فهرست جدول ها</w:t>
      </w:r>
    </w:p>
    <w:tbl>
      <w:tblPr>
        <w:bidiVisual/>
        <w:tblW w:w="9264" w:type="dxa"/>
        <w:jc w:val="center"/>
        <w:tblLook w:val="01E0" w:firstRow="1" w:lastRow="1" w:firstColumn="1" w:lastColumn="1" w:noHBand="0" w:noVBand="0"/>
      </w:tblPr>
      <w:tblGrid>
        <w:gridCol w:w="7795"/>
        <w:gridCol w:w="1469"/>
      </w:tblGrid>
      <w:tr w:rsidR="00D630D9" w:rsidTr="00D630D9">
        <w:trPr>
          <w:jc w:val="center"/>
        </w:trPr>
        <w:tc>
          <w:tcPr>
            <w:tcW w:w="7795" w:type="dxa"/>
            <w:vAlign w:val="center"/>
            <w:hideMark/>
          </w:tcPr>
          <w:p w:rsidR="00D630D9" w:rsidRDefault="00D630D9">
            <w:pPr>
              <w:spacing w:line="264" w:lineRule="auto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عنوان </w:t>
            </w:r>
          </w:p>
        </w:tc>
        <w:tc>
          <w:tcPr>
            <w:tcW w:w="1469" w:type="dxa"/>
            <w:vAlign w:val="center"/>
            <w:hideMark/>
          </w:tcPr>
          <w:p w:rsidR="00D630D9" w:rsidRDefault="00D630D9">
            <w:pPr>
              <w:spacing w:line="264" w:lineRule="auto"/>
              <w:jc w:val="both"/>
              <w:rPr>
                <w:rFonts w:ascii="Tahoma" w:hAnsi="Tahoma" w:cs="B Nazanin" w:hint="cs"/>
                <w:b/>
                <w:bCs/>
                <w:sz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8"/>
                <w:rtl/>
              </w:rPr>
              <w:t>شماره صفحه</w:t>
            </w:r>
          </w:p>
        </w:tc>
      </w:tr>
    </w:tbl>
    <w:p w:rsidR="00D630D9" w:rsidRDefault="00D630D9" w:rsidP="00D630D9">
      <w:pPr>
        <w:spacing w:line="120" w:lineRule="auto"/>
        <w:jc w:val="both"/>
        <w:rPr>
          <w:rFonts w:cs="B Nazanin" w:hint="cs"/>
          <w:b/>
          <w:bCs/>
          <w:noProof/>
          <w:sz w:val="12"/>
          <w:szCs w:val="12"/>
          <w:rtl/>
          <w:lang w:bidi="fa-IR"/>
        </w:rPr>
      </w:pPr>
      <w:r>
        <w:rPr>
          <w:rFonts w:cs="B Nazanin" w:hint="cs"/>
          <w:b/>
          <w:bCs/>
          <w:rtl/>
        </w:rPr>
        <w:t xml:space="preserve">            </w:t>
      </w:r>
      <w:r>
        <w:rPr>
          <w:rFonts w:cs="B Nazanin" w:hint="cs"/>
          <w:b/>
          <w:bCs/>
          <w:noProof/>
          <w:rtl/>
        </w:rPr>
        <w:t xml:space="preserve">                                                                                          </w:t>
      </w:r>
    </w:p>
    <w:p w:rsidR="00D630D9" w:rsidRDefault="00D630D9" w:rsidP="00D630D9">
      <w:pPr>
        <w:spacing w:line="120" w:lineRule="auto"/>
        <w:jc w:val="both"/>
        <w:rPr>
          <w:rFonts w:cs="B Nazanin" w:hint="cs"/>
          <w:b/>
          <w:bCs/>
          <w:noProof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5915025" cy="0"/>
                <wp:effectExtent l="0" t="19050" r="47625" b="381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3CE51" id="Straight Connector 9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.7pt" to="463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" strokeweight="4.5pt">
                <v:stroke linestyle="thinThick"/>
              </v:line>
            </w:pict>
          </mc:Fallback>
        </mc:AlternateContent>
      </w:r>
    </w:p>
    <w:tbl>
      <w:tblPr>
        <w:bidiVisual/>
        <w:tblW w:w="9530" w:type="dxa"/>
        <w:jc w:val="center"/>
        <w:tblLook w:val="01E0" w:firstRow="1" w:lastRow="1" w:firstColumn="1" w:lastColumn="1" w:noHBand="0" w:noVBand="0"/>
      </w:tblPr>
      <w:tblGrid>
        <w:gridCol w:w="8125"/>
        <w:gridCol w:w="1405"/>
      </w:tblGrid>
      <w:tr w:rsidR="00D630D9" w:rsidTr="00D630D9">
        <w:trPr>
          <w:trHeight w:val="659"/>
          <w:jc w:val="center"/>
        </w:trPr>
        <w:tc>
          <w:tcPr>
            <w:tcW w:w="8125" w:type="dxa"/>
            <w:vAlign w:val="center"/>
            <w:hideMark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1-1)</w:t>
            </w:r>
            <w:r>
              <w:rPr>
                <w:rFonts w:cs="B Nazanin" w:hint="cs"/>
                <w:sz w:val="28"/>
                <w:rtl/>
              </w:rPr>
              <w:t>مشخصات شیمیایی و فیزیکی اتیلن گلیکول و آب                                         4</w:t>
            </w:r>
          </w:p>
        </w:tc>
        <w:tc>
          <w:tcPr>
            <w:tcW w:w="1405" w:type="dxa"/>
            <w:vAlign w:val="center"/>
            <w:hideMark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</w:t>
            </w:r>
          </w:p>
        </w:tc>
      </w:tr>
      <w:tr w:rsidR="00D630D9" w:rsidTr="00D630D9">
        <w:trPr>
          <w:trHeight w:val="583"/>
          <w:jc w:val="center"/>
        </w:trPr>
        <w:tc>
          <w:tcPr>
            <w:tcW w:w="8125" w:type="dxa"/>
            <w:vAlign w:val="center"/>
            <w:hideMark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2-1)مشخصات غشاهای تخت تجاری در فرایند تقطیر غشایی                                   25                                                               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704"/>
          <w:jc w:val="center"/>
        </w:trPr>
        <w:tc>
          <w:tcPr>
            <w:tcW w:w="8125" w:type="dxa"/>
            <w:vAlign w:val="center"/>
            <w:hideMark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2-2)</w:t>
            </w:r>
            <w:r>
              <w:rPr>
                <w:rFonts w:cs="B Nazanin" w:hint="cs"/>
                <w:sz w:val="28"/>
                <w:rtl/>
              </w:rPr>
              <w:t>مشخصات غشاهای موئینه و الیاف توخالی در فرایند تقطیر غشایی                     26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700"/>
          <w:jc w:val="center"/>
        </w:trPr>
        <w:tc>
          <w:tcPr>
            <w:tcW w:w="8125" w:type="dxa"/>
            <w:vAlign w:val="center"/>
            <w:hideMark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color w:val="000000"/>
                <w:sz w:val="28"/>
                <w:rtl/>
              </w:rPr>
            </w:pPr>
            <w:r>
              <w:rPr>
                <w:rFonts w:cs="B Nazanin" w:hint="cs"/>
                <w:color w:val="000000"/>
                <w:sz w:val="28"/>
                <w:rtl/>
              </w:rPr>
              <w:t>2-3)شار نفوذی گزارش شده مربوط به غشاهای تجاری صفحه تخت                         27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711"/>
          <w:jc w:val="center"/>
        </w:trPr>
        <w:tc>
          <w:tcPr>
            <w:tcW w:w="8125" w:type="dxa"/>
            <w:vAlign w:val="center"/>
            <w:hideMark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color w:val="000000"/>
                <w:sz w:val="28"/>
                <w:rtl/>
              </w:rPr>
              <w:t>2-4)شار نفوذی گزارش شده مربوط به غشاهای تجاری موئینه والیاف توخالی              28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707"/>
          <w:jc w:val="center"/>
        </w:trPr>
        <w:tc>
          <w:tcPr>
            <w:tcW w:w="8125" w:type="dxa"/>
            <w:vAlign w:val="center"/>
            <w:hideMark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2-5)شار نفوذی گزارش شده مربوط به غشاهای صفحه تخت مختلف ساخته شده         30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717"/>
          <w:jc w:val="center"/>
        </w:trPr>
        <w:tc>
          <w:tcPr>
            <w:tcW w:w="8125" w:type="dxa"/>
            <w:vAlign w:val="center"/>
            <w:hideMark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2-6)شار نفوذی گزارش شده مربوط به غشاهای الیاف توخالی مختلف ساخته شده        31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39"/>
          <w:jc w:val="center"/>
        </w:trPr>
        <w:tc>
          <w:tcPr>
            <w:tcW w:w="8125" w:type="dxa"/>
            <w:vAlign w:val="center"/>
            <w:hideMark/>
          </w:tcPr>
          <w:p w:rsidR="00D630D9" w:rsidRDefault="00D630D9">
            <w:pPr>
              <w:spacing w:line="360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2-7)انرژی مصرف شده در سیستمهای مختلف تقطیر غشایی                                 47</w:t>
            </w:r>
          </w:p>
          <w:p w:rsidR="00D630D9" w:rsidRDefault="00D630D9">
            <w:pPr>
              <w:spacing w:line="360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2-8)تخمین هزینه ی تولید آب برای سیستمهای مختلف تقطیر غشایی                    49</w:t>
            </w:r>
          </w:p>
          <w:p w:rsidR="00D630D9" w:rsidRDefault="00D630D9">
            <w:pPr>
              <w:spacing w:line="360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3-1)مشخصات غشاهای مورد استفاده                                                           56 </w:t>
            </w:r>
          </w:p>
          <w:p w:rsidR="00D630D9" w:rsidRDefault="00D630D9">
            <w:pPr>
              <w:spacing w:line="240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3-2)فاکتورهای قابل کنترل و سطوح انتخابی                                                   68</w:t>
            </w:r>
          </w:p>
          <w:p w:rsidR="00D630D9" w:rsidRDefault="00D630D9">
            <w:pPr>
              <w:spacing w:before="240" w:line="240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3-3)ماتریس آرایه ی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L</w:t>
            </w:r>
            <w:r>
              <w:rPr>
                <w:rFonts w:cs="B Nazanin"/>
                <w:i w:val="0"/>
                <w:iCs/>
                <w:sz w:val="28"/>
                <w:vertAlign w:val="subscript"/>
                <w:lang w:bidi="fa-IR"/>
              </w:rPr>
              <w:t>9</w:t>
            </w:r>
            <w:r>
              <w:rPr>
                <w:rFonts w:cs="B Nazanin" w:hint="cs"/>
                <w:sz w:val="28"/>
                <w:vertAlign w:val="subscript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                                                                        69</w:t>
            </w:r>
          </w:p>
          <w:p w:rsidR="00D630D9" w:rsidRDefault="00D630D9">
            <w:pPr>
              <w:spacing w:before="240" w:line="240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4-1)نتایج بدست آمده برای غشای پلی پروپیلن(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PP</w:t>
            </w:r>
            <w:r>
              <w:rPr>
                <w:rFonts w:cs="B Nazanin" w:hint="cs"/>
                <w:sz w:val="28"/>
                <w:rtl/>
                <w:lang w:bidi="fa-IR"/>
              </w:rPr>
              <w:t>)                                         70</w:t>
            </w:r>
          </w:p>
          <w:p w:rsidR="00D630D9" w:rsidRDefault="00D630D9">
            <w:pPr>
              <w:spacing w:before="240" w:line="240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4-2)نتایج بدست آمده برای غشای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PTFE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                                                   71</w:t>
            </w:r>
          </w:p>
          <w:p w:rsidR="00D630D9" w:rsidRDefault="00D630D9">
            <w:pPr>
              <w:spacing w:before="240" w:line="240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4-3)نتایج آماری بدست آمده برای شار محصول                                                72</w:t>
            </w:r>
          </w:p>
          <w:p w:rsidR="00D630D9" w:rsidRDefault="00D630D9">
            <w:pPr>
              <w:spacing w:before="240" w:line="240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4-4)نتایج آماری بدست آمده برای فاکتور جداسازی                                            75</w:t>
            </w:r>
          </w:p>
          <w:p w:rsidR="00D630D9" w:rsidRDefault="00D630D9">
            <w:pPr>
              <w:spacing w:before="240" w:line="240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4-5)مقایسه نتایج آزمایش ها تایید کننده با پیش بینی روش تاگوچی                       90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40" w:lineRule="auto"/>
              <w:jc w:val="both"/>
              <w:rPr>
                <w:rFonts w:cs="B Nazanin"/>
                <w:sz w:val="28"/>
                <w:lang w:bidi="fa-IR"/>
              </w:rPr>
            </w:pPr>
          </w:p>
        </w:tc>
      </w:tr>
    </w:tbl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</w:p>
    <w:p w:rsidR="00D630D9" w:rsidRDefault="00D630D9" w:rsidP="00D630D9">
      <w:pPr>
        <w:spacing w:line="312" w:lineRule="auto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br w:type="page"/>
      </w:r>
    </w:p>
    <w:p w:rsidR="00D630D9" w:rsidRDefault="00D630D9" w:rsidP="00D630D9">
      <w:pPr>
        <w:spacing w:line="312" w:lineRule="auto"/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فهرست نمودارها</w:t>
      </w:r>
    </w:p>
    <w:tbl>
      <w:tblPr>
        <w:bidiVisual/>
        <w:tblW w:w="8981" w:type="dxa"/>
        <w:jc w:val="center"/>
        <w:tblLook w:val="01E0" w:firstRow="1" w:lastRow="1" w:firstColumn="1" w:lastColumn="1" w:noHBand="0" w:noVBand="0"/>
      </w:tblPr>
      <w:tblGrid>
        <w:gridCol w:w="7512"/>
        <w:gridCol w:w="1469"/>
      </w:tblGrid>
      <w:tr w:rsidR="00D630D9" w:rsidTr="00D630D9">
        <w:trPr>
          <w:jc w:val="center"/>
        </w:trPr>
        <w:tc>
          <w:tcPr>
            <w:tcW w:w="7512" w:type="dxa"/>
            <w:vAlign w:val="center"/>
            <w:hideMark/>
          </w:tcPr>
          <w:p w:rsidR="00D630D9" w:rsidRDefault="00D630D9">
            <w:pPr>
              <w:spacing w:line="264" w:lineRule="auto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عنوان </w:t>
            </w:r>
          </w:p>
        </w:tc>
        <w:tc>
          <w:tcPr>
            <w:tcW w:w="1469" w:type="dxa"/>
            <w:vAlign w:val="center"/>
            <w:hideMark/>
          </w:tcPr>
          <w:p w:rsidR="00D630D9" w:rsidRDefault="00D630D9">
            <w:pPr>
              <w:spacing w:line="264" w:lineRule="auto"/>
              <w:jc w:val="both"/>
              <w:rPr>
                <w:rFonts w:ascii="Tahoma" w:hAnsi="Tahoma" w:cs="B Nazanin" w:hint="cs"/>
                <w:b/>
                <w:bCs/>
                <w:sz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8"/>
                <w:rtl/>
              </w:rPr>
              <w:t>شماره صفحه</w:t>
            </w:r>
          </w:p>
        </w:tc>
      </w:tr>
    </w:tbl>
    <w:p w:rsidR="00D630D9" w:rsidRDefault="00D630D9" w:rsidP="00D630D9">
      <w:pPr>
        <w:spacing w:line="120" w:lineRule="auto"/>
        <w:jc w:val="both"/>
        <w:rPr>
          <w:rFonts w:cs="B Nazanin" w:hint="cs"/>
          <w:b/>
          <w:bCs/>
          <w:noProof/>
          <w:sz w:val="12"/>
          <w:szCs w:val="12"/>
          <w:rtl/>
          <w:lang w:bidi="fa-IR"/>
        </w:rPr>
      </w:pPr>
      <w:r>
        <w:rPr>
          <w:rFonts w:cs="B Nazanin" w:hint="cs"/>
          <w:b/>
          <w:bCs/>
          <w:sz w:val="12"/>
          <w:szCs w:val="12"/>
          <w:rtl/>
        </w:rPr>
        <w:t xml:space="preserve">            </w:t>
      </w:r>
      <w:r>
        <w:rPr>
          <w:rFonts w:cs="B Nazanin" w:hint="cs"/>
          <w:b/>
          <w:bCs/>
          <w:noProof/>
          <w:sz w:val="12"/>
          <w:szCs w:val="12"/>
          <w:rtl/>
        </w:rPr>
        <w:t xml:space="preserve">                                                                                          </w:t>
      </w:r>
    </w:p>
    <w:p w:rsidR="00D630D9" w:rsidRDefault="00D630D9" w:rsidP="00D630D9">
      <w:pPr>
        <w:spacing w:line="120" w:lineRule="auto"/>
        <w:jc w:val="both"/>
        <w:rPr>
          <w:rFonts w:cs="B Nazanin" w:hint="cs"/>
          <w:b/>
          <w:bCs/>
          <w:noProof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2540</wp:posOffset>
                </wp:positionV>
                <wp:extent cx="5876925" cy="0"/>
                <wp:effectExtent l="0" t="19050" r="47625" b="381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7CD8F" id="Straight Connector 8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pt,.2pt" to="472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" strokeweight="4.5pt">
                <v:stroke linestyle="thinThick"/>
              </v:line>
            </w:pict>
          </mc:Fallback>
        </mc:AlternateContent>
      </w:r>
    </w:p>
    <w:tbl>
      <w:tblPr>
        <w:bidiVisual/>
        <w:tblW w:w="9370" w:type="dxa"/>
        <w:jc w:val="center"/>
        <w:tblLook w:val="01E0" w:firstRow="1" w:lastRow="1" w:firstColumn="1" w:lastColumn="1" w:noHBand="0" w:noVBand="0"/>
      </w:tblPr>
      <w:tblGrid>
        <w:gridCol w:w="7974"/>
        <w:gridCol w:w="1396"/>
      </w:tblGrid>
      <w:tr w:rsidR="00D630D9" w:rsidTr="00D630D9">
        <w:trPr>
          <w:trHeight w:val="568"/>
          <w:jc w:val="center"/>
        </w:trPr>
        <w:tc>
          <w:tcPr>
            <w:tcW w:w="7974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1-1)منحنی انجماد محلول آبی اتیلن گلیکول                                             </w:t>
            </w:r>
          </w:p>
        </w:tc>
        <w:tc>
          <w:tcPr>
            <w:tcW w:w="1396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7 </w:t>
            </w:r>
          </w:p>
        </w:tc>
      </w:tr>
      <w:tr w:rsidR="00D630D9" w:rsidTr="00D630D9">
        <w:trPr>
          <w:trHeight w:val="568"/>
          <w:jc w:val="center"/>
        </w:trPr>
        <w:tc>
          <w:tcPr>
            <w:tcW w:w="7974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1-2) فشار بخار محلولهای آبی اتیلن گلیکول در دماهای مختلف                 </w:t>
            </w:r>
          </w:p>
        </w:tc>
        <w:tc>
          <w:tcPr>
            <w:tcW w:w="1396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8 </w:t>
            </w:r>
          </w:p>
        </w:tc>
      </w:tr>
      <w:tr w:rsidR="00D630D9" w:rsidTr="00D630D9">
        <w:trPr>
          <w:trHeight w:val="568"/>
          <w:jc w:val="center"/>
        </w:trPr>
        <w:tc>
          <w:tcPr>
            <w:tcW w:w="7974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2-1)نرخ رشد تحقیقات در زمینه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MD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به شکل تعداد مقالات سالانه منتشر شده                     </w:t>
            </w:r>
          </w:p>
        </w:tc>
        <w:tc>
          <w:tcPr>
            <w:tcW w:w="1396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14</w:t>
            </w:r>
          </w:p>
        </w:tc>
      </w:tr>
      <w:tr w:rsidR="00D630D9" w:rsidTr="00D630D9">
        <w:trPr>
          <w:trHeight w:val="568"/>
          <w:jc w:val="center"/>
        </w:trPr>
        <w:tc>
          <w:tcPr>
            <w:tcW w:w="7974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2-2) تعداد مقالات منتشر شده در زمینه ی مطالعات تجربی و مدلسازی روی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MD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                         </w:t>
            </w:r>
          </w:p>
        </w:tc>
        <w:tc>
          <w:tcPr>
            <w:tcW w:w="1396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15</w:t>
            </w:r>
          </w:p>
        </w:tc>
      </w:tr>
      <w:tr w:rsidR="00D630D9" w:rsidTr="00D630D9">
        <w:trPr>
          <w:trHeight w:val="568"/>
          <w:jc w:val="center"/>
        </w:trPr>
        <w:tc>
          <w:tcPr>
            <w:tcW w:w="7974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2-3) روند رشد تعداد مقالات منتشر شده در زمینه ی ساخت غشای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MD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                                   </w:t>
            </w:r>
          </w:p>
        </w:tc>
        <w:tc>
          <w:tcPr>
            <w:tcW w:w="1396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16</w:t>
            </w:r>
          </w:p>
        </w:tc>
      </w:tr>
      <w:tr w:rsidR="00D630D9" w:rsidTr="00D630D9">
        <w:trPr>
          <w:trHeight w:val="568"/>
          <w:jc w:val="center"/>
        </w:trPr>
        <w:tc>
          <w:tcPr>
            <w:tcW w:w="7974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3-1)مراحل انجام آزمایش با استفاده از روش تاگوچی                                                             </w:t>
            </w:r>
          </w:p>
        </w:tc>
        <w:tc>
          <w:tcPr>
            <w:tcW w:w="1396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64</w:t>
            </w:r>
          </w:p>
        </w:tc>
      </w:tr>
      <w:tr w:rsidR="00D630D9" w:rsidTr="00D630D9">
        <w:trPr>
          <w:trHeight w:val="568"/>
          <w:jc w:val="center"/>
        </w:trPr>
        <w:tc>
          <w:tcPr>
            <w:tcW w:w="7974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4-1)تغییرات شار با زمان برای غشای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PP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و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PTFE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                                                            </w:t>
            </w:r>
          </w:p>
        </w:tc>
        <w:tc>
          <w:tcPr>
            <w:tcW w:w="1396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71</w:t>
            </w:r>
          </w:p>
        </w:tc>
      </w:tr>
      <w:tr w:rsidR="00D630D9" w:rsidTr="00D630D9">
        <w:trPr>
          <w:trHeight w:val="568"/>
          <w:jc w:val="center"/>
        </w:trPr>
        <w:tc>
          <w:tcPr>
            <w:tcW w:w="7974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</w:rPr>
              <w:t xml:space="preserve">4-2)تاثیر پارامترهای فرایند به روی شار محصول غشای </w:t>
            </w:r>
            <w:r>
              <w:rPr>
                <w:rFonts w:cs="B Nazanin"/>
                <w:i w:val="0"/>
                <w:iCs/>
                <w:sz w:val="28"/>
              </w:rPr>
              <w:t>PP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و نسبت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SN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آنها                            </w:t>
            </w:r>
          </w:p>
        </w:tc>
        <w:tc>
          <w:tcPr>
            <w:tcW w:w="1396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73</w:t>
            </w:r>
          </w:p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68"/>
          <w:jc w:val="center"/>
        </w:trPr>
        <w:tc>
          <w:tcPr>
            <w:tcW w:w="7974" w:type="dxa"/>
            <w:vAlign w:val="center"/>
            <w:hideMark/>
          </w:tcPr>
          <w:p w:rsidR="00D630D9" w:rsidRDefault="00D630D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4-3)تاثیر پارامترهای فرایند به روی شار محصول غشای </w:t>
            </w:r>
            <w:r>
              <w:rPr>
                <w:iCs/>
                <w:lang w:bidi="fa-IR"/>
              </w:rPr>
              <w:t>PTFE</w:t>
            </w:r>
            <w:r>
              <w:rPr>
                <w:rFonts w:hint="cs"/>
                <w:rtl/>
                <w:lang w:bidi="fa-IR"/>
              </w:rPr>
              <w:t xml:space="preserve"> و نسبت </w:t>
            </w:r>
            <w:r>
              <w:rPr>
                <w:iCs/>
                <w:lang w:bidi="fa-IR"/>
              </w:rPr>
              <w:t>SN</w:t>
            </w:r>
            <w:r>
              <w:rPr>
                <w:rFonts w:hint="cs"/>
                <w:rtl/>
                <w:lang w:bidi="fa-IR"/>
              </w:rPr>
              <w:t xml:space="preserve">                                                                 </w:t>
            </w:r>
          </w:p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4-4)درصد توزیع سهم هریک از پارامترها روی شار تراوش کننده ی غشا                                                               </w:t>
            </w:r>
          </w:p>
        </w:tc>
        <w:tc>
          <w:tcPr>
            <w:tcW w:w="1396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hint="cs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</w:rPr>
              <w:t xml:space="preserve">  </w:t>
            </w:r>
            <w:r>
              <w:rPr>
                <w:rFonts w:hint="cs"/>
                <w:rtl/>
              </w:rPr>
              <w:t>74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75</w:t>
            </w:r>
          </w:p>
        </w:tc>
      </w:tr>
    </w:tbl>
    <w:p w:rsidR="00D630D9" w:rsidRDefault="00D630D9" w:rsidP="00D630D9">
      <w:pPr>
        <w:rPr>
          <w:rFonts w:cs="B Nazanin" w:hint="cs"/>
          <w:rtl/>
          <w:lang w:bidi="fa-IR"/>
        </w:rPr>
      </w:pP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4-5)تاثیر پارامترهای فرایند روی فاکتور جداسازی غشاء </w:t>
      </w:r>
      <w:r>
        <w:rPr>
          <w:rFonts w:cs="B Nazanin"/>
          <w:i w:val="0"/>
          <w:iCs/>
          <w:lang w:bidi="fa-IR"/>
        </w:rPr>
        <w:t>PP</w:t>
      </w:r>
      <w:r>
        <w:rPr>
          <w:rFonts w:cs="B Nazanin" w:hint="cs"/>
          <w:rtl/>
          <w:lang w:bidi="fa-IR"/>
        </w:rPr>
        <w:t xml:space="preserve"> و نسبت </w:t>
      </w:r>
      <w:r>
        <w:rPr>
          <w:rFonts w:cs="B Nazanin"/>
          <w:i w:val="0"/>
          <w:iCs/>
          <w:lang w:bidi="fa-IR"/>
        </w:rPr>
        <w:t>SN</w:t>
      </w:r>
      <w:r>
        <w:rPr>
          <w:rFonts w:cs="B Nazanin" w:hint="cs"/>
          <w:rtl/>
          <w:lang w:bidi="fa-IR"/>
        </w:rPr>
        <w:t xml:space="preserve">                        77</w:t>
      </w: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4-6)تاثیر پارامترهای فرایند روی فاکتور جداسازی غشاء </w:t>
      </w:r>
      <w:r>
        <w:rPr>
          <w:rFonts w:cs="B Nazanin"/>
          <w:i w:val="0"/>
          <w:iCs/>
          <w:lang w:bidi="fa-IR"/>
        </w:rPr>
        <w:t>PTFE</w:t>
      </w:r>
      <w:r>
        <w:rPr>
          <w:rFonts w:cs="B Nazanin" w:hint="cs"/>
          <w:rtl/>
          <w:lang w:bidi="fa-IR"/>
        </w:rPr>
        <w:t xml:space="preserve"> و نسبت </w:t>
      </w:r>
      <w:r>
        <w:rPr>
          <w:rFonts w:cs="B Nazanin"/>
          <w:i w:val="0"/>
          <w:iCs/>
          <w:lang w:bidi="fa-IR"/>
        </w:rPr>
        <w:t>SN</w:t>
      </w:r>
      <w:r>
        <w:rPr>
          <w:rFonts w:cs="B Nazanin" w:hint="cs"/>
          <w:rtl/>
          <w:lang w:bidi="fa-IR"/>
        </w:rPr>
        <w:t xml:space="preserve">                    78</w:t>
      </w: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4-7)مقایسه تاثیر دما روی فاکتور جداسازی دو غشای </w:t>
      </w:r>
      <w:r>
        <w:rPr>
          <w:rFonts w:cs="B Nazanin"/>
          <w:i w:val="0"/>
          <w:iCs/>
          <w:lang w:bidi="fa-IR"/>
        </w:rPr>
        <w:t>PP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i w:val="0"/>
          <w:iCs/>
          <w:lang w:bidi="fa-IR"/>
        </w:rPr>
        <w:t>PTFE</w:t>
      </w:r>
      <w:r>
        <w:rPr>
          <w:rFonts w:cs="B Nazanin" w:hint="cs"/>
          <w:rtl/>
          <w:lang w:bidi="fa-IR"/>
        </w:rPr>
        <w:t xml:space="preserve">                               79</w:t>
      </w: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4-8)مقایسه تاثیر فشار روی فاکتور جداسازی دو غشای </w:t>
      </w:r>
      <w:r>
        <w:rPr>
          <w:rFonts w:cs="B Nazanin"/>
          <w:i w:val="0"/>
          <w:iCs/>
          <w:lang w:bidi="fa-IR"/>
        </w:rPr>
        <w:t>PP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i w:val="0"/>
          <w:iCs/>
          <w:lang w:bidi="fa-IR"/>
        </w:rPr>
        <w:t>PTFE</w:t>
      </w:r>
      <w:r>
        <w:rPr>
          <w:rFonts w:cs="B Nazanin" w:hint="cs"/>
          <w:rtl/>
          <w:lang w:bidi="fa-IR"/>
        </w:rPr>
        <w:t xml:space="preserve">                             79</w:t>
      </w: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4-9)مقایسه تاثیر پارامتر غلظت خوراک روی فاکتور جداسازی دو غشای </w:t>
      </w:r>
      <w:r>
        <w:rPr>
          <w:rFonts w:cs="B Nazanin"/>
          <w:i w:val="0"/>
          <w:iCs/>
          <w:lang w:bidi="fa-IR"/>
        </w:rPr>
        <w:t>PP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i w:val="0"/>
          <w:iCs/>
          <w:lang w:bidi="fa-IR"/>
        </w:rPr>
        <w:t>PTFE</w:t>
      </w:r>
      <w:r>
        <w:rPr>
          <w:rFonts w:cs="B Nazanin" w:hint="cs"/>
          <w:rtl/>
          <w:lang w:bidi="fa-IR"/>
        </w:rPr>
        <w:t xml:space="preserve">          80</w:t>
      </w: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4-10) مقایسه تاثیر پارامتر شدت جریان روی فاکتور جداسازی دو غشای </w:t>
      </w:r>
      <w:r>
        <w:rPr>
          <w:rFonts w:cs="B Nazanin"/>
          <w:i w:val="0"/>
          <w:iCs/>
          <w:lang w:bidi="fa-IR"/>
        </w:rPr>
        <w:t>PP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i w:val="0"/>
          <w:iCs/>
          <w:lang w:bidi="fa-IR"/>
        </w:rPr>
        <w:t>PTFE</w:t>
      </w:r>
      <w:r>
        <w:rPr>
          <w:rFonts w:cs="B Nazanin" w:hint="cs"/>
          <w:rtl/>
          <w:lang w:bidi="fa-IR"/>
        </w:rPr>
        <w:t xml:space="preserve">         80</w:t>
      </w: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4-11)توزیع سهم هریک از پارامترها روی فاکتور جداسازی غشای </w:t>
      </w:r>
      <w:r>
        <w:rPr>
          <w:rFonts w:cs="B Nazanin"/>
          <w:i w:val="0"/>
          <w:iCs/>
          <w:lang w:bidi="fa-IR"/>
        </w:rPr>
        <w:t>PP</w:t>
      </w:r>
      <w:r>
        <w:rPr>
          <w:rFonts w:cs="B Nazanin" w:hint="cs"/>
          <w:rtl/>
          <w:lang w:bidi="fa-IR"/>
        </w:rPr>
        <w:t xml:space="preserve">                            81</w:t>
      </w: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4-12) توزیع سهم هریک از پارامترها روی فاکتور جداسازی غشای </w:t>
      </w:r>
      <w:r>
        <w:rPr>
          <w:rFonts w:cs="B Nazanin"/>
          <w:i w:val="0"/>
          <w:iCs/>
          <w:lang w:bidi="fa-IR"/>
        </w:rPr>
        <w:t>PTFE</w:t>
      </w:r>
      <w:r>
        <w:rPr>
          <w:rFonts w:cs="B Nazanin" w:hint="cs"/>
          <w:i w:val="0"/>
          <w:iCs/>
          <w:rtl/>
          <w:lang w:bidi="fa-IR"/>
        </w:rPr>
        <w:t xml:space="preserve">                       </w:t>
      </w:r>
      <w:r>
        <w:rPr>
          <w:rFonts w:cs="B Nazanin" w:hint="cs"/>
          <w:rtl/>
          <w:lang w:bidi="fa-IR"/>
        </w:rPr>
        <w:t>81</w:t>
      </w: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4-13)مقایسه ی تاثیر پارامتر دما روی شار غشای </w:t>
      </w:r>
      <w:r>
        <w:rPr>
          <w:rFonts w:cs="B Nazanin"/>
          <w:i w:val="0"/>
          <w:iCs/>
          <w:lang w:bidi="fa-IR"/>
        </w:rPr>
        <w:t>PP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i w:val="0"/>
          <w:iCs/>
          <w:lang w:bidi="fa-IR"/>
        </w:rPr>
        <w:t>PTFE</w:t>
      </w:r>
      <w:r>
        <w:rPr>
          <w:rFonts w:cs="B Nazanin" w:hint="cs"/>
          <w:rtl/>
          <w:lang w:bidi="fa-IR"/>
        </w:rPr>
        <w:t xml:space="preserve"> و نسبت </w:t>
      </w:r>
      <w:r>
        <w:rPr>
          <w:rFonts w:cs="B Nazanin"/>
          <w:i w:val="0"/>
          <w:iCs/>
          <w:lang w:bidi="fa-IR"/>
        </w:rPr>
        <w:t>SN</w:t>
      </w:r>
      <w:r>
        <w:rPr>
          <w:rFonts w:cs="B Nazanin" w:hint="cs"/>
          <w:rtl/>
          <w:lang w:bidi="fa-IR"/>
        </w:rPr>
        <w:t xml:space="preserve">                     83</w:t>
      </w: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4-14) مقایسه ی تاثیر پارامتر فشار خلاء روی شار غشای </w:t>
      </w:r>
      <w:r>
        <w:rPr>
          <w:rFonts w:cs="B Nazanin"/>
          <w:i w:val="0"/>
          <w:iCs/>
          <w:lang w:bidi="fa-IR"/>
        </w:rPr>
        <w:t>PP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i w:val="0"/>
          <w:iCs/>
          <w:lang w:bidi="fa-IR"/>
        </w:rPr>
        <w:t>PTFE</w:t>
      </w:r>
      <w:r>
        <w:rPr>
          <w:rFonts w:cs="B Nazanin" w:hint="cs"/>
          <w:rtl/>
          <w:lang w:bidi="fa-IR"/>
        </w:rPr>
        <w:t xml:space="preserve"> و نسبت </w:t>
      </w:r>
      <w:r>
        <w:rPr>
          <w:rFonts w:cs="B Nazanin"/>
          <w:i w:val="0"/>
          <w:iCs/>
          <w:lang w:bidi="fa-IR"/>
        </w:rPr>
        <w:t>SN</w:t>
      </w:r>
      <w:r>
        <w:rPr>
          <w:rFonts w:cs="B Nazanin" w:hint="cs"/>
          <w:rtl/>
          <w:lang w:bidi="fa-IR"/>
        </w:rPr>
        <w:t xml:space="preserve">            85</w:t>
      </w: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4-15)  مقایسه ی تاثیر پارامتر شدت جریان روی شار غشای </w:t>
      </w:r>
      <w:r>
        <w:rPr>
          <w:rFonts w:cs="B Nazanin"/>
          <w:i w:val="0"/>
          <w:iCs/>
          <w:lang w:bidi="fa-IR"/>
        </w:rPr>
        <w:t>PP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i w:val="0"/>
          <w:iCs/>
          <w:lang w:bidi="fa-IR"/>
        </w:rPr>
        <w:t>PTFE</w:t>
      </w:r>
      <w:r>
        <w:rPr>
          <w:rFonts w:cs="B Nazanin" w:hint="cs"/>
          <w:rtl/>
          <w:lang w:bidi="fa-IR"/>
        </w:rPr>
        <w:t xml:space="preserve"> و نسبت </w:t>
      </w:r>
      <w:r>
        <w:rPr>
          <w:rFonts w:cs="B Nazanin"/>
          <w:i w:val="0"/>
          <w:iCs/>
          <w:lang w:bidi="fa-IR"/>
        </w:rPr>
        <w:t>SN</w:t>
      </w:r>
      <w:r>
        <w:rPr>
          <w:rFonts w:cs="B Nazanin" w:hint="cs"/>
          <w:rtl/>
          <w:lang w:bidi="fa-IR"/>
        </w:rPr>
        <w:t xml:space="preserve">        87</w:t>
      </w:r>
    </w:p>
    <w:p w:rsidR="00D630D9" w:rsidRDefault="00D630D9" w:rsidP="00D630D9">
      <w:pPr>
        <w:spacing w:line="312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4-16)  مقایسه ی تاثیر پارامتر غلظت خوراک روی شار غشای </w:t>
      </w:r>
      <w:r>
        <w:rPr>
          <w:rFonts w:cs="B Nazanin"/>
          <w:i w:val="0"/>
          <w:iCs/>
          <w:lang w:bidi="fa-IR"/>
        </w:rPr>
        <w:t>PP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i w:val="0"/>
          <w:iCs/>
          <w:lang w:bidi="fa-IR"/>
        </w:rPr>
        <w:t>PTFE</w:t>
      </w:r>
      <w:r>
        <w:rPr>
          <w:rFonts w:cs="B Nazanin" w:hint="cs"/>
          <w:rtl/>
          <w:lang w:bidi="fa-IR"/>
        </w:rPr>
        <w:t xml:space="preserve"> و نسبت </w:t>
      </w:r>
      <w:r>
        <w:rPr>
          <w:rFonts w:cs="B Nazanin"/>
          <w:i w:val="0"/>
          <w:iCs/>
          <w:lang w:bidi="fa-IR"/>
        </w:rPr>
        <w:t>SN</w:t>
      </w:r>
      <w:r>
        <w:rPr>
          <w:rFonts w:cs="B Nazanin" w:hint="cs"/>
          <w:rtl/>
          <w:lang w:bidi="fa-IR"/>
        </w:rPr>
        <w:t xml:space="preserve">       89                                            </w:t>
      </w:r>
    </w:p>
    <w:p w:rsidR="00D630D9" w:rsidRDefault="00D630D9" w:rsidP="00D630D9">
      <w:pPr>
        <w:spacing w:line="312" w:lineRule="auto"/>
        <w:jc w:val="both"/>
        <w:rPr>
          <w:rFonts w:cs="B Nazanin"/>
          <w:b/>
          <w:bCs/>
          <w:lang w:bidi="fa-IR"/>
        </w:rPr>
      </w:pPr>
    </w:p>
    <w:p w:rsidR="00D630D9" w:rsidRDefault="00D630D9" w:rsidP="00D630D9">
      <w:pPr>
        <w:spacing w:line="312" w:lineRule="auto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32"/>
          <w:szCs w:val="32"/>
          <w:rtl/>
        </w:rPr>
        <w:t>فهرست شكل‌ها</w:t>
      </w:r>
    </w:p>
    <w:tbl>
      <w:tblPr>
        <w:bidiVisual/>
        <w:tblW w:w="8505" w:type="dxa"/>
        <w:jc w:val="center"/>
        <w:tblLook w:val="01E0" w:firstRow="1" w:lastRow="1" w:firstColumn="1" w:lastColumn="1" w:noHBand="0" w:noVBand="0"/>
      </w:tblPr>
      <w:tblGrid>
        <w:gridCol w:w="7036"/>
        <w:gridCol w:w="1469"/>
      </w:tblGrid>
      <w:tr w:rsidR="00D630D9" w:rsidTr="00D630D9">
        <w:trPr>
          <w:jc w:val="center"/>
        </w:trPr>
        <w:tc>
          <w:tcPr>
            <w:tcW w:w="6793" w:type="dxa"/>
            <w:vAlign w:val="center"/>
            <w:hideMark/>
          </w:tcPr>
          <w:p w:rsidR="00D630D9" w:rsidRDefault="00D630D9">
            <w:pPr>
              <w:spacing w:line="264" w:lineRule="auto"/>
              <w:jc w:val="both"/>
              <w:rPr>
                <w:rFonts w:cs="B Nazanin" w:hint="cs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عنوان </w:t>
            </w:r>
          </w:p>
        </w:tc>
        <w:tc>
          <w:tcPr>
            <w:tcW w:w="1418" w:type="dxa"/>
            <w:vAlign w:val="center"/>
            <w:hideMark/>
          </w:tcPr>
          <w:p w:rsidR="00D630D9" w:rsidRDefault="00D630D9">
            <w:pPr>
              <w:spacing w:line="264" w:lineRule="auto"/>
              <w:jc w:val="both"/>
              <w:rPr>
                <w:rFonts w:ascii="Tahoma" w:hAnsi="Tahoma" w:cs="B Nazanin" w:hint="cs"/>
                <w:b/>
                <w:bCs/>
                <w:sz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8"/>
                <w:rtl/>
              </w:rPr>
              <w:t>شماره صفحه</w:t>
            </w:r>
          </w:p>
        </w:tc>
      </w:tr>
    </w:tbl>
    <w:p w:rsidR="00D630D9" w:rsidRDefault="00D630D9" w:rsidP="00D630D9">
      <w:pPr>
        <w:spacing w:line="120" w:lineRule="auto"/>
        <w:jc w:val="both"/>
        <w:rPr>
          <w:rFonts w:cs="B Nazanin" w:hint="cs"/>
          <w:b/>
          <w:bCs/>
          <w:noProof/>
          <w:sz w:val="12"/>
          <w:szCs w:val="12"/>
          <w:rtl/>
          <w:lang w:bidi="fa-IR"/>
        </w:rPr>
      </w:pPr>
      <w:r>
        <w:rPr>
          <w:rFonts w:cs="B Nazanin" w:hint="cs"/>
          <w:b/>
          <w:bCs/>
          <w:rtl/>
        </w:rPr>
        <w:t xml:space="preserve">            </w:t>
      </w:r>
      <w:r>
        <w:rPr>
          <w:rFonts w:cs="B Nazanin" w:hint="cs"/>
          <w:b/>
          <w:bCs/>
          <w:noProof/>
          <w:rtl/>
        </w:rPr>
        <w:t xml:space="preserve">                                                                                          </w:t>
      </w:r>
    </w:p>
    <w:p w:rsidR="00D630D9" w:rsidRDefault="00D630D9" w:rsidP="00D630D9">
      <w:pPr>
        <w:spacing w:line="120" w:lineRule="auto"/>
        <w:jc w:val="both"/>
        <w:rPr>
          <w:rFonts w:cs="B Nazanin" w:hint="cs"/>
          <w:b/>
          <w:bCs/>
          <w:noProof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7620</wp:posOffset>
                </wp:positionV>
                <wp:extent cx="5781675" cy="0"/>
                <wp:effectExtent l="0" t="19050" r="476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733E5" id="Straight Connector 7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.6pt" to="463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" strokeweight="4.5pt">
                <v:stroke linestyle="thinThick"/>
              </v:line>
            </w:pict>
          </mc:Fallback>
        </mc:AlternateContent>
      </w:r>
    </w:p>
    <w:tbl>
      <w:tblPr>
        <w:bidiVisual/>
        <w:tblW w:w="9342" w:type="dxa"/>
        <w:jc w:val="center"/>
        <w:tblLook w:val="01E0" w:firstRow="1" w:lastRow="1" w:firstColumn="1" w:lastColumn="1" w:noHBand="0" w:noVBand="0"/>
      </w:tblPr>
      <w:tblGrid>
        <w:gridCol w:w="7937"/>
        <w:gridCol w:w="1405"/>
      </w:tblGrid>
      <w:tr w:rsidR="00D630D9" w:rsidTr="00D630D9">
        <w:trPr>
          <w:trHeight w:val="539"/>
          <w:jc w:val="center"/>
        </w:trPr>
        <w:tc>
          <w:tcPr>
            <w:tcW w:w="7937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2-1)گونه های مختلف فرایند جداسازی تقطیر غشایی                                        17       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/>
                <w:sz w:val="28"/>
                <w:lang w:bidi="fa-IR"/>
              </w:rPr>
            </w:pPr>
          </w:p>
        </w:tc>
      </w:tr>
      <w:tr w:rsidR="00D630D9" w:rsidTr="00D630D9">
        <w:trPr>
          <w:trHeight w:val="539"/>
          <w:jc w:val="center"/>
        </w:trPr>
        <w:tc>
          <w:tcPr>
            <w:tcW w:w="7937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2-2)تصویر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SEM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از سطح بالایی(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a</w:t>
            </w:r>
            <w:r>
              <w:rPr>
                <w:rFonts w:cs="B Nazanin" w:hint="cs"/>
                <w:sz w:val="28"/>
                <w:rtl/>
                <w:lang w:bidi="fa-IR"/>
              </w:rPr>
              <w:t>) و سطح مقطع (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b</w:t>
            </w:r>
            <w:r>
              <w:rPr>
                <w:rFonts w:cs="B Nazanin" w:hint="cs"/>
                <w:sz w:val="28"/>
                <w:rtl/>
                <w:lang w:bidi="fa-IR"/>
              </w:rPr>
              <w:t>) غشاهای صفحه تخت          32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39"/>
          <w:jc w:val="center"/>
        </w:trPr>
        <w:tc>
          <w:tcPr>
            <w:tcW w:w="7937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2-3)مکانیزم های مختلف انتقال در مدل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Dudty Gas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                                  38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39"/>
          <w:jc w:val="center"/>
        </w:trPr>
        <w:tc>
          <w:tcPr>
            <w:tcW w:w="7937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2-4)انتقال گرما در فرایند تقطیر غشایی                                                      41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39"/>
          <w:jc w:val="center"/>
        </w:trPr>
        <w:tc>
          <w:tcPr>
            <w:tcW w:w="7937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2-5)شماتیک فرایند عملیاتی </w:t>
            </w:r>
            <w:r>
              <w:rPr>
                <w:rFonts w:cs="B Nazanin"/>
                <w:i w:val="0"/>
                <w:iCs/>
                <w:sz w:val="28"/>
                <w:lang w:bidi="fa-IR"/>
              </w:rPr>
              <w:t>MD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همراه با بازیابی گرما به وسیله ی مبدل حرارتی    46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D630D9" w:rsidTr="00D630D9">
        <w:trPr>
          <w:trHeight w:val="539"/>
          <w:jc w:val="center"/>
        </w:trPr>
        <w:tc>
          <w:tcPr>
            <w:tcW w:w="7937" w:type="dxa"/>
            <w:vAlign w:val="center"/>
            <w:hideMark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3-1)شماتیک فرایند تقطیر غشایی خلاء                                                     55 </w:t>
            </w: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39"/>
          <w:jc w:val="center"/>
        </w:trPr>
        <w:tc>
          <w:tcPr>
            <w:tcW w:w="7937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39"/>
          <w:jc w:val="center"/>
        </w:trPr>
        <w:tc>
          <w:tcPr>
            <w:tcW w:w="7937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  <w:tr w:rsidR="00D630D9" w:rsidTr="00D630D9">
        <w:trPr>
          <w:trHeight w:val="539"/>
          <w:jc w:val="center"/>
        </w:trPr>
        <w:tc>
          <w:tcPr>
            <w:tcW w:w="7937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  <w:tc>
          <w:tcPr>
            <w:tcW w:w="1405" w:type="dxa"/>
            <w:vAlign w:val="center"/>
          </w:tcPr>
          <w:p w:rsidR="00D630D9" w:rsidRDefault="00D630D9">
            <w:pPr>
              <w:spacing w:line="252" w:lineRule="auto"/>
              <w:jc w:val="both"/>
              <w:rPr>
                <w:rFonts w:cs="B Nazanin" w:hint="cs"/>
                <w:sz w:val="28"/>
                <w:rtl/>
              </w:rPr>
            </w:pPr>
          </w:p>
        </w:tc>
      </w:tr>
    </w:tbl>
    <w:p w:rsidR="00D630D9" w:rsidRDefault="00D630D9" w:rsidP="00D630D9">
      <w:pPr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/>
          <w:rtl/>
        </w:rPr>
        <w:br w:type="page"/>
      </w:r>
    </w:p>
    <w:p w:rsidR="00D630D9" w:rsidRDefault="00D630D9" w:rsidP="00D630D9">
      <w:pPr>
        <w:bidi w:val="0"/>
        <w:spacing w:line="240" w:lineRule="auto"/>
        <w:jc w:val="left"/>
        <w:rPr>
          <w:rFonts w:cs="B Nazanin"/>
          <w:b/>
          <w:bCs/>
          <w:kern w:val="32"/>
          <w:sz w:val="32"/>
          <w:szCs w:val="32"/>
          <w:rtl/>
          <w:lang w:bidi="fa-IR"/>
        </w:rPr>
        <w:sectPr w:rsidR="00D630D9">
          <w:footnotePr>
            <w:numRestart w:val="eachPage"/>
          </w:footnotePr>
          <w:pgSz w:w="11906" w:h="16838"/>
          <w:pgMar w:top="1258" w:right="1556" w:bottom="1418" w:left="1418" w:header="709" w:footer="709" w:gutter="0"/>
          <w:pgNumType w:fmt="arabicAbjad" w:chapStyle="1"/>
          <w:cols w:space="720"/>
          <w:bidi/>
          <w:rtlGutter/>
        </w:sectPr>
      </w:pPr>
    </w:p>
    <w:p w:rsidR="00D630D9" w:rsidRDefault="00D630D9" w:rsidP="00D630D9">
      <w:pPr>
        <w:pStyle w:val="Heading1"/>
        <w:spacing w:line="240" w:lineRule="auto"/>
        <w:jc w:val="both"/>
        <w:rPr>
          <w:rFonts w:cs="B Nazanin" w:hint="cs"/>
          <w:sz w:val="30"/>
          <w:szCs w:val="30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چکيده:</w:t>
      </w:r>
    </w:p>
    <w:p w:rsidR="00D630D9" w:rsidRDefault="00D630D9" w:rsidP="00D630D9">
      <w:pPr>
        <w:spacing w:line="240" w:lineRule="auto"/>
        <w:ind w:left="-33"/>
        <w:jc w:val="both"/>
        <w:rPr>
          <w:rFonts w:cs="B Nazanin" w:hint="cs"/>
          <w:rtl/>
          <w:lang w:bidi="fa-IR"/>
        </w:rPr>
      </w:pPr>
      <w:r>
        <w:rPr>
          <w:rFonts w:cs="B Nazanin" w:hint="cs"/>
          <w:sz w:val="28"/>
          <w:rtl/>
        </w:rPr>
        <w:t>در این پایان نامه امکان استفاده از تقطیر غشایی خلاء برای تغلیظ اتیلن گلیکول به عنوان یک مایع خنک کننده با ارزش بررسی شده</w:t>
      </w:r>
      <w:r>
        <w:rPr>
          <w:rFonts w:hint="cs"/>
          <w:rtl/>
        </w:rPr>
        <w:t xml:space="preserve"> </w:t>
      </w:r>
      <w:r>
        <w:rPr>
          <w:rFonts w:cs="B Nazanin" w:hint="cs"/>
          <w:sz w:val="28"/>
          <w:rtl/>
        </w:rPr>
        <w:t>است. آزمایشهای تقطیر غشایی</w:t>
      </w:r>
      <w:r>
        <w:rPr>
          <w:rFonts w:hint="cs"/>
          <w:rtl/>
        </w:rPr>
        <w:t xml:space="preserve"> </w:t>
      </w:r>
      <w:r>
        <w:rPr>
          <w:rFonts w:cs="B Nazanin" w:hint="cs"/>
          <w:sz w:val="28"/>
          <w:rtl/>
        </w:rPr>
        <w:t>با یک مخلوط آب - اتیلن گلیکول و با استفاده از یک سلول جریان مماسی و غشاهای مختلف و در شرایط عملیاتی متفاوت انجام شد. این فرایند با 2 غشای صفحه تخت آبگریز میکرو متخلخل</w:t>
      </w:r>
      <w:r>
        <w:rPr>
          <w:rFonts w:cs="B Nazanin" w:hint="cs"/>
          <w:i w:val="0"/>
          <w:iCs/>
          <w:sz w:val="28"/>
          <w:rtl/>
        </w:rPr>
        <w:t xml:space="preserve"> </w:t>
      </w:r>
      <w:r>
        <w:rPr>
          <w:rFonts w:cs="B Nazanin"/>
          <w:i w:val="0"/>
          <w:iCs/>
          <w:sz w:val="28"/>
        </w:rPr>
        <w:t>PP</w:t>
      </w:r>
      <w:r>
        <w:rPr>
          <w:rFonts w:cs="B Nazanin" w:hint="cs"/>
          <w:sz w:val="28"/>
          <w:rtl/>
        </w:rPr>
        <w:t xml:space="preserve"> و </w:t>
      </w:r>
      <w:r>
        <w:rPr>
          <w:rFonts w:cs="B Nazanin"/>
          <w:i w:val="0"/>
          <w:iCs/>
          <w:sz w:val="28"/>
        </w:rPr>
        <w:t>PTFE</w:t>
      </w:r>
      <w:r>
        <w:rPr>
          <w:rFonts w:cs="B Nazanin" w:hint="cs"/>
          <w:i w:val="0"/>
          <w:iCs/>
          <w:sz w:val="28"/>
          <w:rtl/>
        </w:rPr>
        <w:t xml:space="preserve"> </w:t>
      </w:r>
      <w:r>
        <w:rPr>
          <w:rFonts w:cs="B Nazanin" w:hint="cs"/>
          <w:sz w:val="28"/>
          <w:rtl/>
        </w:rPr>
        <w:t>و با استفاده از پمپ خلاء و کندانسور برای بازیابی و جمع آوری بخار آب ، صورت پذیرفت.</w:t>
      </w:r>
      <w:r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 w:hint="cs"/>
          <w:sz w:val="28"/>
          <w:rtl/>
        </w:rPr>
        <w:t xml:space="preserve">اثر پارامترهای عملیاتی گوناگون روی بازده تغلیظ اتیلن گلیکول مورد مطالعه قرار گرفت. 4 پارامتر در 3 سطح انتخاب شدند که عبارتند از : دما(40 ،50 و 60 </w:t>
      </w:r>
      <m:oMath>
        <m:r>
          <w:rPr>
            <w:rFonts w:ascii="Cambria Math" w:hAnsi="Cambria Math" w:cs="Cambria Math" w:hint="cs"/>
            <w:sz w:val="28"/>
            <w:rtl/>
          </w:rPr>
          <m:t>℃</m:t>
        </m:r>
      </m:oMath>
      <w:r>
        <w:rPr>
          <w:rFonts w:cs="B Nazanin" w:hint="cs"/>
          <w:sz w:val="28"/>
          <w:rtl/>
        </w:rPr>
        <w:t>)، فشار پایین دست(خلاء)(30 ،70 و 100</w:t>
      </w:r>
      <w:r>
        <w:rPr>
          <w:rFonts w:cs="B Nazanin" w:hint="cs"/>
          <w:i w:val="0"/>
          <w:iCs/>
          <w:sz w:val="28"/>
          <w:rtl/>
        </w:rPr>
        <w:t xml:space="preserve"> </w:t>
      </w:r>
      <w:r>
        <w:rPr>
          <w:rFonts w:cs="B Nazanin"/>
          <w:i w:val="0"/>
          <w:iCs/>
          <w:sz w:val="28"/>
        </w:rPr>
        <w:t>mbar</w:t>
      </w:r>
      <w:r>
        <w:rPr>
          <w:rFonts w:cs="B Nazanin" w:hint="cs"/>
          <w:sz w:val="28"/>
          <w:rtl/>
        </w:rPr>
        <w:t xml:space="preserve">)، دبی جریان(60 ،90 و 120 </w:t>
      </w:r>
      <w:r>
        <w:rPr>
          <w:rFonts w:cs="B Nazanin"/>
          <w:i w:val="0"/>
          <w:iCs/>
          <w:sz w:val="28"/>
        </w:rPr>
        <w:t>lit/h</w:t>
      </w:r>
      <w:r>
        <w:rPr>
          <w:rFonts w:cs="B Nazanin" w:hint="cs"/>
          <w:sz w:val="28"/>
          <w:rtl/>
        </w:rPr>
        <w:t xml:space="preserve">)، غلظت(30، 40 و50 </w:t>
      </w:r>
      <w:r>
        <w:rPr>
          <w:rFonts w:cs="B Nazanin"/>
          <w:i w:val="0"/>
          <w:iCs/>
          <w:sz w:val="28"/>
        </w:rPr>
        <w:t>wt</w:t>
      </w:r>
      <w:r>
        <w:rPr>
          <w:rFonts w:cs="B Nazanin" w:hint="cs"/>
          <w:sz w:val="28"/>
          <w:rtl/>
        </w:rPr>
        <w:t xml:space="preserve">%). روش تاگوچی به منظور حداقل کردن تعداد آزمایشها استفاده شد. نتایج نشان می دهد که افزایش دما و کاهش فشار خلاء شار پرمیت را بهبود می بخشد. شار پرمیت به شدت از دمای خوراک ورودی اثر می پذیرد. در شرایط دما 60 </w:t>
      </w:r>
      <m:oMath>
        <m:r>
          <w:rPr>
            <w:rFonts w:ascii="Cambria Math" w:hAnsi="Cambria Math" w:cs="Cambria Math" w:hint="cs"/>
            <w:sz w:val="28"/>
            <w:rtl/>
          </w:rPr>
          <m:t>℃</m:t>
        </m:r>
      </m:oMath>
      <w:r>
        <w:rPr>
          <w:rFonts w:cs="B Nazanin" w:hint="cs"/>
          <w:sz w:val="28"/>
          <w:rtl/>
        </w:rPr>
        <w:t xml:space="preserve"> و فشار خلاء 30 </w:t>
      </w:r>
      <w:r>
        <w:rPr>
          <w:rFonts w:cs="B Nazanin"/>
          <w:sz w:val="28"/>
        </w:rPr>
        <w:t>mbar</w:t>
      </w:r>
      <w:r>
        <w:rPr>
          <w:rFonts w:cs="B Nazanin" w:hint="cs"/>
          <w:sz w:val="28"/>
          <w:rtl/>
          <w:lang w:bidi="fa-IR"/>
        </w:rPr>
        <w:t xml:space="preserve"> و غلظت 30</w:t>
      </w:r>
      <w:r>
        <w:rPr>
          <w:rFonts w:cs="B Nazanin"/>
          <w:sz w:val="28"/>
          <w:lang w:bidi="fa-IR"/>
        </w:rPr>
        <w:t xml:space="preserve"> wt%</w:t>
      </w:r>
      <w:r>
        <w:rPr>
          <w:rFonts w:cs="B Nazanin" w:hint="cs"/>
          <w:sz w:val="28"/>
          <w:rtl/>
          <w:lang w:bidi="fa-IR"/>
        </w:rPr>
        <w:t xml:space="preserve"> و دبی خوراک 60 </w:t>
      </w:r>
      <w:r>
        <w:rPr>
          <w:rFonts w:cs="B Nazanin"/>
          <w:sz w:val="28"/>
          <w:lang w:bidi="fa-IR"/>
        </w:rPr>
        <w:t>l/h</w:t>
      </w:r>
      <w:r>
        <w:rPr>
          <w:rFonts w:cs="B Nazanin" w:hint="cs"/>
          <w:sz w:val="28"/>
          <w:rtl/>
          <w:lang w:bidi="fa-IR"/>
        </w:rPr>
        <w:t>، شار تولیدی پرمیت به حداکثر مقدار خود می رسد.</w:t>
      </w:r>
    </w:p>
    <w:p w:rsidR="00EF1B94" w:rsidRPr="00D630D9" w:rsidRDefault="00EF1B94" w:rsidP="00D630D9">
      <w:pPr>
        <w:spacing w:line="240" w:lineRule="auto"/>
        <w:jc w:val="both"/>
        <w:rPr>
          <w:rFonts w:cs="B Nazanin" w:hint="cs"/>
          <w:rtl/>
          <w:lang w:bidi="fa-IR"/>
        </w:rPr>
      </w:pPr>
      <w:bookmarkStart w:id="0" w:name="_GoBack"/>
      <w:bookmarkEnd w:id="0"/>
    </w:p>
    <w:sectPr w:rsidR="00EF1B94" w:rsidRPr="00D6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7840"/>
    <w:multiLevelType w:val="hybridMultilevel"/>
    <w:tmpl w:val="BD7CDC8C"/>
    <w:lvl w:ilvl="0" w:tplc="E6840A9A">
      <w:start w:val="1"/>
      <w:numFmt w:val="bullet"/>
      <w:lvlText w:val="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FF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C7FD9"/>
    <w:multiLevelType w:val="hybridMultilevel"/>
    <w:tmpl w:val="BCB04262"/>
    <w:lvl w:ilvl="0" w:tplc="A55C3718">
      <w:start w:val="1"/>
      <w:numFmt w:val="bullet"/>
      <w:lvlText w:val="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FF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0E"/>
    <w:rsid w:val="00320A0E"/>
    <w:rsid w:val="00D630D9"/>
    <w:rsid w:val="00E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42FF"/>
  <w15:chartTrackingRefBased/>
  <w15:docId w15:val="{EC2F51BE-F5C1-4D3A-AEA7-ECC9C76F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30D9"/>
    <w:pPr>
      <w:bidi/>
      <w:spacing w:after="0" w:line="288" w:lineRule="auto"/>
      <w:jc w:val="lowKashida"/>
    </w:pPr>
    <w:rPr>
      <w:rFonts w:ascii="Times New Roman" w:eastAsia="Times New Roman" w:hAnsi="Times New Roman" w:cs="B Zar"/>
      <w:i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D630D9"/>
    <w:pPr>
      <w:keepNext/>
      <w:spacing w:before="240" w:after="60"/>
      <w:outlineLvl w:val="0"/>
    </w:pPr>
    <w:rPr>
      <w:b/>
      <w:bCs/>
      <w:kern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30D9"/>
    <w:rPr>
      <w:rFonts w:ascii="Times New Roman" w:eastAsia="Times New Roman" w:hAnsi="Times New Roman" w:cs="B Zar"/>
      <w:b/>
      <w:bCs/>
      <w:i/>
      <w:kern w:val="3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2016-09-02T16:04:00Z</dcterms:created>
  <dcterms:modified xsi:type="dcterms:W3CDTF">2016-09-02T16:04:00Z</dcterms:modified>
</cp:coreProperties>
</file>