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30" w:rsidRDefault="00A77730" w:rsidP="00A77730">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A77730" w:rsidRDefault="00A77730" w:rsidP="00A77730">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32485" cy="1200150"/>
                    </a:xfrm>
                    <a:prstGeom prst="rect">
                      <a:avLst/>
                    </a:prstGeom>
                    <a:noFill/>
                  </pic:spPr>
                </pic:pic>
              </a:graphicData>
            </a:graphic>
          </wp:anchor>
        </w:drawing>
      </w:r>
    </w:p>
    <w:p w:rsidR="00A77730" w:rsidRDefault="00A77730" w:rsidP="00A77730">
      <w:pPr>
        <w:pStyle w:val="Heading6"/>
        <w:spacing w:line="240" w:lineRule="auto"/>
        <w:rPr>
          <w:rFonts w:hint="cs"/>
          <w:sz w:val="40"/>
          <w:szCs w:val="40"/>
          <w:rtl/>
          <w:lang w:bidi="fa-IR"/>
        </w:rPr>
      </w:pPr>
    </w:p>
    <w:p w:rsidR="00A77730" w:rsidRDefault="00A77730" w:rsidP="00A77730">
      <w:pPr>
        <w:pStyle w:val="Heading6"/>
        <w:spacing w:line="240" w:lineRule="auto"/>
        <w:rPr>
          <w:rFonts w:hint="cs"/>
          <w:sz w:val="40"/>
          <w:szCs w:val="40"/>
          <w:rtl/>
          <w:lang w:bidi="fa-IR"/>
        </w:rPr>
      </w:pPr>
    </w:p>
    <w:p w:rsidR="00A77730" w:rsidRDefault="00A77730" w:rsidP="00A77730">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A77730" w:rsidRDefault="00A77730" w:rsidP="00A77730">
      <w:pPr>
        <w:pStyle w:val="Heading6"/>
        <w:spacing w:line="240" w:lineRule="auto"/>
        <w:rPr>
          <w:sz w:val="40"/>
          <w:szCs w:val="40"/>
          <w:lang w:bidi="fa-IR"/>
        </w:rPr>
      </w:pPr>
      <w:r>
        <w:rPr>
          <w:rFonts w:hint="cs"/>
          <w:sz w:val="40"/>
          <w:szCs w:val="40"/>
          <w:rtl/>
          <w:lang w:bidi="fa-IR"/>
        </w:rPr>
        <w:t xml:space="preserve"> واحد تهران مرکز</w:t>
      </w:r>
    </w:p>
    <w:p w:rsidR="00A77730" w:rsidRDefault="00A77730" w:rsidP="00A77730">
      <w:pPr>
        <w:jc w:val="center"/>
        <w:rPr>
          <w:rFonts w:cs="B Titr" w:hint="cs"/>
          <w:b/>
          <w:bCs/>
          <w:sz w:val="38"/>
          <w:szCs w:val="38"/>
          <w:rtl/>
        </w:rPr>
      </w:pPr>
    </w:p>
    <w:p w:rsidR="00A77730" w:rsidRDefault="00A77730" w:rsidP="00A77730">
      <w:pPr>
        <w:jc w:val="center"/>
        <w:rPr>
          <w:rFonts w:cs="B Titr" w:hint="cs"/>
          <w:b/>
          <w:bCs/>
          <w:sz w:val="42"/>
          <w:szCs w:val="42"/>
          <w:rtl/>
        </w:rPr>
      </w:pPr>
    </w:p>
    <w:p w:rsidR="00A77730" w:rsidRDefault="00A77730" w:rsidP="00A77730">
      <w:pPr>
        <w:jc w:val="center"/>
        <w:rPr>
          <w:rFonts w:cs="B Titr" w:hint="cs"/>
          <w:b/>
          <w:bCs/>
          <w:sz w:val="42"/>
          <w:szCs w:val="42"/>
          <w:rtl/>
        </w:rPr>
      </w:pPr>
      <w:r>
        <w:rPr>
          <w:rFonts w:cs="B Titr" w:hint="cs"/>
          <w:b/>
          <w:bCs/>
          <w:sz w:val="42"/>
          <w:szCs w:val="42"/>
          <w:rtl/>
        </w:rPr>
        <w:t>موضوع:</w:t>
      </w:r>
    </w:p>
    <w:p w:rsidR="00A77730" w:rsidRDefault="00A77730" w:rsidP="00A77730">
      <w:pPr>
        <w:jc w:val="center"/>
        <w:rPr>
          <w:rFonts w:cs="B Jadid" w:hint="cs"/>
          <w:b/>
          <w:bCs/>
          <w:sz w:val="30"/>
          <w:szCs w:val="30"/>
          <w:rtl/>
        </w:rPr>
      </w:pPr>
    </w:p>
    <w:p w:rsidR="00A77730" w:rsidRDefault="00A77730" w:rsidP="00A77730">
      <w:pPr>
        <w:jc w:val="center"/>
        <w:rPr>
          <w:rFonts w:cs="B Jadid" w:hint="cs"/>
          <w:b/>
          <w:bCs/>
          <w:sz w:val="46"/>
          <w:szCs w:val="46"/>
          <w:rtl/>
        </w:rPr>
      </w:pPr>
      <w:r>
        <w:rPr>
          <w:rFonts w:cs="B Jadid" w:hint="cs"/>
          <w:b/>
          <w:bCs/>
          <w:sz w:val="46"/>
          <w:szCs w:val="46"/>
          <w:rtl/>
        </w:rPr>
        <w:t>معرفت شناسي و فلسفه</w:t>
      </w:r>
    </w:p>
    <w:bookmarkEnd w:id="0"/>
    <w:p w:rsidR="00A77730" w:rsidRDefault="00A77730" w:rsidP="00A77730">
      <w:pPr>
        <w:rPr>
          <w:rFonts w:cs="Lotus" w:hint="cs"/>
          <w:sz w:val="32"/>
          <w:szCs w:val="32"/>
          <w:rtl/>
        </w:rPr>
      </w:pPr>
    </w:p>
    <w:p w:rsidR="00A77730" w:rsidRDefault="00A77730" w:rsidP="00A77730">
      <w:pPr>
        <w:spacing w:line="360" w:lineRule="auto"/>
        <w:ind w:firstLine="425"/>
        <w:jc w:val="lowKashida"/>
        <w:rPr>
          <w:rFonts w:cs="B Zar" w:hint="cs"/>
          <w:b/>
          <w:bCs/>
          <w:rtl/>
        </w:rPr>
      </w:pPr>
    </w:p>
    <w:p w:rsidR="00A77730" w:rsidRDefault="00A77730" w:rsidP="00A77730">
      <w:pPr>
        <w:spacing w:line="360" w:lineRule="auto"/>
        <w:ind w:firstLine="425"/>
        <w:jc w:val="lowKashida"/>
        <w:rPr>
          <w:rFonts w:cs="B Zar" w:hint="cs"/>
          <w:b/>
          <w:bCs/>
          <w:rtl/>
        </w:rPr>
      </w:pPr>
    </w:p>
    <w:p w:rsidR="00A77730" w:rsidRDefault="00A77730" w:rsidP="00A77730">
      <w:pPr>
        <w:spacing w:line="360" w:lineRule="auto"/>
        <w:ind w:firstLine="425"/>
        <w:jc w:val="lowKashida"/>
        <w:rPr>
          <w:rFonts w:cs="B Zar" w:hint="cs"/>
          <w:b/>
          <w:bCs/>
          <w:rtl/>
        </w:rPr>
      </w:pPr>
    </w:p>
    <w:p w:rsidR="00A77730" w:rsidRDefault="00A77730" w:rsidP="00A77730">
      <w:pPr>
        <w:spacing w:line="360" w:lineRule="auto"/>
        <w:ind w:firstLine="425"/>
        <w:jc w:val="lowKashida"/>
        <w:rPr>
          <w:rFonts w:cs="B Zar" w:hint="cs"/>
          <w:b/>
          <w:bCs/>
          <w:rtl/>
        </w:rPr>
      </w:pPr>
    </w:p>
    <w:p w:rsidR="00A77730" w:rsidRDefault="00A77730" w:rsidP="00A77730">
      <w:pPr>
        <w:spacing w:line="360" w:lineRule="auto"/>
        <w:ind w:firstLine="425"/>
        <w:jc w:val="lowKashida"/>
        <w:rPr>
          <w:rFonts w:cs="B Zar" w:hint="cs"/>
          <w:b/>
          <w:bCs/>
          <w:rtl/>
        </w:rPr>
      </w:pPr>
    </w:p>
    <w:p w:rsidR="00A77730" w:rsidRDefault="00A77730" w:rsidP="00A77730">
      <w:pPr>
        <w:spacing w:line="360" w:lineRule="auto"/>
        <w:ind w:firstLine="425"/>
        <w:jc w:val="lowKashida"/>
        <w:rPr>
          <w:rFonts w:cs="B Zar" w:hint="cs"/>
          <w:b/>
          <w:bCs/>
          <w:rtl/>
        </w:rPr>
      </w:pPr>
    </w:p>
    <w:p w:rsidR="00A77730" w:rsidRDefault="00A77730" w:rsidP="00A77730">
      <w:pPr>
        <w:spacing w:line="360" w:lineRule="auto"/>
        <w:ind w:firstLine="425"/>
        <w:jc w:val="lowKashida"/>
        <w:rPr>
          <w:rFonts w:cs="B Zar" w:hint="cs"/>
          <w:b/>
          <w:bCs/>
          <w:rtl/>
        </w:rPr>
      </w:pPr>
    </w:p>
    <w:p w:rsidR="00A77730" w:rsidRPr="00A77730" w:rsidRDefault="00A77730" w:rsidP="00A77730">
      <w:pPr>
        <w:spacing w:line="360" w:lineRule="auto"/>
        <w:ind w:firstLine="425"/>
        <w:rPr>
          <w:rFonts w:cs="B Zar" w:hint="cs"/>
          <w:b/>
          <w:bCs/>
          <w:sz w:val="28"/>
          <w:szCs w:val="28"/>
          <w:rtl/>
        </w:rPr>
      </w:pPr>
    </w:p>
    <w:p w:rsidR="00A77730" w:rsidRPr="00A77730" w:rsidRDefault="00A77730" w:rsidP="00A77730">
      <w:pPr>
        <w:spacing w:line="360" w:lineRule="auto"/>
        <w:ind w:firstLine="425"/>
        <w:rPr>
          <w:rFonts w:cs="B Zar" w:hint="cs"/>
          <w:b/>
          <w:bCs/>
          <w:sz w:val="28"/>
          <w:szCs w:val="28"/>
          <w:rtl/>
        </w:rPr>
      </w:pPr>
    </w:p>
    <w:p w:rsidR="00A77730" w:rsidRPr="00A77730" w:rsidRDefault="00A77730" w:rsidP="00A77730">
      <w:pPr>
        <w:spacing w:line="360" w:lineRule="auto"/>
        <w:ind w:firstLine="425"/>
        <w:rPr>
          <w:rFonts w:cs="B Zar" w:hint="cs"/>
          <w:b/>
          <w:bCs/>
          <w:sz w:val="28"/>
          <w:szCs w:val="28"/>
          <w:rtl/>
          <w:lang w:bidi="ar-SA"/>
        </w:rPr>
      </w:pPr>
      <w:r w:rsidRPr="00A77730">
        <w:rPr>
          <w:rFonts w:cs="B Zar" w:hint="cs"/>
          <w:b/>
          <w:bCs/>
          <w:sz w:val="28"/>
          <w:szCs w:val="28"/>
          <w:rtl/>
        </w:rPr>
        <w:t>مقدمه</w:t>
      </w:r>
    </w:p>
    <w:p w:rsidR="00A77730" w:rsidRPr="00A77730" w:rsidRDefault="00A77730" w:rsidP="00A77730">
      <w:pPr>
        <w:spacing w:line="360" w:lineRule="auto"/>
        <w:ind w:firstLine="425"/>
        <w:rPr>
          <w:rFonts w:cs="B Lotus" w:hint="cs"/>
          <w:sz w:val="28"/>
          <w:szCs w:val="28"/>
          <w:rtl/>
        </w:rPr>
      </w:pPr>
      <w:r w:rsidRPr="00A77730">
        <w:rPr>
          <w:rFonts w:cs="B Lotus" w:hint="cs"/>
          <w:sz w:val="28"/>
          <w:szCs w:val="28"/>
          <w:rtl/>
        </w:rPr>
        <w:t>در مرحله «جان» ذهن هنوز چيزي فردي و يك گوهر [</w:t>
      </w:r>
      <w:r w:rsidRPr="00A77730">
        <w:rPr>
          <w:rFonts w:cs="B Lotus"/>
          <w:sz w:val="28"/>
          <w:szCs w:val="28"/>
        </w:rPr>
        <w:t>monadic</w:t>
      </w:r>
      <w:r w:rsidRPr="00A77730">
        <w:rPr>
          <w:rFonts w:cs="B Lotus" w:hint="cs"/>
          <w:sz w:val="28"/>
          <w:szCs w:val="28"/>
          <w:rtl/>
        </w:rPr>
        <w:t xml:space="preserve">] بود كه جنبه درون ذاتي محض داشت و همه دنياي خود، يعني، احساسات و تاثرات و عواطف خويش را در بر مي گرفت جهان اعيان و جهان خارج براي آن وجود نداشت و در مرحله حاضر خاصيت عمومي ذهن اين است كه </w:t>
      </w:r>
      <w:r>
        <w:rPr>
          <w:rFonts w:cs="B Lotus" w:hint="cs"/>
          <w:sz w:val="28"/>
          <w:szCs w:val="28"/>
          <w:rtl/>
        </w:rPr>
        <w:t xml:space="preserve">از وجود عقيي خارج از خود، آگاه </w:t>
      </w:r>
      <w:r w:rsidRPr="00A77730">
        <w:rPr>
          <w:rFonts w:cs="B Lotus" w:hint="cs"/>
          <w:sz w:val="28"/>
          <w:szCs w:val="28"/>
          <w:rtl/>
        </w:rPr>
        <w:t>مي شود و بر آن شعور مي يابد. حالت درون ذاتي محض جان از يكساني در مي آيد به دو جنبة ذهن و عين تجزيه مي شود هگل اين مرحله از ذهن را آگاهي و پژوهش در آن را پديده شناسي مي نامد.</w:t>
      </w:r>
    </w:p>
    <w:p w:rsidR="00A77730" w:rsidRPr="00A77730" w:rsidRDefault="00A77730" w:rsidP="00A77730">
      <w:pPr>
        <w:spacing w:line="360" w:lineRule="auto"/>
        <w:ind w:firstLine="425"/>
        <w:rPr>
          <w:rFonts w:cs="B Lotus" w:hint="cs"/>
          <w:sz w:val="28"/>
          <w:szCs w:val="28"/>
          <w:rtl/>
        </w:rPr>
      </w:pPr>
      <w:r w:rsidRPr="00A77730">
        <w:rPr>
          <w:rFonts w:cs="B Lotus" w:hint="cs"/>
          <w:sz w:val="28"/>
          <w:szCs w:val="28"/>
          <w:rtl/>
        </w:rPr>
        <w:t xml:space="preserve">عين اكنون از نهانگاه ذهن بيرون آمده و در جايگاهي مستقل در برابر آن آرميده است نخستين نكته اي كه بر ذهن معلوم مي شود. همين استقلال عين است. عين چيزي جزء من و بيگانه از من است كه از هستي من بهره اي ندارد ولي هنوز ذهني من در نيافته است كه عين در حقيقت خويش فقط امتدادي از من است. عين در آغاز چيزي كاملاً خارجي و مستقل و از ذهن بيگانه و غيري مطلق در معارضه با ذهن پنداشته </w:t>
      </w:r>
      <w:r w:rsidRPr="00A77730">
        <w:rPr>
          <w:rFonts w:cs="B Lotus" w:hint="cs"/>
          <w:sz w:val="28"/>
          <w:szCs w:val="28"/>
          <w:rtl/>
        </w:rPr>
        <w:br/>
        <w:t>مي شود اين حالت آگاهي محض است كه 3 مرحله را مي گذراند.</w:t>
      </w:r>
    </w:p>
    <w:p w:rsidR="00A77730" w:rsidRPr="00A77730" w:rsidRDefault="00A77730" w:rsidP="00A77730">
      <w:pPr>
        <w:spacing w:line="360" w:lineRule="auto"/>
        <w:ind w:firstLine="425"/>
        <w:rPr>
          <w:rFonts w:cs="B Lotus" w:hint="cs"/>
          <w:sz w:val="28"/>
          <w:szCs w:val="28"/>
          <w:rtl/>
        </w:rPr>
      </w:pPr>
      <w:r w:rsidRPr="00A77730">
        <w:rPr>
          <w:rFonts w:cs="B Lotus" w:hint="cs"/>
          <w:sz w:val="28"/>
          <w:szCs w:val="28"/>
          <w:rtl/>
        </w:rPr>
        <w:t>1. آگاهي حسي     2. ادراك حسي     3. هوش يا عقل</w:t>
      </w:r>
    </w:p>
    <w:p w:rsidR="00CB111F" w:rsidRDefault="00CB111F">
      <w:pPr>
        <w:rPr>
          <w:rFonts w:hint="cs"/>
        </w:rPr>
      </w:pPr>
    </w:p>
    <w:sectPr w:rsidR="00CB111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A77730"/>
    <w:rsid w:val="00A77730"/>
    <w:rsid w:val="00CB111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A77730"/>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77730"/>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A77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568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2015-10-25T16:20:00Z</dcterms:created>
  <dcterms:modified xsi:type="dcterms:W3CDTF">2015-10-25T16:21:00Z</dcterms:modified>
</cp:coreProperties>
</file>