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87" w:rsidRDefault="00551087" w:rsidP="00551087">
      <w:pPr>
        <w:spacing w:line="192" w:lineRule="auto"/>
        <w:jc w:val="center"/>
        <w:rPr>
          <w:rFonts w:cs="B Compset"/>
          <w:sz w:val="40"/>
          <w:szCs w:val="40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-666750</wp:posOffset>
            </wp:positionV>
            <wp:extent cx="938530" cy="1407795"/>
            <wp:effectExtent l="19050" t="0" r="0" b="0"/>
            <wp:wrapNone/>
            <wp:docPr id="2" name="Picture 7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087" w:rsidRDefault="00551087" w:rsidP="00551087">
      <w:pPr>
        <w:spacing w:line="192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</w:p>
    <w:p w:rsidR="00551087" w:rsidRDefault="00551087" w:rsidP="00551087">
      <w:pPr>
        <w:spacing w:line="216" w:lineRule="auto"/>
        <w:jc w:val="center"/>
        <w:rPr>
          <w:rFonts w:cs="2  Titr"/>
          <w:b/>
          <w:bCs/>
          <w:sz w:val="34"/>
          <w:szCs w:val="34"/>
          <w:rtl/>
          <w:lang w:bidi="fa-IR"/>
        </w:rPr>
      </w:pPr>
    </w:p>
    <w:p w:rsidR="00551087" w:rsidRDefault="00551087" w:rsidP="00551087">
      <w:pPr>
        <w:spacing w:line="216" w:lineRule="auto"/>
        <w:jc w:val="center"/>
        <w:rPr>
          <w:rFonts w:cs="2  Titr"/>
          <w:b/>
          <w:bCs/>
          <w:sz w:val="34"/>
          <w:szCs w:val="34"/>
          <w:rtl/>
          <w:lang w:bidi="fa-IR"/>
        </w:rPr>
      </w:pPr>
      <w:r>
        <w:rPr>
          <w:rFonts w:cs="2  Titr" w:hint="cs"/>
          <w:b/>
          <w:bCs/>
          <w:sz w:val="34"/>
          <w:szCs w:val="34"/>
          <w:rtl/>
          <w:lang w:bidi="fa-IR"/>
        </w:rPr>
        <w:t>دانشگاه آزاد اسلامي</w:t>
      </w:r>
    </w:p>
    <w:p w:rsidR="00551087" w:rsidRDefault="00551087" w:rsidP="00551087">
      <w:pPr>
        <w:spacing w:line="216" w:lineRule="auto"/>
        <w:jc w:val="center"/>
        <w:rPr>
          <w:rFonts w:cs="B Compset"/>
          <w:sz w:val="34"/>
          <w:szCs w:val="34"/>
          <w:rtl/>
          <w:lang w:bidi="fa-IR"/>
        </w:rPr>
      </w:pPr>
      <w:r>
        <w:rPr>
          <w:rFonts w:cs="B Compset" w:hint="cs"/>
          <w:sz w:val="34"/>
          <w:szCs w:val="34"/>
          <w:rtl/>
          <w:lang w:bidi="fa-IR"/>
        </w:rPr>
        <w:t xml:space="preserve"> واحد آشتيان</w:t>
      </w:r>
    </w:p>
    <w:p w:rsidR="00551087" w:rsidRDefault="00551087" w:rsidP="00551087">
      <w:pPr>
        <w:spacing w:line="216" w:lineRule="auto"/>
        <w:jc w:val="center"/>
        <w:rPr>
          <w:rFonts w:cs="B Compset"/>
          <w:sz w:val="40"/>
          <w:szCs w:val="40"/>
          <w:rtl/>
          <w:lang w:bidi="fa-IR"/>
        </w:rPr>
      </w:pPr>
      <w:r>
        <w:rPr>
          <w:rFonts w:cs="B Compset" w:hint="cs"/>
          <w:sz w:val="36"/>
          <w:szCs w:val="36"/>
          <w:rtl/>
          <w:lang w:bidi="fa-IR"/>
        </w:rPr>
        <w:t>دانشكده علوم انساني ، علوم سياسي</w:t>
      </w: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</w:p>
    <w:p w:rsidR="00551087" w:rsidRDefault="00551087" w:rsidP="00551087">
      <w:pPr>
        <w:spacing w:line="216" w:lineRule="auto"/>
        <w:jc w:val="center"/>
        <w:rPr>
          <w:rFonts w:cs="2  Titr"/>
          <w:b/>
          <w:bCs/>
          <w:sz w:val="30"/>
          <w:szCs w:val="30"/>
          <w:rtl/>
          <w:lang w:bidi="fa-IR"/>
        </w:rPr>
      </w:pPr>
      <w:r>
        <w:rPr>
          <w:rFonts w:cs="2  Titr" w:hint="cs"/>
          <w:b/>
          <w:bCs/>
          <w:sz w:val="30"/>
          <w:szCs w:val="30"/>
          <w:rtl/>
          <w:lang w:bidi="fa-IR"/>
        </w:rPr>
        <w:t xml:space="preserve">پايان نامه براي دريافت درجه كارشناسي ارشد   </w:t>
      </w:r>
      <w:r>
        <w:rPr>
          <w:rFonts w:ascii="Script MT Bold" w:hAnsi="Script MT Bold" w:cs="2  Titr" w:hint="cs"/>
          <w:b/>
          <w:bCs/>
          <w:sz w:val="30"/>
          <w:szCs w:val="30"/>
          <w:rtl/>
          <w:lang w:bidi="fa-IR"/>
        </w:rPr>
        <w:t>(</w:t>
      </w:r>
      <w:r>
        <w:rPr>
          <w:rFonts w:ascii="Script MT Bold" w:hAnsi="Script MT Bold" w:cs="2  Titr"/>
          <w:b/>
          <w:bCs/>
          <w:sz w:val="30"/>
          <w:szCs w:val="30"/>
          <w:lang w:bidi="fa-IR"/>
        </w:rPr>
        <w:t>M.A</w:t>
      </w:r>
      <w:r>
        <w:rPr>
          <w:rFonts w:ascii="Script MT Bold" w:hAnsi="Script MT Bold" w:cs="2  Titr" w:hint="cs"/>
          <w:b/>
          <w:bCs/>
          <w:sz w:val="30"/>
          <w:szCs w:val="30"/>
          <w:rtl/>
          <w:lang w:bidi="fa-IR"/>
        </w:rPr>
        <w:t>)</w:t>
      </w: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</w:p>
    <w:p w:rsidR="00551087" w:rsidRDefault="00551087" w:rsidP="00551087">
      <w:pPr>
        <w:spacing w:line="216" w:lineRule="auto"/>
        <w:jc w:val="center"/>
        <w:rPr>
          <w:rFonts w:cs="2  Titr"/>
          <w:b/>
          <w:bCs/>
          <w:sz w:val="48"/>
          <w:szCs w:val="48"/>
          <w:rtl/>
          <w:lang w:bidi="fa-IR"/>
        </w:rPr>
      </w:pPr>
      <w:r>
        <w:rPr>
          <w:rFonts w:cs="2  Titr" w:hint="cs"/>
          <w:b/>
          <w:bCs/>
          <w:sz w:val="48"/>
          <w:szCs w:val="48"/>
          <w:rtl/>
          <w:lang w:bidi="fa-IR"/>
        </w:rPr>
        <w:t>عنوان :</w:t>
      </w: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56"/>
          <w:szCs w:val="56"/>
          <w:rtl/>
          <w:lang w:bidi="fa-IR"/>
        </w:rPr>
      </w:pPr>
      <w:r>
        <w:rPr>
          <w:rFonts w:cs="B Compset" w:hint="cs"/>
          <w:b/>
          <w:bCs/>
          <w:sz w:val="56"/>
          <w:szCs w:val="56"/>
          <w:rtl/>
          <w:lang w:bidi="fa-IR"/>
        </w:rPr>
        <w:t xml:space="preserve">مباني حكومت دموكراتيك و اقتدارگرا  </w:t>
      </w: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  <w:r>
        <w:rPr>
          <w:rFonts w:cs="B Compset" w:hint="cs"/>
          <w:b/>
          <w:bCs/>
          <w:sz w:val="40"/>
          <w:szCs w:val="40"/>
          <w:rtl/>
          <w:lang w:bidi="fa-IR"/>
        </w:rPr>
        <w:t xml:space="preserve">استاد راهنما: </w:t>
      </w:r>
    </w:p>
    <w:p w:rsidR="00551087" w:rsidRDefault="00551087" w:rsidP="00551087">
      <w:pPr>
        <w:spacing w:line="216" w:lineRule="auto"/>
        <w:jc w:val="center"/>
        <w:rPr>
          <w:rFonts w:cs="B Compset"/>
          <w:sz w:val="34"/>
          <w:szCs w:val="34"/>
          <w:rtl/>
          <w:lang w:bidi="fa-IR"/>
        </w:rPr>
      </w:pPr>
      <w:r>
        <w:rPr>
          <w:rFonts w:cs="B Compset" w:hint="cs"/>
          <w:sz w:val="34"/>
          <w:szCs w:val="34"/>
          <w:rtl/>
          <w:lang w:bidi="fa-IR"/>
        </w:rPr>
        <w:t>دكتر پرويز علوي</w:t>
      </w: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  <w:r>
        <w:rPr>
          <w:rFonts w:cs="B Compset" w:hint="cs"/>
          <w:b/>
          <w:bCs/>
          <w:sz w:val="40"/>
          <w:szCs w:val="40"/>
          <w:rtl/>
          <w:lang w:bidi="fa-IR"/>
        </w:rPr>
        <w:t xml:space="preserve">استاد مشاور : </w:t>
      </w:r>
    </w:p>
    <w:p w:rsidR="00551087" w:rsidRDefault="00551087" w:rsidP="00551087">
      <w:pPr>
        <w:spacing w:line="216" w:lineRule="auto"/>
        <w:jc w:val="center"/>
        <w:rPr>
          <w:rFonts w:cs="B Compset"/>
          <w:sz w:val="34"/>
          <w:szCs w:val="34"/>
          <w:rtl/>
          <w:lang w:bidi="fa-IR"/>
        </w:rPr>
      </w:pPr>
      <w:r>
        <w:rPr>
          <w:rFonts w:cs="B Compset" w:hint="cs"/>
          <w:sz w:val="34"/>
          <w:szCs w:val="34"/>
          <w:rtl/>
          <w:lang w:bidi="fa-IR"/>
        </w:rPr>
        <w:t>علي محمدي</w:t>
      </w: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</w:p>
    <w:p w:rsidR="00551087" w:rsidRDefault="00551087" w:rsidP="00551087">
      <w:pPr>
        <w:spacing w:line="216" w:lineRule="auto"/>
        <w:jc w:val="center"/>
        <w:rPr>
          <w:rFonts w:cs="B Compset"/>
          <w:b/>
          <w:bCs/>
          <w:sz w:val="40"/>
          <w:szCs w:val="40"/>
          <w:rtl/>
          <w:lang w:bidi="fa-IR"/>
        </w:rPr>
      </w:pPr>
      <w:r>
        <w:rPr>
          <w:rFonts w:cs="B Compset" w:hint="cs"/>
          <w:b/>
          <w:bCs/>
          <w:sz w:val="40"/>
          <w:szCs w:val="40"/>
          <w:rtl/>
          <w:lang w:bidi="fa-IR"/>
        </w:rPr>
        <w:t>نگارش :</w:t>
      </w:r>
    </w:p>
    <w:p w:rsidR="00551087" w:rsidRDefault="00551087" w:rsidP="00551087">
      <w:pPr>
        <w:spacing w:line="216" w:lineRule="auto"/>
        <w:jc w:val="center"/>
        <w:rPr>
          <w:rFonts w:cs="B Compset"/>
          <w:sz w:val="34"/>
          <w:szCs w:val="34"/>
          <w:rtl/>
          <w:lang w:bidi="fa-IR"/>
        </w:rPr>
      </w:pPr>
      <w:r>
        <w:rPr>
          <w:rFonts w:cs="B Compset" w:hint="cs"/>
          <w:sz w:val="34"/>
          <w:szCs w:val="34"/>
          <w:rtl/>
          <w:lang w:bidi="fa-IR"/>
        </w:rPr>
        <w:t>زهره اكرمي شريعتي</w:t>
      </w:r>
    </w:p>
    <w:p w:rsidR="00551087" w:rsidRDefault="00551087" w:rsidP="00551087">
      <w:pPr>
        <w:spacing w:line="192" w:lineRule="auto"/>
        <w:rPr>
          <w:rFonts w:ascii="Armin_Compset Bold" w:hAnsi="Armin_Compset Bold" w:cs="B Compset"/>
          <w:b/>
          <w:bCs/>
          <w:sz w:val="34"/>
          <w:szCs w:val="34"/>
          <w:rtl/>
          <w:lang w:bidi="fa-IR"/>
        </w:rPr>
      </w:pPr>
    </w:p>
    <w:p w:rsidR="00551087" w:rsidRDefault="00551087" w:rsidP="00551087">
      <w:pPr>
        <w:spacing w:line="192" w:lineRule="auto"/>
        <w:rPr>
          <w:rFonts w:ascii="Armin_Compset Bold" w:hAnsi="Armin_Compset Bold" w:cs="B Compset"/>
          <w:b/>
          <w:bCs/>
          <w:sz w:val="40"/>
          <w:szCs w:val="40"/>
          <w:lang w:bidi="fa-IR"/>
        </w:rPr>
      </w:pPr>
      <w:r>
        <w:rPr>
          <w:rFonts w:ascii="Armin_Compset Bold" w:hAnsi="Armin_Compset Bold" w:cs="B Compset" w:hint="cs"/>
          <w:b/>
          <w:bCs/>
          <w:sz w:val="34"/>
          <w:szCs w:val="34"/>
          <w:rtl/>
          <w:lang w:bidi="fa-IR"/>
        </w:rPr>
        <w:t xml:space="preserve"> </w:t>
      </w:r>
      <w:r>
        <w:rPr>
          <w:rFonts w:ascii="Armin_Compset Bold" w:hAnsi="Armin_Compset Bold" w:cs="B Compset" w:hint="cs"/>
          <w:b/>
          <w:bCs/>
          <w:sz w:val="40"/>
          <w:szCs w:val="40"/>
          <w:rtl/>
          <w:lang w:bidi="fa-IR"/>
        </w:rPr>
        <w:br w:type="page"/>
      </w:r>
      <w:r>
        <w:rPr>
          <w:noProof/>
          <w:lang w:bidi="fa-I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342900</wp:posOffset>
            </wp:positionV>
            <wp:extent cx="5391150" cy="4786630"/>
            <wp:effectExtent l="19050" t="0" r="0" b="0"/>
            <wp:wrapNone/>
            <wp:docPr id="3" name="Picture 7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8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min_Compset Bold" w:hAnsi="Armin_Compset Bold" w:cs="B Compset" w:hint="cs"/>
          <w:b/>
          <w:bCs/>
          <w:sz w:val="40"/>
          <w:szCs w:val="40"/>
          <w:rtl/>
          <w:lang w:bidi="fa-IR"/>
        </w:rPr>
        <w:br w:type="page"/>
      </w:r>
    </w:p>
    <w:p w:rsidR="00551087" w:rsidRDefault="00551087" w:rsidP="00551087">
      <w:pPr>
        <w:jc w:val="center"/>
        <w:rPr>
          <w:rFonts w:ascii="Armin_Compset Bold" w:hAnsi="Armin_Compset Bold" w:cs="2  Lotus"/>
          <w:b/>
          <w:bCs/>
          <w:sz w:val="40"/>
          <w:szCs w:val="40"/>
          <w:lang w:bidi="fa-IR"/>
        </w:rPr>
      </w:pPr>
      <w:bookmarkStart w:id="0" w:name="_GoBack"/>
      <w:bookmarkEnd w:id="0"/>
      <w:r>
        <w:rPr>
          <w:rFonts w:ascii="Armin_Compset Bold" w:hAnsi="Armin_Compset Bold" w:cs="2  Lotus" w:hint="cs"/>
          <w:b/>
          <w:bCs/>
          <w:sz w:val="40"/>
          <w:szCs w:val="40"/>
          <w:rtl/>
          <w:lang w:bidi="fa-IR"/>
        </w:rPr>
        <w:lastRenderedPageBreak/>
        <w:t>فهرست مطالب</w:t>
      </w:r>
    </w:p>
    <w:p w:rsidR="00551087" w:rsidRDefault="00551087" w:rsidP="00551087">
      <w:pPr>
        <w:ind w:right="-720"/>
        <w:rPr>
          <w:rFonts w:ascii="Armin_Compset Bold" w:hAnsi="Armin_Compset Bold" w:cs="2  Lotus"/>
          <w:b/>
          <w:bCs/>
          <w:sz w:val="32"/>
          <w:szCs w:val="32"/>
          <w:rtl/>
          <w:lang w:bidi="fa-IR"/>
        </w:rPr>
      </w:pPr>
      <w:r>
        <w:rPr>
          <w:rFonts w:ascii="Armin_Compset Bold" w:hAnsi="Armin_Compset Bold" w:cs="2  Lotus" w:hint="cs"/>
          <w:b/>
          <w:bCs/>
          <w:sz w:val="32"/>
          <w:szCs w:val="32"/>
          <w:rtl/>
          <w:lang w:bidi="fa-IR"/>
        </w:rPr>
        <w:t xml:space="preserve">عناوين                                                     </w:t>
      </w:r>
      <w:r>
        <w:rPr>
          <w:rFonts w:ascii="Armin_Compset Bold" w:hAnsi="Armin_Compset Bold" w:cs="2  Lotus" w:hint="cs"/>
          <w:b/>
          <w:bCs/>
          <w:sz w:val="32"/>
          <w:szCs w:val="32"/>
          <w:rtl/>
          <w:lang w:bidi="fa-IR"/>
        </w:rPr>
        <w:tab/>
      </w:r>
      <w:r>
        <w:rPr>
          <w:rFonts w:ascii="Armin_Compset Bold" w:hAnsi="Armin_Compset Bold" w:cs="2  Lotus" w:hint="cs"/>
          <w:b/>
          <w:bCs/>
          <w:sz w:val="32"/>
          <w:szCs w:val="32"/>
          <w:rtl/>
          <w:lang w:bidi="fa-IR"/>
        </w:rPr>
        <w:tab/>
        <w:t xml:space="preserve">                      صفحه</w:t>
      </w:r>
    </w:p>
    <w:p w:rsidR="00551087" w:rsidRDefault="00551087" w:rsidP="00551087">
      <w:pPr>
        <w:ind w:right="-720"/>
        <w:rPr>
          <w:rFonts w:ascii="Armin_Compset Bold" w:hAnsi="Armin_Compset Bold" w:cs="2  Lotus"/>
          <w:b/>
          <w:bCs/>
          <w:sz w:val="20"/>
          <w:szCs w:val="20"/>
          <w:rtl/>
          <w:lang w:bidi="fa-IR"/>
        </w:rPr>
      </w:pP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چكيده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مقدمه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b/>
          <w:bCs/>
          <w:sz w:val="28"/>
          <w:szCs w:val="28"/>
          <w:rtl/>
          <w:lang w:bidi="fa-IR"/>
        </w:rPr>
        <w:t>فصل اول كليات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1-1 بيان مساله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2-1 ضرورت انجام تحقيق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3-1 اهداف پژوهش   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1-3-1 اهداف كلي    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2-3-1 اهداف جزئي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4-1 محدوده ي زماني و مكاني تحقيق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5-1 پيشينۀ تحقيق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8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6-1 كليد واژه‌ها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9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1-6-1  دموكراسي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9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2-6-1  اقتدارگرايي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10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3-6-1  جهاني شدن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10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7-1 موج جديد دموكراسي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8-1 پرسش اصلي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1-8-1  پرسشهاي فرعي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9-1 روش تحقيق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10-1 روش گردآوري اطلاعات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11-1 چارچوب نظري تحقيق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Script MT Bold" w:hAnsi="Script M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1-11-1 نظريه</w:t>
      </w:r>
      <w:r>
        <w:rPr>
          <w:rFonts w:ascii="Script MT Bold" w:hAnsi="Script MT Bold" w:cs="2  Lotus" w:hint="cs"/>
          <w:sz w:val="28"/>
          <w:szCs w:val="28"/>
          <w:rtl/>
          <w:lang w:bidi="fa-IR"/>
        </w:rPr>
        <w:t xml:space="preserve"> اقتدارگرايي لينتز (</w:t>
      </w:r>
      <w:r>
        <w:rPr>
          <w:rFonts w:ascii="Script MT Bold" w:hAnsi="Script MT Bold" w:cs="2  Lotus"/>
          <w:sz w:val="28"/>
          <w:szCs w:val="28"/>
          <w:lang w:bidi="fa-IR"/>
        </w:rPr>
        <w:t>Lints</w:t>
      </w:r>
      <w:r>
        <w:rPr>
          <w:rFonts w:ascii="Script MT Bold" w:hAnsi="Script MT Bold" w:cs="2  Lotus" w:hint="cs"/>
          <w:sz w:val="28"/>
          <w:szCs w:val="28"/>
          <w:rtl/>
          <w:lang w:bidi="fa-IR"/>
        </w:rPr>
        <w:t>) و پرل موتر (</w:t>
      </w:r>
      <w:r>
        <w:rPr>
          <w:rFonts w:ascii="Script MT Bold" w:hAnsi="Script MT Bold" w:cs="2  Lotus"/>
          <w:sz w:val="28"/>
          <w:szCs w:val="28"/>
          <w:lang w:bidi="fa-IR"/>
        </w:rPr>
        <w:t>Perl moter</w:t>
      </w:r>
      <w:r>
        <w:rPr>
          <w:rFonts w:ascii="Script MT Bold" w:hAnsi="Script MT Bold" w:cs="2  Lotus" w:hint="cs"/>
          <w:sz w:val="28"/>
          <w:szCs w:val="28"/>
          <w:rtl/>
          <w:lang w:bidi="fa-IR"/>
        </w:rPr>
        <w:t>)</w:t>
      </w:r>
      <w:r>
        <w:rPr>
          <w:rFonts w:ascii="Script MT Bold" w:hAnsi="Script MT Bold" w:cs="2  Lotus" w:hint="cs"/>
          <w:sz w:val="28"/>
          <w:szCs w:val="28"/>
          <w:rtl/>
          <w:lang w:bidi="fa-IR"/>
        </w:rPr>
        <w:tab/>
        <w:t>14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2-11-1 نظريه دموكراسي : دوتوكويل و ماركس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14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12-1 چارچوب نظري محقق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13-1 نمودار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softHyphen/>
      </w:r>
      <w:r>
        <w:rPr>
          <w:rFonts w:ascii="Armin_Compset Bold" w:hAnsi="Armin_Compset Bold" w:cs="2  Lotus" w:hint="cs"/>
          <w:b/>
          <w:bCs/>
          <w:sz w:val="28"/>
          <w:szCs w:val="28"/>
          <w:rtl/>
          <w:lang w:bidi="fa-IR"/>
        </w:rPr>
        <w:t>(فصل دوم)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b/>
          <w:bCs/>
          <w:sz w:val="28"/>
          <w:szCs w:val="28"/>
          <w:rtl/>
          <w:lang w:bidi="fa-IR"/>
        </w:rPr>
        <w:lastRenderedPageBreak/>
        <w:t xml:space="preserve">بخش اول 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1-2 دموكراسي چيست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19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2-2 مباني حكومت دموكراتيك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20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1-2-2 حقوق مدني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2-2-2 اصل نمايندگي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3-2-2 حكومت جمهوري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4-2-2 تفكيك قوا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5-2-2 نظارت قوا بر يكديگر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6-2-2 پارلمان و پارلمانتاريسم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7-2-2 ساختار پارلمان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8-2-2 دموكراسي پارلمان و دموكراسي رياستي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9-2-2 فرآيند تشكيل دولت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24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10-2-2 كابينة دولت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24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11-2-2 تشكيل ائتلاف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12-2-2 اشكال تصميم گيري در دموكراسي‌ها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13-2-2 مسئوليت پذيري حكام و مقامات سياسي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الف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 مسئوليت مقامات انتفاعي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ب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 مسئوليت مقامات غير انتفاعي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3-2مباني حكومت اقتدارگرا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26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1-3-2 اقتدار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26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2-3-2 منابع اقتدار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26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3-3-2 ضمانت اجراي اقتدار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4-3-2 ويژگيهاي اقتدار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5-3-2 اقتدارگرايي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28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b/>
          <w:bCs/>
          <w:sz w:val="28"/>
          <w:szCs w:val="28"/>
          <w:rtl/>
          <w:lang w:bidi="fa-IR"/>
        </w:rPr>
        <w:t>بخش دوم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نظريه هاي حكومتهاي غير دموكراتيك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29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4-2  هانا آرنت (توتاليتاريسم)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29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5-2   لينتز (اقتدارگرايي)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30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نظريه هاي حكومتهاي دموكراتيك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31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lastRenderedPageBreak/>
        <w:t>6-2  پوپر (دموكراسي)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31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7-2 دوتوكويل (دموكراسي)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33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نتيجه گيري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35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b/>
          <w:bCs/>
          <w:sz w:val="28"/>
          <w:szCs w:val="28"/>
          <w:rtl/>
          <w:lang w:bidi="fa-IR"/>
        </w:rPr>
        <w:t>(فصل سوم)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>1-3  مقدمه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37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2-3 تعريف جهاني شدن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39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3-3 شاخصهاي جهاني شدن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40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4-3 نظريه‌هاي مختلف درباره جهاني شدن و تاثير آن بر دموكراسي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1-4-3 رويكرد مثبت نسبت به تاثير جهاني شدن بر دموكراسي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2-4-3 رويكرد منفي نسبت به تاثير جهاني شدن بر دموكراسي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3-4-3 رويكرد بينابين نسبت به تاثير جهاني شدن بر دموكراسي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42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5-3  محركهاي دموكراتيزاسيون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44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1-5-3 توسعه اقتصادي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44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2-5-3 عملكرد (اقتصادي)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3-5-3 نقش كليسايي كاتوليك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46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4-5-3 تغيير هنجارهاي بين المللي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6-3 موانع مهم بر سر راه رشد دموكراسي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48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7-3 تاثير جهاني شدن بر اضمحلال حكومتهاي اقتدارگرا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50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جمع بندي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51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cs="2  Lotus"/>
          <w:sz w:val="28"/>
          <w:szCs w:val="28"/>
          <w:rtl/>
          <w:lang w:bidi="fa-IR"/>
        </w:rPr>
      </w:pP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cs="2  Lotus"/>
          <w:b/>
          <w:bCs/>
          <w:sz w:val="28"/>
          <w:szCs w:val="28"/>
          <w:rtl/>
          <w:lang w:bidi="fa-IR"/>
        </w:rPr>
      </w:pPr>
      <w:r>
        <w:rPr>
          <w:rFonts w:cs="2  Lotus" w:hint="cs"/>
          <w:b/>
          <w:bCs/>
          <w:sz w:val="28"/>
          <w:szCs w:val="28"/>
          <w:rtl/>
          <w:lang w:bidi="fa-IR"/>
        </w:rPr>
        <w:t xml:space="preserve"> (فصل چهارم)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cs="2  Lotus"/>
          <w:sz w:val="28"/>
          <w:szCs w:val="28"/>
          <w:rtl/>
          <w:lang w:bidi="fa-IR"/>
        </w:rPr>
      </w:pPr>
      <w:r>
        <w:rPr>
          <w:rFonts w:cs="2  Lotus" w:hint="cs"/>
          <w:sz w:val="28"/>
          <w:szCs w:val="28"/>
          <w:rtl/>
          <w:lang w:bidi="fa-IR"/>
        </w:rPr>
        <w:t>تحقق دموكراسي</w:t>
      </w:r>
      <w:r>
        <w:rPr>
          <w:rFonts w:cs="2  Lotus" w:hint="cs"/>
          <w:sz w:val="28"/>
          <w:szCs w:val="28"/>
          <w:rtl/>
          <w:lang w:bidi="fa-IR"/>
        </w:rPr>
        <w:tab/>
        <w:t>53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cs="2  Lotus"/>
          <w:sz w:val="28"/>
          <w:szCs w:val="28"/>
          <w:rtl/>
          <w:lang w:bidi="fa-IR"/>
        </w:rPr>
      </w:pPr>
      <w:r>
        <w:rPr>
          <w:rFonts w:cs="2  Lotus" w:hint="cs"/>
          <w:sz w:val="28"/>
          <w:szCs w:val="28"/>
          <w:rtl/>
          <w:lang w:bidi="fa-IR"/>
        </w:rPr>
        <w:t xml:space="preserve">1-4 درآمدي بر دموكراسي </w:t>
      </w:r>
      <w:r>
        <w:rPr>
          <w:rFonts w:cs="2  Lotus" w:hint="cs"/>
          <w:sz w:val="28"/>
          <w:szCs w:val="28"/>
          <w:rtl/>
          <w:lang w:bidi="fa-IR"/>
        </w:rPr>
        <w:tab/>
        <w:t>53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2-4 محدوده هاي تحقق دموكراسي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55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جمع بندي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59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b/>
          <w:bCs/>
          <w:sz w:val="28"/>
          <w:szCs w:val="28"/>
          <w:rtl/>
          <w:lang w:bidi="fa-IR"/>
        </w:rPr>
        <w:t>(فصل پنجم)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موانع گذار به دموكراسي د رخاورميانه و ايران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60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1-5 دموكراسي د رخاورميانه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61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lastRenderedPageBreak/>
        <w:t>2-5 ديدگاه ايالات متحده آمريكا از ليبراليسم و دموكراسي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61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3-5 دموكراسي د رخاورميانه پس از 11 سپتامبر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61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4-5 ريشه‌هاي اقتصادي دموكراسي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63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5-5 تاثير جهاني شدن بر دموكراتيزاسيون در ايران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67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جمع بندي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71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b/>
          <w:bCs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b/>
          <w:bCs/>
          <w:sz w:val="28"/>
          <w:szCs w:val="28"/>
          <w:rtl/>
          <w:lang w:bidi="fa-IR"/>
        </w:rPr>
        <w:t>(فصل ششم)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نتيجه گيري نهائي _ دلايل تاييد يا عدم تاييد فرضيه ها و پيشنهادات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1-6 نتيجه گيري نهائي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73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2-6 دلايل اضمحلال رژيم هاي اقتدار گرا 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78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3-6 دلايل تاييد يا عدم تاييد فرضيه ها 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84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4-6 پيشنهادات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86</w:t>
      </w:r>
    </w:p>
    <w:p w:rsidR="00551087" w:rsidRDefault="00551087" w:rsidP="00551087">
      <w:pPr>
        <w:tabs>
          <w:tab w:val="right" w:leader="dot" w:pos="9072"/>
        </w:tabs>
        <w:ind w:right="-720" w:firstLine="284"/>
        <w:jc w:val="mediumKashida"/>
        <w:rPr>
          <w:rFonts w:ascii="Armin_Compset Bold" w:hAnsi="Armin_Compset Bold" w:cs="2  Lotus"/>
          <w:sz w:val="28"/>
          <w:szCs w:val="28"/>
          <w:rtl/>
          <w:lang w:bidi="fa-IR"/>
        </w:rPr>
      </w:pP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 xml:space="preserve">كتاب نامه </w:t>
      </w:r>
      <w:r>
        <w:rPr>
          <w:rFonts w:ascii="Armin_Compset Bold" w:hAnsi="Armin_Compset Bold" w:cs="2  Lotus" w:hint="cs"/>
          <w:sz w:val="28"/>
          <w:szCs w:val="28"/>
          <w:rtl/>
          <w:lang w:bidi="fa-IR"/>
        </w:rPr>
        <w:tab/>
        <w:t>87</w:t>
      </w:r>
    </w:p>
    <w:p w:rsidR="00551087" w:rsidRDefault="00551087" w:rsidP="00551087">
      <w:pPr>
        <w:tabs>
          <w:tab w:val="right" w:leader="dot" w:pos="9072"/>
        </w:tabs>
        <w:jc w:val="center"/>
        <w:rPr>
          <w:sz w:val="28"/>
          <w:szCs w:val="28"/>
          <w:rtl/>
          <w:lang w:bidi="fa-IR"/>
        </w:rPr>
      </w:pPr>
    </w:p>
    <w:p w:rsidR="00E45501" w:rsidRDefault="00E45501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Default="00551087">
      <w:pPr>
        <w:rPr>
          <w:rtl/>
        </w:rPr>
      </w:pPr>
    </w:p>
    <w:p w:rsidR="00551087" w:rsidRPr="00190F59" w:rsidRDefault="00551087" w:rsidP="00551087">
      <w:pPr>
        <w:spacing w:line="288" w:lineRule="auto"/>
        <w:rPr>
          <w:rFonts w:cs="2  Lotus"/>
          <w:b/>
          <w:bCs/>
          <w:color w:val="333333"/>
          <w:szCs w:val="32"/>
          <w:rtl/>
          <w:lang w:bidi="fa-IR"/>
        </w:rPr>
      </w:pPr>
      <w:r w:rsidRPr="00190F59">
        <w:rPr>
          <w:rFonts w:cs="2  Lotus" w:hint="cs"/>
          <w:b/>
          <w:bCs/>
          <w:szCs w:val="32"/>
          <w:rtl/>
          <w:lang w:bidi="fa-IR"/>
        </w:rPr>
        <w:lastRenderedPageBreak/>
        <w:t xml:space="preserve">چكيده 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/>
          <w:color w:val="333333"/>
          <w:szCs w:val="28"/>
          <w:rtl/>
          <w:lang w:bidi="fa-IR"/>
        </w:rPr>
        <w:t>دموكراسي در سده ي نوزدهم ابتدا در آمريكا و اروپاي غربي بوجود آمد و سپس به نقاط ديگر گسترش يافت و جهاني شدن نيز سبب تسريع روند رشد دموكراسي در اين نقاط شد و يكي از مهمترين دلايل اضمحلال حكومتهاي غير دموكراتيك بود . پرسش اصلي پاي</w:t>
      </w:r>
      <w:r w:rsidRPr="00190F59">
        <w:rPr>
          <w:rFonts w:cs="2  Lotus" w:hint="cs"/>
          <w:color w:val="333333"/>
          <w:szCs w:val="28"/>
          <w:rtl/>
          <w:lang w:bidi="fa-IR"/>
        </w:rPr>
        <w:t>ا</w:t>
      </w:r>
      <w:r w:rsidRPr="00190F59">
        <w:rPr>
          <w:rFonts w:cs="2  Lotus"/>
          <w:color w:val="333333"/>
          <w:szCs w:val="28"/>
          <w:rtl/>
          <w:lang w:bidi="fa-IR"/>
        </w:rPr>
        <w:t>ن نامه اين است كه 1- چرا فرآيند دموكراتيك در كشورهاي اروپايي سريع تر از از كشورهاي آسيايي از سال 2005 تا 1997 بوده است ؟ و 2- آيا جهاني شدن بر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 ر</w:t>
      </w:r>
      <w:r w:rsidRPr="00190F59">
        <w:rPr>
          <w:rFonts w:cs="2  Lotus"/>
          <w:color w:val="333333"/>
          <w:szCs w:val="28"/>
          <w:rtl/>
          <w:lang w:bidi="fa-IR"/>
        </w:rPr>
        <w:t>وند اضمحلال حكومتهاي اقتدارگرا و رشد دموكراسي موثر بوده است ؟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/>
          <w:color w:val="333333"/>
          <w:szCs w:val="28"/>
          <w:rtl/>
          <w:lang w:bidi="fa-IR"/>
        </w:rPr>
        <w:t>پاسخ پرسش اول اين است كه چون در اروپاي غرب</w:t>
      </w:r>
      <w:r w:rsidRPr="00190F59">
        <w:rPr>
          <w:rFonts w:cs="2  Lotus" w:hint="cs"/>
          <w:color w:val="333333"/>
          <w:szCs w:val="28"/>
          <w:rtl/>
          <w:lang w:bidi="fa-IR"/>
        </w:rPr>
        <w:t>ی</w:t>
      </w:r>
      <w:r w:rsidRPr="00190F59">
        <w:rPr>
          <w:rFonts w:cs="2  Lotus"/>
          <w:color w:val="333333"/>
          <w:szCs w:val="28"/>
          <w:rtl/>
          <w:lang w:bidi="fa-IR"/>
        </w:rPr>
        <w:t xml:space="preserve"> عوامل مساعد دراز مدت ، ميان مدت و كوتاه مدت چندي 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در قوام دموكراسي مبتنی بر نمايندگي موثر بوده اند توزيع عادلانه تر زمين ، فقدان سابقه فئوداليسم و اثر امنيت زمين دار همراه با سنت ليبراليسم انگليسی در آمريكا از جمله عوامل مساعد دراز مدت بوده‌اند . 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در انگلستان پيدايش جنبش اصلاح دين و گسترش اخلاق پروتستاني ، جنبش ديوار كشي و ضعف طبقه دهقان و انقلاب صنعتي در 1970 از جمله عوامل و زمينه هاي ساختاري مهم درگذار به دموكراسي در اروپاي غربي و آمريكا به شمار مي آيد . 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در اين پايان نامه فرضيه اصلي اين است كه دموكراسي دستاورد جوامع پيشرفتۀ غربي است كه موج اول آن در اروپاي غربي و آمريكاي شمالي و در طي سده ي نوزدهم رخ داد و مي توان گفت كه دموكراسي ابتدا در جوامع غربي و سپس به نقاط ديگر جهان گسترش پيدا كرد . در اين پژوهش اثبات شد كه دموكراسي دستاورد جوامع غربي و مناسب كشورهاي غربي است ولي مي تواند در جوامع ديگر نيز بوجود آيد . به شرط آنكه خود الزامات آن را به وجود آورند و اين مستلزم گذر زمان است . </w:t>
      </w:r>
    </w:p>
    <w:p w:rsidR="00551087" w:rsidRDefault="00551087" w:rsidP="00551087">
      <w:pPr>
        <w:spacing w:line="288" w:lineRule="auto"/>
        <w:jc w:val="lowKashida"/>
        <w:rPr>
          <w:rFonts w:cs="2  Lotus"/>
          <w:b/>
          <w:bCs/>
          <w:szCs w:val="28"/>
          <w:rtl/>
          <w:lang w:bidi="fa-IR"/>
        </w:rPr>
      </w:pPr>
    </w:p>
    <w:p w:rsidR="00551087" w:rsidRDefault="00551087" w:rsidP="00551087">
      <w:pPr>
        <w:spacing w:line="288" w:lineRule="auto"/>
        <w:jc w:val="lowKashida"/>
        <w:rPr>
          <w:rFonts w:cs="2  Lotus"/>
          <w:b/>
          <w:bCs/>
          <w:szCs w:val="28"/>
          <w:rtl/>
          <w:lang w:bidi="fa-IR"/>
        </w:rPr>
      </w:pPr>
    </w:p>
    <w:p w:rsidR="00551087" w:rsidRDefault="00551087" w:rsidP="00551087">
      <w:pPr>
        <w:spacing w:line="288" w:lineRule="auto"/>
        <w:jc w:val="lowKashida"/>
        <w:rPr>
          <w:rFonts w:cs="2  Lotus"/>
          <w:b/>
          <w:bCs/>
          <w:szCs w:val="28"/>
          <w:rtl/>
          <w:lang w:bidi="fa-IR"/>
        </w:rPr>
      </w:pPr>
    </w:p>
    <w:p w:rsidR="00551087" w:rsidRPr="00190F59" w:rsidRDefault="00551087" w:rsidP="00551087">
      <w:pPr>
        <w:spacing w:line="288" w:lineRule="auto"/>
        <w:jc w:val="lowKashida"/>
        <w:rPr>
          <w:rFonts w:cs="2  Lotus"/>
          <w:b/>
          <w:bCs/>
          <w:szCs w:val="28"/>
          <w:rtl/>
          <w:lang w:bidi="fa-IR"/>
        </w:rPr>
      </w:pPr>
    </w:p>
    <w:p w:rsidR="00551087" w:rsidRDefault="00551087" w:rsidP="00551087">
      <w:pPr>
        <w:spacing w:line="288" w:lineRule="auto"/>
        <w:ind w:firstLine="284"/>
        <w:jc w:val="lowKashida"/>
        <w:rPr>
          <w:rFonts w:cs="2  Lotus"/>
          <w:b/>
          <w:bCs/>
          <w:szCs w:val="32"/>
          <w:rtl/>
          <w:lang w:bidi="fa-IR"/>
        </w:rPr>
      </w:pPr>
    </w:p>
    <w:p w:rsidR="00551087" w:rsidRDefault="00551087" w:rsidP="00551087">
      <w:pPr>
        <w:spacing w:line="288" w:lineRule="auto"/>
        <w:ind w:firstLine="284"/>
        <w:jc w:val="lowKashida"/>
        <w:rPr>
          <w:rFonts w:cs="2  Lotus"/>
          <w:b/>
          <w:bCs/>
          <w:szCs w:val="32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b/>
          <w:bCs/>
          <w:szCs w:val="32"/>
          <w:rtl/>
          <w:lang w:bidi="fa-IR"/>
        </w:rPr>
      </w:pPr>
      <w:r w:rsidRPr="00190F59">
        <w:rPr>
          <w:rFonts w:cs="2  Lotus" w:hint="cs"/>
          <w:b/>
          <w:bCs/>
          <w:szCs w:val="32"/>
          <w:rtl/>
          <w:lang w:bidi="fa-IR"/>
        </w:rPr>
        <w:lastRenderedPageBreak/>
        <w:t>مقدمه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در اين پژوهش ، در فصل اول كه شامل كليات است با توجه به عنوان پايان نامه  «مباني حكومتهاي دموكراتيك و اقتدارگرا» به بيان مسئله ، محدود زماني و مكاني ، تاريخچه و ضرورت انجام تحقيق ، اهداف پژوهش، پيشينه ي تحقيق ، مفاهيم بنيادين ، پرسش اصلي و پرسش هاي فرعي، روش گردآوري اطلاعات، چارچوب نظري تحقيق و محقق و ترسيم نمودار با توجه به موضوع پرداخته ايم. در بيان مسئله به تشريح الزامات و مباني حكومت دموكراتيك و اقتدارگرا و سپس به تاريخچه دموكراسي كه ابتدا از يونان باستان و در قرن نوزدهم در اروپاي غربي و آمريكا آغاز شد و پس از آن به نقاط ديگر جهان بسط و گسترش يافت، پرداخته‌ايم. در چارچوب نظري تحقيق به نظريه اقتدارگرايي لينتز و پرل موتر و نظريه اقتدارگرايي دوتوكويل و ماركس پرداخته و در چارچوب نظري محقق با توجه به چارچوب نظري تحقيق ، (رويكرد پژوهش) بيان شده است كه عبارت است از : بوجود آمدن دموكراسي و پا برجاماندش در داخل كشورها نيازمند بسيج فراگير و گسترده ي تشكيلات و نهادهايي است كه توسط توده ي مردم اداره شود و در عرصه ي بين الملل نيز كشورها بايد بر طبق موازين جهاني در همه ي عرصه هاي فرهنگي ، اقتصادي و سياسي فعاليت گسترده داشته باشند و سپس با توجه به چارچوب نظري نمودار تحقیق رسم شده است .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فصل دوم به نظريه هاي حكومت هاي غير دموكراتيك و توتاليتاريسم هانا آرنت، اقتدارگرايي لينتز و نظريه هاي مربوط به حكومت هاي دموكراتيك و دموكراسي (كارل پوپر و دوتوكويل) پرداخته و سپس پژوهشگر تحليل خود را با توجه به اين چهار نظريه بيان نموده است . در فصل سوم ابتدا به مقدمه اي از امواج دموكراتيزاسيون كه توسط ساموئل هانتينگتون بيان شده بود پرداخته و سپس به محرك هاي اصلی دموكراسي ، توسعه اقتصادي و عملكرد (اقتصادي) تغيير نقش كليساي كاتوليك و تغيير هنجارهاي </w:t>
      </w:r>
      <w:r w:rsidRPr="00190F59">
        <w:rPr>
          <w:rFonts w:cs="2  Lotus"/>
          <w:color w:val="333333"/>
          <w:szCs w:val="28"/>
          <w:rtl/>
          <w:lang w:bidi="fa-IR"/>
        </w:rPr>
        <w:t xml:space="preserve">بين المللي اشاره و پس 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از آن </w:t>
      </w:r>
      <w:r w:rsidRPr="00190F59">
        <w:rPr>
          <w:rFonts w:cs="2  Lotus"/>
          <w:color w:val="333333"/>
          <w:szCs w:val="28"/>
          <w:rtl/>
          <w:lang w:bidi="fa-IR"/>
        </w:rPr>
        <w:t>به تاثير جهاني شدن بر دولت_ ملت و دموكراسي بر اساس نظريه ي ديويد هلد پرداخته شد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ه است </w:t>
      </w:r>
      <w:r w:rsidRPr="00190F59">
        <w:rPr>
          <w:rFonts w:cs="2  Lotus"/>
          <w:color w:val="333333"/>
          <w:szCs w:val="28"/>
          <w:rtl/>
          <w:lang w:bidi="fa-IR"/>
        </w:rPr>
        <w:t xml:space="preserve">. اين تاثيرات عبارتند از : حقوق بين الملل ، بين المللي شدن تصميم گيري سياسي ، هويت </w:t>
      </w:r>
      <w:r w:rsidRPr="00190F59">
        <w:rPr>
          <w:rFonts w:cs="2  Lotus" w:hint="cs"/>
          <w:color w:val="333333"/>
          <w:szCs w:val="28"/>
          <w:rtl/>
          <w:lang w:bidi="fa-IR"/>
        </w:rPr>
        <w:t>مل</w:t>
      </w:r>
      <w:r w:rsidRPr="00190F59">
        <w:rPr>
          <w:rFonts w:cs="2  Lotus"/>
          <w:color w:val="333333"/>
          <w:szCs w:val="28"/>
          <w:rtl/>
          <w:lang w:bidi="fa-IR"/>
        </w:rPr>
        <w:t>ي و جهاني شدن فرهنگ ، اقتصاد جهاني . موانع مهم سياسي ، اقتصادي و فرهنگي دموكراسي مورد نظر قرار گرفت و در پايان به تاثير جهاني شدن بر اضمحلال حكومت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 </w:t>
      </w:r>
      <w:r w:rsidRPr="00190F59">
        <w:rPr>
          <w:rFonts w:cs="2  Lotus"/>
          <w:color w:val="333333"/>
          <w:szCs w:val="28"/>
          <w:rtl/>
          <w:lang w:bidi="fa-IR"/>
        </w:rPr>
        <w:t>هاي اقتدارگرا پرداخته شده است . يك جمع بندي تح</w:t>
      </w:r>
      <w:r w:rsidRPr="00190F59">
        <w:rPr>
          <w:rFonts w:cs="2  Lotus" w:hint="cs"/>
          <w:color w:val="333333"/>
          <w:szCs w:val="28"/>
          <w:rtl/>
          <w:lang w:bidi="fa-IR"/>
        </w:rPr>
        <w:t>ل</w:t>
      </w:r>
      <w:r w:rsidRPr="00190F59">
        <w:rPr>
          <w:rFonts w:cs="2  Lotus"/>
          <w:color w:val="333333"/>
          <w:szCs w:val="28"/>
          <w:rtl/>
          <w:lang w:bidi="fa-IR"/>
        </w:rPr>
        <w:t xml:space="preserve">يلي در هر فصل و پاسخ به سوال فرعي و اثبات فرضيه مرتبط با آن صورت </w:t>
      </w:r>
      <w:r w:rsidRPr="00190F59">
        <w:rPr>
          <w:rFonts w:cs="2  Lotus"/>
          <w:color w:val="333333"/>
          <w:szCs w:val="28"/>
          <w:rtl/>
          <w:lang w:bidi="fa-IR"/>
        </w:rPr>
        <w:lastRenderedPageBreak/>
        <w:t>گرفته شده است . فصل چهارم ابتدا به بيان درآمدي بر دموكراسي و سپس به محدوده هاي تحقق دموكراسي پرداخته است .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/>
          <w:color w:val="333333"/>
          <w:szCs w:val="28"/>
          <w:rtl/>
          <w:lang w:bidi="fa-IR"/>
        </w:rPr>
        <w:t>در فصل پنجم به دموكراسي در خاورميانه پرد</w:t>
      </w:r>
      <w:r w:rsidRPr="00190F59">
        <w:rPr>
          <w:rFonts w:cs="2  Lotus" w:hint="cs"/>
          <w:color w:val="333333"/>
          <w:szCs w:val="28"/>
          <w:rtl/>
          <w:lang w:bidi="fa-IR"/>
        </w:rPr>
        <w:t>ا</w:t>
      </w:r>
      <w:r w:rsidRPr="00190F59">
        <w:rPr>
          <w:rFonts w:cs="2  Lotus"/>
          <w:color w:val="333333"/>
          <w:szCs w:val="28"/>
          <w:rtl/>
          <w:lang w:bidi="fa-IR"/>
        </w:rPr>
        <w:t xml:space="preserve">خته و ديدگاه ايالات متحده آمريكا </w:t>
      </w:r>
      <w:r w:rsidRPr="00190F59">
        <w:rPr>
          <w:rFonts w:cs="2  Lotus" w:hint="cs"/>
          <w:color w:val="333333"/>
          <w:szCs w:val="28"/>
          <w:rtl/>
          <w:lang w:bidi="fa-IR"/>
        </w:rPr>
        <w:t>در مورد</w:t>
      </w:r>
      <w:r w:rsidRPr="00190F59">
        <w:rPr>
          <w:rFonts w:cs="2  Lotus"/>
          <w:color w:val="333333"/>
          <w:szCs w:val="28"/>
          <w:rtl/>
          <w:lang w:bidi="fa-IR"/>
        </w:rPr>
        <w:t xml:space="preserve"> ليبراليسم و دموكراسي در خاورميانه پس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 از</w:t>
      </w:r>
      <w:r w:rsidRPr="00190F59">
        <w:rPr>
          <w:rFonts w:cs="2  Lotus"/>
          <w:color w:val="333333"/>
          <w:szCs w:val="28"/>
          <w:rtl/>
          <w:lang w:bidi="fa-IR"/>
        </w:rPr>
        <w:t xml:space="preserve"> 11 سپتامبر 2001 را شرح داده است و سپس در قسمت بعد ريشه هاي اقتصادي دموكراسي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 و در انتهاي 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فصل تاثير جهاني شدن بر روند دموكراسي در ايران توضيح داده شده است .</w:t>
      </w: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/>
          <w:color w:val="333333"/>
          <w:szCs w:val="28"/>
          <w:rtl/>
          <w:lang w:bidi="fa-IR"/>
        </w:rPr>
        <w:br w:type="page"/>
      </w:r>
    </w:p>
    <w:p w:rsidR="00551087" w:rsidRPr="00190F59" w:rsidRDefault="00FE6CD1" w:rsidP="00551087">
      <w:pPr>
        <w:spacing w:line="288" w:lineRule="auto"/>
        <w:ind w:firstLine="284"/>
        <w:jc w:val="lowKashida"/>
        <w:rPr>
          <w:rFonts w:cs="2  Lotus"/>
          <w:color w:val="333333"/>
          <w:szCs w:val="28"/>
          <w:rtl/>
          <w:lang w:bidi="fa-IR"/>
        </w:rPr>
      </w:pPr>
      <w:r>
        <w:rPr>
          <w:rFonts w:cs="2  Lotus"/>
          <w:noProof/>
          <w:color w:val="333333"/>
          <w:szCs w:val="28"/>
          <w:rtl/>
        </w:rPr>
        <w:lastRenderedPageBreak/>
        <w:pict>
          <v:roundrect id="_x0000_s1028" style="position:absolute;left:0;text-align:left;margin-left:9pt;margin-top:6.05pt;width:6in;height:297pt;z-index:-251657728" arcsize="10923f" strokeweight="6pt"/>
        </w:pict>
      </w:r>
    </w:p>
    <w:p w:rsidR="00551087" w:rsidRPr="00190F59" w:rsidRDefault="00551087" w:rsidP="00551087">
      <w:pPr>
        <w:spacing w:line="288" w:lineRule="auto"/>
        <w:ind w:firstLine="284"/>
        <w:jc w:val="center"/>
        <w:rPr>
          <w:rFonts w:cs="2  Nasim"/>
          <w:color w:val="333333"/>
          <w:szCs w:val="104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center"/>
        <w:rPr>
          <w:rFonts w:cs="2  Nasim"/>
          <w:color w:val="333333"/>
          <w:szCs w:val="104"/>
          <w:rtl/>
          <w:lang w:bidi="fa-IR"/>
        </w:rPr>
      </w:pPr>
      <w:r w:rsidRPr="00190F59">
        <w:rPr>
          <w:rFonts w:cs="2  Nasim" w:hint="cs"/>
          <w:color w:val="333333"/>
          <w:szCs w:val="104"/>
          <w:rtl/>
          <w:lang w:bidi="fa-IR"/>
        </w:rPr>
        <w:t xml:space="preserve">فصل اول </w:t>
      </w:r>
    </w:p>
    <w:p w:rsidR="00551087" w:rsidRPr="00190F59" w:rsidRDefault="00551087" w:rsidP="00551087">
      <w:pPr>
        <w:spacing w:line="288" w:lineRule="auto"/>
        <w:ind w:firstLine="284"/>
        <w:jc w:val="center"/>
        <w:rPr>
          <w:rFonts w:cs="2  Nasim"/>
          <w:color w:val="333333"/>
          <w:szCs w:val="104"/>
          <w:rtl/>
          <w:lang w:bidi="fa-IR"/>
        </w:rPr>
      </w:pPr>
      <w:r w:rsidRPr="00190F59">
        <w:rPr>
          <w:rFonts w:cs="2  Nasim" w:hint="cs"/>
          <w:color w:val="333333"/>
          <w:szCs w:val="104"/>
          <w:rtl/>
          <w:lang w:bidi="fa-IR"/>
        </w:rPr>
        <w:t>كليات</w:t>
      </w:r>
    </w:p>
    <w:p w:rsidR="00551087" w:rsidRPr="00190F59" w:rsidRDefault="00551087" w:rsidP="00551087">
      <w:pPr>
        <w:spacing w:line="288" w:lineRule="auto"/>
        <w:ind w:firstLine="284"/>
        <w:jc w:val="center"/>
        <w:rPr>
          <w:rFonts w:cs="2  Lotus"/>
          <w:color w:val="333333"/>
          <w:szCs w:val="28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rtl/>
          <w:lang w:bidi="fa-IR"/>
        </w:rPr>
      </w:pPr>
      <w:r w:rsidRPr="00190F59">
        <w:rPr>
          <w:rFonts w:cs="2  Lotus"/>
          <w:b/>
          <w:bCs/>
          <w:color w:val="333333"/>
          <w:szCs w:val="32"/>
          <w:rtl/>
          <w:lang w:bidi="fa-IR"/>
        </w:rPr>
        <w:br w:type="page"/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lang w:bidi="fa-IR"/>
        </w:rPr>
      </w:pPr>
    </w:p>
    <w:p w:rsidR="00551087" w:rsidRPr="00190F59" w:rsidRDefault="00551087" w:rsidP="00551087">
      <w:pPr>
        <w:spacing w:line="288" w:lineRule="auto"/>
        <w:ind w:firstLine="251"/>
        <w:jc w:val="both"/>
        <w:rPr>
          <w:rFonts w:cs="2  Lotus"/>
          <w:b/>
          <w:bCs/>
          <w:color w:val="333333"/>
          <w:szCs w:val="32"/>
          <w:lang w:bidi="fa-IR"/>
        </w:rPr>
      </w:pP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>1-1 بيان مسأله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از نظر تاريخي قديمي ترين شكل ثبت شده از دموكراسي دولت شهرهاي يونان بويژه آتن است . در قرن پنجم قبل از ميلاد ، آتن در ميان ساير اجتماعات شهري و قدرت هاي رقيب به عنوان اولين دولت شهر به وجود آمد. «بسط و گسترش دموكراسي در آتن يكي از سرچشمه هاي الهام بخش انديشه هاي سياسي جديد بوده و آرمانهاي سياسي آن از قبيل برابري در ميان شهروندان آزادي و احترام به قانون و عدالت ، در گذر از قرون و اعصار به انديشه سياسي در غرب شكل بخشيده است. دموكراسي در يونان به معناي حكومت خود مردم بود ، يعني همان چيزي كه اينك دموكراسي مستقيم ناميده مي شود.» البته بايد ياد آوري كرد كه اين دموكراسي شامل زنان و بردگان نمي شده است. (بلاغي غزنوي، 1382،ص 33) 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در واقع سیاست مردمي و در رأس همه آنها آتشفشان مردم فرانسه و گرايش آنها به سياست در سالهاي انقلاب ، تاريخ دموكراسي را دگرگون ساخته است. مي‌توان گفت انديشه هاي سياسي كه در اذهان فلاسفه و راديكال هاي محبوب مردم، آرزو و رويایي بيش نبود، ناگهان نه تنها در فرانسه و حتي اروپا، بلكه در سراسر جهان در دستور كار سياست واقعي قرار گرفت.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به گفته ارنست ويكلي:  «دموكراسي تا زمان انقلاب فرانسه فقط واژه اي ادبي بود ، اما از آن زمان به بعد بخشي از واژگان سياسي شد.» (آربلاستر، 1379،65 )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در مقابل رژيم هاي مردم سالار، رژيم هاي اقتدار طلب</w:t>
      </w:r>
      <w:r w:rsidRPr="00190F59">
        <w:rPr>
          <w:rStyle w:val="FootnoteReference"/>
          <w:rFonts w:cs="2  Lotus"/>
          <w:color w:val="333333"/>
          <w:szCs w:val="28"/>
          <w:rtl/>
          <w:lang w:bidi="fa-IR"/>
        </w:rPr>
        <w:footnoteReference w:customMarkFollows="1" w:id="1"/>
        <w:sym w:font="Symbol" w:char="F02A"/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  قرار دارند . واژه ي اقتدار از ريشه لاتين واژه‌ي (اتوريته</w:t>
      </w:r>
      <w:r w:rsidRPr="00190F59">
        <w:rPr>
          <w:rStyle w:val="FootnoteReference"/>
          <w:rFonts w:cs="2  Lotus"/>
          <w:color w:val="333333"/>
          <w:szCs w:val="28"/>
          <w:rtl/>
          <w:lang w:bidi="fa-IR"/>
        </w:rPr>
        <w:footnoteReference w:customMarkFollows="1" w:id="2"/>
        <w:sym w:font="Symbol" w:char="F02A"/>
      </w:r>
      <w:r w:rsidRPr="00190F59">
        <w:rPr>
          <w:rStyle w:val="FootnoteReference"/>
          <w:rFonts w:cs="2  Lotus"/>
          <w:color w:val="333333"/>
          <w:szCs w:val="28"/>
          <w:rtl/>
          <w:lang w:bidi="fa-IR"/>
        </w:rPr>
        <w:sym w:font="Symbol" w:char="F02A"/>
      </w:r>
      <w:r w:rsidRPr="00190F59">
        <w:rPr>
          <w:rFonts w:cs="2  Lotus" w:hint="cs"/>
          <w:color w:val="333333"/>
          <w:szCs w:val="28"/>
          <w:rtl/>
          <w:lang w:bidi="fa-IR"/>
        </w:rPr>
        <w:t>)، كه به سناي روم مربوط بوده گرفته شده است. مفهوم اقتدار با مفهوم قدرت و نفوذ پيوندي تنگاتنگ دارد. رابرت دال، در توضيح اقتدار گفته است كه «نفوذ رهبران سياسي زماني بر حق دانسته مي‌شود كه به سوي اقتدار معطوف مي‌گردد.» به عقيده ي رابرت دال: «اقتدار نوع ويژه‌اي از نفوذ یا نفوذ مشروع ميباشد.» (عالم، سال 1380 ص‌100) اقتدار به معني قدرت قانونی سلسله مراتبي و مشروع است و اقتدار يكي از اشكال بسيار كار آمد نفوذ است و نه تنها مطمئن تر و پردوام تر از اجبار ميباشد بلكه عاملي است كه به رهبر كمك مي كند تا بتواند با كمترين استفاده از منابع سياسي براحتي حكومت كند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lastRenderedPageBreak/>
        <w:t xml:space="preserve">اقتدار را ميتوان آن قدرتي دانست كه باسلسله مراتب روابط مردم همراه است و كساني را كه در بالاي سلسله مراتب قرار دارند قادر مي سازد بر كساني كه در مراتب پائين تر قرار دارند فرمان برانند و آنها را وادار به اطاعت كنند. اين قدرت دو جنبه دارد : يكی جنبه ي زور است و جنبه ي ديگر قانون. اقتدار ممكن است انحصاراً بر اين يا آن جنبه يا بر تركيب هاي گوناگون زور و قانون متكي باشد. (عالم، 1380، 100) حكومت غير دموكراتيك ، خواه به رهبري ريش سفيدان، روساي قبايل، پادشاهان و اشراف زادگان، امپراطوري‌ها، رژيم هاي نظامي يا دولتهاي تك حزبی، در بخش اعظم تاريخ بشري نوعي هنجار به شمار مي آمده است . تا دهۀ </w:t>
      </w:r>
      <w:r w:rsidRPr="00190F59">
        <w:rPr>
          <w:rFonts w:cs="2  Lotus"/>
          <w:color w:val="333333"/>
          <w:szCs w:val="28"/>
          <w:rtl/>
          <w:lang w:bidi="fa-IR"/>
        </w:rPr>
        <w:t>1970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 م سلطه ي حكومتهاي غير دموكراتيك ، شايع تر از دموكراسي هاي بوده و در بخش عمده ي قرن بيستم به نظر مي رسيد ابتدا فاشيسم و سپس كمونيسم به عنوان موج آينده جايگزين دموكراسي شده باشند . با وجود اين كه جهان وارد عصر دموكراسي شده است ، ولي هنوز رژيم هاي غير دموكراتيك موجودیت خود را از دست نداده اند. (بروكر، 1384، 23) 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/>
          <w:color w:val="333333"/>
          <w:szCs w:val="28"/>
          <w:rtl/>
          <w:lang w:bidi="fa-IR"/>
        </w:rPr>
        <w:t>در اين پژوهش پژوهشگر سعي دارد : علل زوال حكومتهاي اقتدارگرا و رشد دموكراسي و رژيم هاي دموكراتيك را درجهان از سالهاي 1997 تا 2005 (1376 تا 1384)</w:t>
      </w:r>
      <w:r w:rsidRPr="00190F59">
        <w:rPr>
          <w:rFonts w:cs="2  Lotus" w:hint="cs"/>
          <w:color w:val="333333"/>
          <w:szCs w:val="28"/>
          <w:rtl/>
          <w:lang w:bidi="fa-IR"/>
        </w:rPr>
        <w:t xml:space="preserve"> مورد بررسي قرار دهد و نوآوري پژوهشگر بررسي تاثير جهاني شدن بر روند دموكراسي و زوال اقتدارگرايي است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rtl/>
          <w:lang w:bidi="fa-IR"/>
        </w:rPr>
      </w:pP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>2</w:t>
      </w:r>
      <w:r w:rsidRPr="00190F59">
        <w:rPr>
          <w:rFonts w:cs="2  Lotus"/>
          <w:b/>
          <w:bCs/>
          <w:color w:val="333333"/>
          <w:szCs w:val="32"/>
          <w:rtl/>
          <w:lang w:bidi="fa-IR"/>
        </w:rPr>
        <w:t>-</w:t>
      </w: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>1</w:t>
      </w:r>
      <w:r w:rsidRPr="00190F59">
        <w:rPr>
          <w:rFonts w:cs="2  Lotus"/>
          <w:b/>
          <w:bCs/>
          <w:color w:val="333333"/>
          <w:szCs w:val="32"/>
          <w:rtl/>
          <w:lang w:bidi="fa-IR"/>
        </w:rPr>
        <w:t xml:space="preserve"> ضرورت انجام تحق</w:t>
      </w: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>ي</w:t>
      </w:r>
      <w:r w:rsidRPr="00190F59">
        <w:rPr>
          <w:rFonts w:cs="2  Lotus"/>
          <w:b/>
          <w:bCs/>
          <w:color w:val="333333"/>
          <w:szCs w:val="32"/>
          <w:rtl/>
          <w:lang w:bidi="fa-IR"/>
        </w:rPr>
        <w:t xml:space="preserve">ق 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در اين پژوهش سعي بر آن است كه باتوجه به حدود مطالعاتي و پرسش هاي مطرح شده و همچنين تحقيق و تعاريف و مفاهيم اساسي موضوع ، با روش هاي مقايسه اي و تحليلي ، به بررسي حكومت هاي دموكراتيك و اقتدارگرا پرداخته شود و همينطور به بررسي فرآيند دموكراتيك شدن در عرصه ي بين الملل در سالهاي 2005 تا 1997 نيز پرداخته خواهد شد . و در پايان هدف آن است كه ميزان تاثير جهاني شدن بر اضمحلال حكومتهاي اقتدارگرا و بر رشد دموكراسي مشخص شود در ضمن در اين پژوهش به بررسي الزامات و مقدمات برقراري دموكراسي نيز خواهيم پرداخت.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28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rtl/>
          <w:lang w:bidi="fa-IR"/>
        </w:rPr>
      </w:pP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>3-1 اهداف پژوهش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پژوهشگر اميد دارد در طي اين پژوهش به اهداف ذيل دست يابد ؛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28"/>
          <w:rtl/>
          <w:lang w:bidi="fa-IR"/>
        </w:rPr>
      </w:pP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lastRenderedPageBreak/>
        <w:t xml:space="preserve">الف </w:t>
      </w:r>
      <w:r w:rsidRPr="00190F59">
        <w:rPr>
          <w:rFonts w:hint="cs"/>
          <w:b/>
          <w:bCs/>
          <w:color w:val="333333"/>
          <w:szCs w:val="28"/>
          <w:rtl/>
          <w:lang w:bidi="fa-IR"/>
        </w:rPr>
        <w:t>–</w:t>
      </w: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 xml:space="preserve"> اهداف كلي 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بيان مباني حكومتهاي دمكراتيك و اقتدارگرا و بررسي رشد روند دمكرابتزاسيون در عرضه نظام بين‌الملل و علل آن است كه در نتيجة آن تاثير جهاني شدن بر اضمحلال حكومتهاي اقتدارگرا و رشد دموكراسي نيز مشخص خواهد شد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28"/>
          <w:rtl/>
          <w:lang w:bidi="fa-IR"/>
        </w:rPr>
      </w:pP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 xml:space="preserve">ب </w:t>
      </w:r>
      <w:r w:rsidRPr="00190F59">
        <w:rPr>
          <w:rFonts w:hint="cs"/>
          <w:b/>
          <w:bCs/>
          <w:color w:val="333333"/>
          <w:szCs w:val="28"/>
          <w:rtl/>
          <w:lang w:bidi="fa-IR"/>
        </w:rPr>
        <w:t>–</w:t>
      </w: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 xml:space="preserve"> اهداف جزئي </w:t>
      </w:r>
    </w:p>
    <w:p w:rsidR="00551087" w:rsidRPr="00190F59" w:rsidRDefault="00551087" w:rsidP="00551087">
      <w:pPr>
        <w:numPr>
          <w:ilvl w:val="0"/>
          <w:numId w:val="1"/>
        </w:num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دلايل زوال حكومتهاي اقتدارگرا و علل زوال آن </w:t>
      </w:r>
    </w:p>
    <w:p w:rsidR="00551087" w:rsidRPr="00190F59" w:rsidRDefault="00551087" w:rsidP="00551087">
      <w:pPr>
        <w:numPr>
          <w:ilvl w:val="0"/>
          <w:numId w:val="1"/>
        </w:num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مباني و الزامات حكومت دموكراتيك و علل رشد و گسترش آن </w:t>
      </w:r>
    </w:p>
    <w:p w:rsidR="00551087" w:rsidRPr="00190F59" w:rsidRDefault="00551087" w:rsidP="00551087">
      <w:pPr>
        <w:numPr>
          <w:ilvl w:val="0"/>
          <w:numId w:val="1"/>
        </w:num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جهاني شدن و تاثير آن بر حكومت هاي اقتدارگرا و رشد دموكراسي در جهان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rtl/>
          <w:lang w:bidi="fa-IR"/>
        </w:rPr>
      </w:pP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 xml:space="preserve">4-1 </w:t>
      </w:r>
      <w:r w:rsidRPr="00190F59">
        <w:rPr>
          <w:rFonts w:cs="2  Lotus"/>
          <w:b/>
          <w:bCs/>
          <w:color w:val="333333"/>
          <w:szCs w:val="32"/>
          <w:rtl/>
          <w:lang w:bidi="fa-IR"/>
        </w:rPr>
        <w:t>محدوده زماني و مكاني تحقيق</w:t>
      </w: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 xml:space="preserve"> 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اين پژوهش روند رشد فرآيند دموكراسي در اروپاي غربي و آمريكاي شمالي را از سالهاي 2005 تا 1997 بررسي مي كند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rtl/>
          <w:lang w:bidi="fa-IR"/>
        </w:rPr>
      </w:pP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>5-1 پيشينه‌ي تحقيق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بديهي است مشخص ساختن پيشينه ي تاريخي تحقيق از ضروريات اساسي جهت انجام يك تحقيق و پژوهش عمقي و پر محتوا و در نهايت موفقيت آميز خواهد بود . چرا كه با اين اقدام ميتوان به راحتي مسير گذشته و ترسيم آينده‌ي موضوع را پيش روي قرار داد و با چشمي باز درجهت انجام مراحل تحقيق گام برداشت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در مورد عنوان پايان نامه منابع زير به عنوان پيشينه ي موضوع مورد مطالعه قرار گرفته اند ونكات بر جسته ي آنها مشخص گرديد است :</w:t>
      </w:r>
    </w:p>
    <w:p w:rsidR="00551087" w:rsidRPr="00190F59" w:rsidRDefault="00551087" w:rsidP="00551087">
      <w:pPr>
        <w:numPr>
          <w:ilvl w:val="0"/>
          <w:numId w:val="2"/>
        </w:num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پل بروكر (1384)، در كتاب‌ خود رژيم‌</w:t>
      </w: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>هاي غير دموكراتيك</w:t>
      </w:r>
      <w:r w:rsidRPr="00190F59">
        <w:rPr>
          <w:rFonts w:cs="2  Lotus" w:hint="cs"/>
          <w:color w:val="333333"/>
          <w:szCs w:val="28"/>
          <w:rtl/>
          <w:lang w:bidi="fa-IR"/>
        </w:rPr>
        <w:t>، به بررسي رژيم هاي غير دموكراتيك و مقايسه ي آن با رژيم هاي دموكراتيك مي پردازد . تمركز اصلي كتاب برشكل مدرن رژيم هاي غيردموكراتيك يعني ديكتاتوري تحت حاكميت يك حزب سياسي يا ارتش مي‌باشد، تا حكومت رئيس يك قبيله يا يك پادشاه.</w:t>
      </w:r>
    </w:p>
    <w:p w:rsidR="00551087" w:rsidRPr="00190F59" w:rsidRDefault="00551087" w:rsidP="00551087">
      <w:pPr>
        <w:numPr>
          <w:ilvl w:val="0"/>
          <w:numId w:val="2"/>
        </w:num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آربلاستر ، آنتوني (1379)، در كتاب خود </w:t>
      </w: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>دموكراسي</w:t>
      </w:r>
      <w:r w:rsidRPr="00190F59">
        <w:rPr>
          <w:rFonts w:cs="2  Lotus" w:hint="cs"/>
          <w:color w:val="333333"/>
          <w:szCs w:val="28"/>
          <w:rtl/>
          <w:lang w:bidi="fa-IR"/>
        </w:rPr>
        <w:t>، به نقش موثر مردم در شكل گيري و تداوم يك حكومت مردم سالار تاكيد شده است .</w:t>
      </w:r>
    </w:p>
    <w:p w:rsidR="00551087" w:rsidRPr="00190F59" w:rsidRDefault="00551087" w:rsidP="00551087">
      <w:pPr>
        <w:numPr>
          <w:ilvl w:val="0"/>
          <w:numId w:val="2"/>
        </w:num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lastRenderedPageBreak/>
        <w:t>باتامور ، تام (1384) در كتاب خود</w:t>
      </w: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 xml:space="preserve"> جامعه شناسي سياسي</w:t>
      </w:r>
      <w:r w:rsidRPr="00190F59">
        <w:rPr>
          <w:rFonts w:cs="2  Lotus" w:hint="cs"/>
          <w:color w:val="333333"/>
          <w:szCs w:val="28"/>
          <w:rtl/>
          <w:lang w:bidi="fa-IR"/>
        </w:rPr>
        <w:t>، پيامد ظهور دموكراسي به عنوان شكلي از حكومت و اهميت سياسي تكامل طبقات بر اساس سرمايه داري صنعتي موضوعي است كه اين كتاب به آن پرداخته است .</w:t>
      </w:r>
    </w:p>
    <w:p w:rsidR="00551087" w:rsidRPr="00190F59" w:rsidRDefault="00551087" w:rsidP="00551087">
      <w:pPr>
        <w:numPr>
          <w:ilvl w:val="0"/>
          <w:numId w:val="2"/>
        </w:num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 بشيريه ، حسين (1384)، در كتاب خود </w:t>
      </w: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>گذار به دموكراسي</w:t>
      </w:r>
      <w:r w:rsidRPr="00190F59">
        <w:rPr>
          <w:rFonts w:cs="2  Lotus" w:hint="cs"/>
          <w:color w:val="333333"/>
          <w:szCs w:val="28"/>
          <w:rtl/>
          <w:lang w:bidi="fa-IR"/>
        </w:rPr>
        <w:t>، نظريه پردازي در باب گذار به دموكراسي و يا جامعه‌شناسي سياسي گذارهاي دموكراتيك كه در طي 20 سال اخير به ويژه در كشورهاي انگليسي زبان، موضوع اصلي اين كتاب مي‌باشد.</w:t>
      </w:r>
    </w:p>
    <w:p w:rsidR="00551087" w:rsidRPr="00190F59" w:rsidRDefault="00551087" w:rsidP="00551087">
      <w:pPr>
        <w:numPr>
          <w:ilvl w:val="0"/>
          <w:numId w:val="2"/>
        </w:num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پوپر ، كارل (1380) در كتاب خود،</w:t>
      </w: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 xml:space="preserve"> جامعه‌ي باز و دشمنان آن</w:t>
      </w:r>
      <w:r w:rsidRPr="00190F59">
        <w:rPr>
          <w:rFonts w:cs="2  Lotus" w:hint="cs"/>
          <w:color w:val="333333"/>
          <w:szCs w:val="28"/>
          <w:rtl/>
          <w:lang w:bidi="fa-IR"/>
        </w:rPr>
        <w:t>، به فهم توتاليتاريسم و اهميت و معناي پيكار هميشگي با آن مي‌پردازد و در اين کتاب كار برد روش‌هاي نقدي و عقلي در مورد مشكلات جامعه ي باز تشریح شده است .</w:t>
      </w:r>
    </w:p>
    <w:p w:rsidR="00551087" w:rsidRPr="00190F59" w:rsidRDefault="00551087" w:rsidP="00551087">
      <w:pPr>
        <w:spacing w:line="288" w:lineRule="auto"/>
        <w:ind w:left="360"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منابعي كه در بالا به آنها اشاره كرديم هر كدام به نكته اي تاكيد و تكيه داشته اند به عنوان مثال يكي بر قدرت و سرعت تصميم گيري در رژيم هاي اقتداگرا تاكيد داشته و ديگري بر دموكراسي در صحنه ي جهاني و نقش جهاني شدن اقتصاد و فرهنگ و ارتباطات و تاثير آن بر گسترش جامعه مدني در سطح جهان و همينطور دموكراسي را به عنوان شكلي از حكومت و اهميت سياسي تكامل طبقات بر اساس سرمايه داري صنعتي و مفهوم توتاليتاريسم و اهميت و معنايي پيكار هميشگي با آن و به كار بردن روش هاي نقدي و عقلي علم در مورد مشكلات جامعه ي باز و ابطال پذيري هر گونه فرضيه و نظريه اي مورد نظر كارل پوپر است . </w:t>
      </w:r>
    </w:p>
    <w:p w:rsidR="00551087" w:rsidRPr="00190F59" w:rsidRDefault="00551087" w:rsidP="00551087">
      <w:pPr>
        <w:spacing w:line="288" w:lineRule="auto"/>
        <w:ind w:left="360" w:firstLine="284"/>
        <w:jc w:val="both"/>
        <w:rPr>
          <w:rFonts w:cs="2  Lotus"/>
          <w:szCs w:val="28"/>
          <w:lang w:bidi="fa-IR"/>
        </w:rPr>
      </w:pPr>
      <w:r w:rsidRPr="00190F59">
        <w:rPr>
          <w:rFonts w:cs="2  Lotus" w:hint="cs"/>
          <w:szCs w:val="28"/>
          <w:rtl/>
          <w:lang w:bidi="fa-IR"/>
        </w:rPr>
        <w:t>نوآوري پژوهشگر : در اين پژوهش بررسي تاثير جهاني شدن بر روند دموكراسي و زوال اقتدارگرايي است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28"/>
          <w:rtl/>
          <w:lang w:bidi="fa-IR"/>
        </w:rPr>
      </w:pP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32"/>
          <w:rtl/>
          <w:lang w:bidi="fa-IR"/>
        </w:rPr>
      </w:pPr>
      <w:r w:rsidRPr="00190F59">
        <w:rPr>
          <w:rFonts w:cs="2  Lotus" w:hint="cs"/>
          <w:b/>
          <w:bCs/>
          <w:color w:val="333333"/>
          <w:szCs w:val="32"/>
          <w:rtl/>
          <w:lang w:bidi="fa-IR"/>
        </w:rPr>
        <w:t>6-1 كليد واژه‌ها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پژوهشگران براي پيشگيري از برداشت هاي نادرست و به منظور بر طرف نمودن ابهامات بايد به تعريف دقيق مفاهيم و واژه هاي به كار رفته در پژوهش خود بپردازند . در اين قسمت نيز واژه ها و مفاهيم به كار رفته در چارچوب مشخص مورد نظر ، تعريف مي شوند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b/>
          <w:bCs/>
          <w:color w:val="333333"/>
          <w:szCs w:val="28"/>
          <w:lang w:bidi="fa-IR"/>
        </w:rPr>
      </w:pPr>
      <w:r w:rsidRPr="00190F59">
        <w:rPr>
          <w:rFonts w:cs="2  Lotus" w:hint="cs"/>
          <w:b/>
          <w:bCs/>
          <w:color w:val="333333"/>
          <w:szCs w:val="28"/>
          <w:rtl/>
          <w:lang w:bidi="fa-IR"/>
        </w:rPr>
        <w:t>1-6-1دموكراسي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lastRenderedPageBreak/>
        <w:t>دموكراسي واژه اي برگرفته از واژه هاي يونان دموس «</w:t>
      </w:r>
      <w:r w:rsidRPr="00190F59">
        <w:rPr>
          <w:rFonts w:cs="2  Lotus"/>
          <w:color w:val="333333"/>
          <w:szCs w:val="28"/>
          <w:lang w:bidi="fa-IR"/>
        </w:rPr>
        <w:t>Demos</w:t>
      </w:r>
      <w:r w:rsidRPr="00190F59">
        <w:rPr>
          <w:rFonts w:cs="2  Lotus" w:hint="cs"/>
          <w:color w:val="333333"/>
          <w:szCs w:val="28"/>
          <w:rtl/>
          <w:lang w:bidi="fa-IR"/>
        </w:rPr>
        <w:t>» به معني مردم و كراسيا «</w:t>
      </w:r>
      <w:r w:rsidRPr="00190F59">
        <w:rPr>
          <w:rFonts w:cs="2  Lotus"/>
          <w:color w:val="333333"/>
          <w:szCs w:val="28"/>
          <w:lang w:bidi="fa-IR"/>
        </w:rPr>
        <w:t>krato</w:t>
      </w:r>
      <w:r w:rsidRPr="00190F59">
        <w:rPr>
          <w:rFonts w:cs="2  Lotus" w:hint="cs"/>
          <w:color w:val="333333"/>
          <w:szCs w:val="28"/>
          <w:rtl/>
          <w:lang w:bidi="fa-IR"/>
        </w:rPr>
        <w:t>» به معني قدرت برخي از پژوهشگران سياسي دموكراسي را نه تنها شكلي از حكومت ، بلكه شكلي از دولت نيز مي دانند .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گسترده ترين و فراگيرترين مفهوم دموكراسي را چارلزمريام عرضه كرده است :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 xml:space="preserve">« دموكراسي رشته اي از قواعد يا طرح جامعي از سازمان نيست بلكه چارچوبي از افكار و شيوه ي عمل است كه در راستاي خير عمومي، بدان صورت كه اراده ي عمومي تفسير و هدايت مي كند قرار دارد.» </w:t>
      </w:r>
    </w:p>
    <w:p w:rsidR="00551087" w:rsidRPr="00190F59" w:rsidRDefault="00551087" w:rsidP="00551087">
      <w:pPr>
        <w:spacing w:line="288" w:lineRule="auto"/>
        <w:ind w:firstLine="284"/>
        <w:jc w:val="both"/>
        <w:rPr>
          <w:rFonts w:cs="2  Lotus"/>
          <w:color w:val="333333"/>
          <w:szCs w:val="28"/>
          <w:rtl/>
          <w:lang w:bidi="fa-IR"/>
        </w:rPr>
      </w:pPr>
      <w:r w:rsidRPr="00190F59">
        <w:rPr>
          <w:rFonts w:cs="2  Lotus" w:hint="cs"/>
          <w:color w:val="333333"/>
          <w:szCs w:val="28"/>
          <w:rtl/>
          <w:lang w:bidi="fa-IR"/>
        </w:rPr>
        <w:t>برديگر سخن، دموكراسي رژيمي سياسي و فلسفه اي اجتماعي است كه بيش از هر رژيم يا فلسفه، گوناگوني عقايد را مي پذيرد و در آن دست به دست شدن قدرت سياسي از راههاي مسالمت آميز صورت مي گیرد و هدف آن تامين رفاه براي همگان است. (عالم، 1380، 295)</w:t>
      </w:r>
    </w:p>
    <w:p w:rsidR="00551087" w:rsidRDefault="00551087"/>
    <w:sectPr w:rsidR="00551087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D1" w:rsidRDefault="00FE6CD1" w:rsidP="00551087">
      <w:r>
        <w:separator/>
      </w:r>
    </w:p>
  </w:endnote>
  <w:endnote w:type="continuationSeparator" w:id="0">
    <w:p w:rsidR="00FE6CD1" w:rsidRDefault="00FE6CD1" w:rsidP="0055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min_Compse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D1" w:rsidRDefault="00FE6CD1" w:rsidP="00551087">
      <w:r>
        <w:separator/>
      </w:r>
    </w:p>
  </w:footnote>
  <w:footnote w:type="continuationSeparator" w:id="0">
    <w:p w:rsidR="00FE6CD1" w:rsidRDefault="00FE6CD1" w:rsidP="00551087">
      <w:r>
        <w:continuationSeparator/>
      </w:r>
    </w:p>
  </w:footnote>
  <w:footnote w:id="1">
    <w:p w:rsidR="00551087" w:rsidRPr="00241752" w:rsidRDefault="00551087" w:rsidP="00551087">
      <w:pPr>
        <w:bidi w:val="0"/>
        <w:spacing w:line="360" w:lineRule="auto"/>
        <w:jc w:val="both"/>
        <w:rPr>
          <w:rFonts w:ascii="Script MT Bold" w:hAnsi="Script MT Bold" w:cs="B Yagut"/>
          <w:color w:val="333333"/>
          <w:sz w:val="28"/>
          <w:szCs w:val="28"/>
          <w:rtl/>
          <w:lang w:bidi="fa-IR"/>
        </w:rPr>
      </w:pPr>
      <w:r>
        <w:rPr>
          <w:rFonts w:hint="cs"/>
          <w:rtl/>
        </w:rPr>
        <w:t xml:space="preserve"> </w:t>
      </w:r>
    </w:p>
    <w:p w:rsidR="00551087" w:rsidRPr="005A787E" w:rsidRDefault="00551087" w:rsidP="00551087">
      <w:pPr>
        <w:pStyle w:val="FootnoteText"/>
        <w:jc w:val="right"/>
        <w:rPr>
          <w:lang w:bidi="fa-IR"/>
        </w:rPr>
      </w:pPr>
      <w:r>
        <w:rPr>
          <w:rFonts w:hint="cs"/>
          <w:rtl/>
        </w:rPr>
        <w:t xml:space="preserve"> </w:t>
      </w:r>
      <w:r w:rsidRPr="005A787E">
        <w:rPr>
          <w:color w:val="333333"/>
          <w:sz w:val="28"/>
          <w:szCs w:val="28"/>
          <w:lang w:bidi="fa-IR"/>
        </w:rPr>
        <w:t xml:space="preserve">Authoritarian </w:t>
      </w:r>
      <w:r>
        <w:rPr>
          <w:color w:val="333333"/>
          <w:sz w:val="28"/>
          <w:szCs w:val="28"/>
          <w:lang w:bidi="fa-IR"/>
        </w:rPr>
        <w:t>R</w:t>
      </w:r>
      <w:r w:rsidRPr="005A787E">
        <w:rPr>
          <w:color w:val="333333"/>
          <w:sz w:val="28"/>
          <w:szCs w:val="28"/>
          <w:lang w:bidi="fa-IR"/>
        </w:rPr>
        <w:t>egime</w:t>
      </w:r>
      <w:r w:rsidRPr="005A787E">
        <w:rPr>
          <w:color w:val="333333"/>
          <w:sz w:val="28"/>
          <w:szCs w:val="28"/>
          <w:rtl/>
          <w:lang w:bidi="fa-IR"/>
        </w:rPr>
        <w:t xml:space="preserve">  </w:t>
      </w:r>
      <w:r w:rsidRPr="005A787E">
        <w:rPr>
          <w:rStyle w:val="FootnoteReference"/>
          <w:rtl/>
        </w:rPr>
        <w:sym w:font="Symbol" w:char="F02A"/>
      </w:r>
      <w:r w:rsidRPr="005A787E">
        <w:rPr>
          <w:rtl/>
        </w:rPr>
        <w:t xml:space="preserve"> </w:t>
      </w:r>
    </w:p>
  </w:footnote>
  <w:footnote w:id="2">
    <w:p w:rsidR="00551087" w:rsidRDefault="00551087" w:rsidP="00551087">
      <w:pPr>
        <w:pStyle w:val="FootnoteText"/>
        <w:jc w:val="right"/>
      </w:pPr>
      <w:r w:rsidRPr="005A787E">
        <w:t xml:space="preserve">  </w:t>
      </w:r>
      <w:r w:rsidRPr="005A787E">
        <w:rPr>
          <w:color w:val="333333"/>
          <w:sz w:val="28"/>
          <w:szCs w:val="28"/>
          <w:lang w:bidi="fa-IR"/>
        </w:rPr>
        <w:t>Authority</w:t>
      </w:r>
      <w:r w:rsidRPr="00693499">
        <w:rPr>
          <w:rStyle w:val="FootnoteReference"/>
          <w:rtl/>
        </w:rPr>
        <w:t xml:space="preserve"> </w:t>
      </w:r>
      <w:r w:rsidRPr="00693499">
        <w:rPr>
          <w:rStyle w:val="FootnoteReference"/>
          <w:rtl/>
        </w:rPr>
        <w:sym w:font="Symbol" w:char="F02A"/>
      </w:r>
      <w:r w:rsidRPr="00693499">
        <w:rPr>
          <w:rStyle w:val="FootnoteReference"/>
          <w:rtl/>
        </w:rPr>
        <w:sym w:font="Symbol" w:char="F02A"/>
      </w:r>
      <w:r>
        <w:rPr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166"/>
    <w:multiLevelType w:val="hybridMultilevel"/>
    <w:tmpl w:val="F650DECC"/>
    <w:lvl w:ilvl="0" w:tplc="142AD9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B6B3A"/>
    <w:multiLevelType w:val="hybridMultilevel"/>
    <w:tmpl w:val="E6447E50"/>
    <w:lvl w:ilvl="0" w:tplc="6CEAE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min_Compset Bold" w:hAnsi="Armin_Compset Bold" w:hint="default"/>
        <w:sz w:val="36"/>
        <w:szCs w:val="36"/>
      </w:rPr>
    </w:lvl>
    <w:lvl w:ilvl="1" w:tplc="56EAC910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087"/>
    <w:rsid w:val="003E252E"/>
    <w:rsid w:val="00551087"/>
    <w:rsid w:val="00596008"/>
    <w:rsid w:val="00CC60D9"/>
    <w:rsid w:val="00E4550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A8E254"/>
  <w15:docId w15:val="{E0B8FADF-E700-4B78-A113-E5A72BE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0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510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10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551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2015-11-06T10:08:00Z</dcterms:created>
  <dcterms:modified xsi:type="dcterms:W3CDTF">2016-09-17T15:44:00Z</dcterms:modified>
</cp:coreProperties>
</file>