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F7" w:rsidRPr="00084FF5" w:rsidRDefault="001747F7" w:rsidP="001747F7">
      <w:pPr>
        <w:pStyle w:val="Heading6"/>
        <w:spacing w:line="268" w:lineRule="auto"/>
        <w:rPr>
          <w:sz w:val="40"/>
          <w:szCs w:val="40"/>
          <w:rtl/>
          <w:lang w:bidi="fa-IR"/>
        </w:rPr>
      </w:pPr>
      <w:r w:rsidRPr="00084FF5">
        <w:rPr>
          <w:noProof/>
          <w:sz w:val="40"/>
          <w:szCs w:val="40"/>
          <w:lang w:bidi="fa-IR"/>
        </w:rPr>
        <w:drawing>
          <wp:inline distT="0" distB="0" distL="0" distR="0" wp14:anchorId="117E82EA" wp14:editId="3D7106E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1747F7" w:rsidRPr="00084FF5" w:rsidRDefault="001747F7" w:rsidP="001747F7">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34219E3C" wp14:editId="08C03BFE">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7" cstate="print"/>
                    <a:stretch>
                      <a:fillRect/>
                    </a:stretch>
                  </pic:blipFill>
                  <pic:spPr>
                    <a:xfrm>
                      <a:off x="0" y="0"/>
                      <a:ext cx="905326" cy="1186983"/>
                    </a:xfrm>
                    <a:prstGeom prst="rect">
                      <a:avLst/>
                    </a:prstGeom>
                  </pic:spPr>
                </pic:pic>
              </a:graphicData>
            </a:graphic>
          </wp:inline>
        </w:drawing>
      </w:r>
    </w:p>
    <w:p w:rsidR="001747F7" w:rsidRPr="00662CD8" w:rsidRDefault="001747F7" w:rsidP="001747F7">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1747F7" w:rsidRPr="00662CD8" w:rsidRDefault="001747F7" w:rsidP="001747F7">
      <w:pPr>
        <w:pStyle w:val="Heading6"/>
        <w:spacing w:line="240" w:lineRule="auto"/>
        <w:rPr>
          <w:sz w:val="32"/>
          <w:szCs w:val="32"/>
          <w:rtl/>
          <w:lang w:bidi="fa-IR"/>
        </w:rPr>
      </w:pPr>
      <w:r w:rsidRPr="00662CD8">
        <w:rPr>
          <w:rFonts w:hint="cs"/>
          <w:sz w:val="32"/>
          <w:szCs w:val="32"/>
          <w:rtl/>
          <w:lang w:bidi="fa-IR"/>
        </w:rPr>
        <w:t xml:space="preserve"> واحد تهران مرکز</w:t>
      </w:r>
    </w:p>
    <w:p w:rsidR="001747F7" w:rsidRPr="00084FF5" w:rsidRDefault="001747F7" w:rsidP="001747F7">
      <w:pPr>
        <w:jc w:val="center"/>
        <w:rPr>
          <w:rFonts w:cs="B Titr"/>
          <w:b/>
          <w:bCs/>
          <w:sz w:val="40"/>
          <w:szCs w:val="40"/>
          <w:rtl/>
          <w:lang w:bidi="fa-IR"/>
        </w:rPr>
      </w:pPr>
    </w:p>
    <w:p w:rsidR="001747F7" w:rsidRPr="00084FF5" w:rsidRDefault="001747F7" w:rsidP="001747F7">
      <w:pPr>
        <w:jc w:val="center"/>
        <w:rPr>
          <w:rFonts w:cs="B Titr"/>
          <w:b/>
          <w:bCs/>
          <w:sz w:val="40"/>
          <w:szCs w:val="40"/>
          <w:rtl/>
          <w:lang w:bidi="fa-IR"/>
        </w:rPr>
      </w:pPr>
    </w:p>
    <w:p w:rsidR="001747F7" w:rsidRPr="00084FF5" w:rsidRDefault="001747F7" w:rsidP="001747F7">
      <w:pPr>
        <w:jc w:val="center"/>
        <w:rPr>
          <w:rFonts w:cs="B Titr"/>
          <w:b/>
          <w:bCs/>
          <w:sz w:val="40"/>
          <w:szCs w:val="40"/>
          <w:rtl/>
          <w:lang w:bidi="fa-IR"/>
        </w:rPr>
      </w:pPr>
      <w:r w:rsidRPr="00084FF5">
        <w:rPr>
          <w:rFonts w:cs="B Titr" w:hint="cs"/>
          <w:b/>
          <w:bCs/>
          <w:sz w:val="40"/>
          <w:szCs w:val="40"/>
          <w:rtl/>
          <w:lang w:bidi="fa-IR"/>
        </w:rPr>
        <w:t>موضوع:</w:t>
      </w:r>
    </w:p>
    <w:p w:rsidR="001747F7" w:rsidRPr="00084FF5" w:rsidRDefault="001747F7" w:rsidP="001747F7">
      <w:pPr>
        <w:jc w:val="center"/>
        <w:rPr>
          <w:rFonts w:cs="B Jadid"/>
          <w:b/>
          <w:bCs/>
          <w:sz w:val="40"/>
          <w:szCs w:val="40"/>
          <w:rtl/>
          <w:lang w:bidi="fa-IR"/>
        </w:rPr>
      </w:pPr>
    </w:p>
    <w:bookmarkEnd w:id="0"/>
    <w:p w:rsidR="001747F7" w:rsidRDefault="001747F7" w:rsidP="001747F7">
      <w:pPr>
        <w:jc w:val="center"/>
        <w:rPr>
          <w:rFonts w:cs="B Jadid"/>
          <w:b/>
          <w:bCs/>
          <w:sz w:val="40"/>
          <w:szCs w:val="40"/>
          <w:rtl/>
          <w:lang w:bidi="fa-IR"/>
        </w:rPr>
      </w:pPr>
      <w:r w:rsidRPr="001747F7">
        <w:rPr>
          <w:rFonts w:cs="B Jadid"/>
          <w:b/>
          <w:bCs/>
          <w:sz w:val="40"/>
          <w:szCs w:val="40"/>
          <w:rtl/>
          <w:lang w:bidi="fa-IR"/>
        </w:rPr>
        <w:t>كتاب و كتابخانه در تمدن اسلامي و جايگاه آن در ايران</w:t>
      </w:r>
    </w:p>
    <w:p w:rsidR="001747F7" w:rsidRDefault="001747F7" w:rsidP="001747F7">
      <w:pPr>
        <w:jc w:val="center"/>
        <w:rPr>
          <w:rFonts w:cs="B Jadid"/>
          <w:b/>
          <w:bCs/>
          <w:sz w:val="40"/>
          <w:szCs w:val="40"/>
          <w:rtl/>
          <w:lang w:bidi="fa-IR"/>
        </w:rPr>
      </w:pPr>
    </w:p>
    <w:p w:rsidR="001747F7" w:rsidRDefault="001747F7" w:rsidP="001747F7">
      <w:pPr>
        <w:jc w:val="center"/>
        <w:rPr>
          <w:rFonts w:cs="B Jadid"/>
          <w:b/>
          <w:bCs/>
          <w:sz w:val="40"/>
          <w:szCs w:val="40"/>
          <w:rtl/>
          <w:lang w:bidi="fa-IR"/>
        </w:rPr>
      </w:pPr>
    </w:p>
    <w:p w:rsidR="001747F7" w:rsidRDefault="001747F7" w:rsidP="001747F7">
      <w:pPr>
        <w:jc w:val="center"/>
        <w:rPr>
          <w:rFonts w:cs="B Jadid"/>
          <w:b/>
          <w:bCs/>
          <w:sz w:val="40"/>
          <w:szCs w:val="40"/>
          <w:rtl/>
          <w:lang w:bidi="fa-IR"/>
        </w:rPr>
      </w:pPr>
    </w:p>
    <w:p w:rsidR="001747F7" w:rsidRDefault="001747F7" w:rsidP="001747F7">
      <w:pPr>
        <w:jc w:val="center"/>
        <w:rPr>
          <w:rFonts w:cs="B Jadid"/>
          <w:b/>
          <w:bCs/>
          <w:sz w:val="40"/>
          <w:szCs w:val="40"/>
          <w:rtl/>
          <w:lang w:bidi="fa-IR"/>
        </w:rPr>
      </w:pPr>
    </w:p>
    <w:p w:rsidR="001747F7" w:rsidRPr="00084FF5" w:rsidRDefault="001747F7" w:rsidP="001747F7">
      <w:pPr>
        <w:jc w:val="center"/>
        <w:rPr>
          <w:rFonts w:cs="B Jadid"/>
          <w:b/>
          <w:bCs/>
          <w:sz w:val="40"/>
          <w:szCs w:val="40"/>
          <w:rtl/>
          <w:lang w:bidi="fa-IR"/>
        </w:rPr>
      </w:pPr>
    </w:p>
    <w:p w:rsidR="00826CAE" w:rsidRDefault="00826CAE" w:rsidP="001747F7">
      <w:pPr>
        <w:rPr>
          <w:rtl/>
          <w:lang w:bidi="fa-IR"/>
        </w:rPr>
      </w:pPr>
    </w:p>
    <w:p w:rsidR="001747F7" w:rsidRPr="001747F7" w:rsidRDefault="001747F7" w:rsidP="001747F7">
      <w:pPr>
        <w:ind w:left="284" w:firstLine="0"/>
        <w:jc w:val="center"/>
        <w:rPr>
          <w:rFonts w:cs="B Zar"/>
          <w:b/>
          <w:bCs/>
          <w:sz w:val="44"/>
          <w:szCs w:val="44"/>
          <w:lang w:bidi="fa-IR"/>
        </w:rPr>
      </w:pPr>
      <w:r w:rsidRPr="001747F7">
        <w:rPr>
          <w:rFonts w:cs="B Zar" w:hint="cs"/>
          <w:b/>
          <w:bCs/>
          <w:sz w:val="44"/>
          <w:szCs w:val="44"/>
          <w:rtl/>
          <w:lang w:bidi="fa-IR"/>
        </w:rPr>
        <w:lastRenderedPageBreak/>
        <w:t>فهرست</w:t>
      </w:r>
    </w:p>
    <w:p w:rsidR="001747F7" w:rsidRDefault="001747F7" w:rsidP="001747F7">
      <w:pPr>
        <w:pStyle w:val="TOC1"/>
        <w:tabs>
          <w:tab w:val="right" w:leader="dot" w:pos="8494"/>
        </w:tabs>
        <w:rPr>
          <w:rFonts w:cs="Times New Roman"/>
          <w:noProof/>
          <w:sz w:val="24"/>
          <w:szCs w:val="24"/>
          <w:rtl/>
        </w:rPr>
      </w:pPr>
      <w:r>
        <w:rPr>
          <w:rFonts w:hint="cs"/>
          <w:rtl/>
          <w:lang w:bidi="fa-IR"/>
        </w:rPr>
        <w:fldChar w:fldCharType="begin"/>
      </w:r>
      <w:r>
        <w:rPr>
          <w:rFonts w:hint="cs"/>
          <w:rtl/>
          <w:lang w:bidi="fa-IR"/>
        </w:rPr>
        <w:instrText xml:space="preserve"> </w:instrText>
      </w:r>
      <w:r>
        <w:rPr>
          <w:lang w:bidi="fa-IR"/>
        </w:rPr>
        <w:instrText>TOC</w:instrText>
      </w:r>
      <w:r>
        <w:rPr>
          <w:rFonts w:hint="cs"/>
          <w:rtl/>
          <w:lang w:bidi="fa-IR"/>
        </w:rPr>
        <w:instrText xml:space="preserve"> \</w:instrText>
      </w:r>
      <w:r>
        <w:rPr>
          <w:lang w:bidi="fa-IR"/>
        </w:rPr>
        <w:instrText>o "</w:instrText>
      </w:r>
      <w:r>
        <w:rPr>
          <w:rFonts w:hint="cs"/>
          <w:rtl/>
          <w:lang w:bidi="fa-IR"/>
        </w:rPr>
        <w:instrText>1-3</w:instrText>
      </w:r>
      <w:r>
        <w:rPr>
          <w:lang w:bidi="fa-IR"/>
        </w:rPr>
        <w:instrText>" \h \z \u</w:instrText>
      </w:r>
      <w:r>
        <w:rPr>
          <w:rFonts w:hint="cs"/>
          <w:rtl/>
          <w:lang w:bidi="fa-IR"/>
        </w:rPr>
        <w:instrText xml:space="preserve"> </w:instrText>
      </w:r>
      <w:r>
        <w:rPr>
          <w:rFonts w:hint="cs"/>
          <w:rtl/>
          <w:lang w:bidi="fa-IR"/>
        </w:rPr>
        <w:fldChar w:fldCharType="separate"/>
      </w:r>
      <w:hyperlink r:id="rId8" w:anchor="_Toc147539040" w:history="1">
        <w:r>
          <w:rPr>
            <w:rStyle w:val="Hyperlink"/>
            <w:rFonts w:hint="cs"/>
            <w:noProof/>
            <w:rtl/>
            <w:lang w:bidi="fa-IR"/>
          </w:rPr>
          <w:t>خلاصه</w:t>
        </w:r>
        <w:r>
          <w:rPr>
            <w:rStyle w:val="Hyperlink"/>
            <w:rFonts w:hint="cs"/>
            <w:noProof/>
            <w:webHidden/>
            <w:color w:val="auto"/>
            <w:u w:val="none"/>
            <w:rtl/>
          </w:rPr>
          <w:tab/>
        </w:r>
        <w:r>
          <w:rPr>
            <w:rStyle w:val="Hyperlink"/>
            <w:rFonts w:hint="cs"/>
            <w:noProof/>
            <w:webHidden/>
            <w:color w:val="auto"/>
            <w:u w:val="none"/>
            <w:rtl/>
          </w:rPr>
          <w:fldChar w:fldCharType="begin"/>
        </w:r>
        <w:r>
          <w:rPr>
            <w:rStyle w:val="Hyperlink"/>
            <w:rFonts w:hint="cs"/>
            <w:noProof/>
            <w:webHidden/>
            <w:color w:val="auto"/>
            <w:u w:val="none"/>
            <w:rtl/>
          </w:rPr>
          <w:instrText xml:space="preserve"> </w:instrText>
        </w:r>
        <w:r>
          <w:rPr>
            <w:rStyle w:val="Hyperlink"/>
            <w:noProof/>
            <w:webHidden/>
            <w:color w:val="auto"/>
            <w:u w:val="none"/>
          </w:rPr>
          <w:instrText>PAGEREF</w:instrText>
        </w:r>
        <w:r>
          <w:rPr>
            <w:rStyle w:val="Hyperlink"/>
            <w:rFonts w:hint="cs"/>
            <w:noProof/>
            <w:webHidden/>
            <w:color w:val="auto"/>
            <w:u w:val="none"/>
            <w:rtl/>
          </w:rPr>
          <w:instrText xml:space="preserve"> _</w:instrText>
        </w:r>
        <w:r>
          <w:rPr>
            <w:rStyle w:val="Hyperlink"/>
            <w:noProof/>
            <w:webHidden/>
            <w:color w:val="auto"/>
            <w:u w:val="none"/>
          </w:rPr>
          <w:instrText>Toc</w:instrText>
        </w:r>
        <w:r>
          <w:rPr>
            <w:rStyle w:val="Hyperlink"/>
            <w:rFonts w:hint="cs"/>
            <w:noProof/>
            <w:webHidden/>
            <w:color w:val="auto"/>
            <w:u w:val="none"/>
            <w:rtl/>
          </w:rPr>
          <w:instrText xml:space="preserve">147539040 </w:instrText>
        </w:r>
        <w:r>
          <w:rPr>
            <w:rStyle w:val="Hyperlink"/>
            <w:noProof/>
            <w:webHidden/>
            <w:color w:val="auto"/>
            <w:u w:val="none"/>
          </w:rPr>
          <w:instrText>\h</w:instrText>
        </w:r>
        <w:r>
          <w:rPr>
            <w:rStyle w:val="Hyperlink"/>
            <w:rFonts w:hint="cs"/>
            <w:noProof/>
            <w:webHidden/>
            <w:color w:val="auto"/>
            <w:u w:val="none"/>
            <w:rtl/>
          </w:rPr>
          <w:instrText xml:space="preserve"> </w:instrText>
        </w:r>
        <w:r>
          <w:rPr>
            <w:rStyle w:val="Hyperlink"/>
            <w:rFonts w:hint="cs"/>
            <w:noProof/>
            <w:webHidden/>
            <w:color w:val="auto"/>
            <w:u w:val="none"/>
            <w:rtl/>
          </w:rPr>
        </w:r>
        <w:r>
          <w:rPr>
            <w:rStyle w:val="Hyperlink"/>
            <w:rFonts w:hint="cs"/>
            <w:noProof/>
            <w:webHidden/>
            <w:color w:val="auto"/>
            <w:u w:val="none"/>
            <w:rtl/>
          </w:rPr>
          <w:fldChar w:fldCharType="separate"/>
        </w:r>
        <w:r>
          <w:rPr>
            <w:rStyle w:val="Hyperlink"/>
            <w:rFonts w:hint="cs"/>
            <w:noProof/>
            <w:webHidden/>
            <w:color w:val="auto"/>
            <w:u w:val="none"/>
            <w:rtl/>
          </w:rPr>
          <w:t>1</w:t>
        </w:r>
        <w:r>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9" w:anchor="_Toc147539041" w:history="1">
        <w:r w:rsidR="001747F7">
          <w:rPr>
            <w:rStyle w:val="Hyperlink"/>
            <w:rFonts w:hint="cs"/>
            <w:noProof/>
            <w:rtl/>
            <w:lang w:bidi="fa-IR"/>
          </w:rPr>
          <w:t>مقدمه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147539041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10" w:anchor="_Toc147539042" w:history="1">
        <w:r w:rsidR="001747F7">
          <w:rPr>
            <w:rStyle w:val="Hyperlink"/>
            <w:rFonts w:hint="cs"/>
            <w:noProof/>
            <w:rtl/>
            <w:lang w:bidi="fa-IR"/>
          </w:rPr>
          <w:t>ابزار و وسايل كتابت در دوران اسلام</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147539042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3</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11" w:anchor="_Toc147539043" w:history="1">
        <w:r w:rsidR="001747F7">
          <w:rPr>
            <w:rStyle w:val="Hyperlink"/>
            <w:rFonts w:hint="cs"/>
            <w:noProof/>
            <w:rtl/>
            <w:lang w:bidi="fa-IR"/>
          </w:rPr>
          <w:t>كتابخانه هاي تمدن اسلامي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147539043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3</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12" w:anchor="_Toc147539044" w:history="1">
        <w:r w:rsidR="001747F7">
          <w:rPr>
            <w:rStyle w:val="Hyperlink"/>
            <w:rFonts w:hint="cs"/>
            <w:noProof/>
            <w:rtl/>
            <w:lang w:bidi="fa-IR"/>
          </w:rPr>
          <w:t>الف: كتابخانه هاي شخصي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147539044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13" w:anchor="_Toc147539045" w:history="1">
        <w:r w:rsidR="001747F7">
          <w:rPr>
            <w:rStyle w:val="Hyperlink"/>
            <w:rFonts w:hint="cs"/>
            <w:noProof/>
            <w:rtl/>
            <w:lang w:bidi="fa-IR"/>
          </w:rPr>
          <w:t>ب: كتابخانه هاي مساجد</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147539045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14" w:anchor="_Toc147539046" w:history="1">
        <w:r w:rsidR="001747F7">
          <w:rPr>
            <w:rStyle w:val="Hyperlink"/>
            <w:rFonts w:hint="cs"/>
            <w:noProof/>
            <w:rtl/>
            <w:lang w:bidi="fa-IR"/>
          </w:rPr>
          <w:t>ج:كتابخانه هاي عمومي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147539046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15" w:anchor="_Toc147539047" w:history="1">
        <w:r w:rsidR="001747F7">
          <w:rPr>
            <w:rStyle w:val="Hyperlink"/>
            <w:rFonts w:hint="cs"/>
            <w:noProof/>
            <w:rtl/>
            <w:lang w:bidi="fa-IR"/>
          </w:rPr>
          <w:t>معرفي برخي از كتابخانه هاي عمومي دوران اسلامي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147539047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7</w:t>
        </w:r>
        <w:r w:rsidR="001747F7">
          <w:rPr>
            <w:rStyle w:val="Hyperlink"/>
            <w:rFonts w:hint="cs"/>
            <w:noProof/>
            <w:webHidden/>
            <w:color w:val="auto"/>
            <w:u w:val="none"/>
            <w:rtl/>
          </w:rPr>
          <w:fldChar w:fldCharType="end"/>
        </w:r>
      </w:hyperlink>
    </w:p>
    <w:p w:rsidR="001747F7" w:rsidRDefault="00DB3151" w:rsidP="001747F7">
      <w:pPr>
        <w:pStyle w:val="TOC2"/>
        <w:tabs>
          <w:tab w:val="right" w:leader="dot" w:pos="8494"/>
        </w:tabs>
        <w:rPr>
          <w:rFonts w:cs="Times New Roman"/>
          <w:noProof/>
          <w:sz w:val="24"/>
          <w:szCs w:val="24"/>
          <w:rtl/>
        </w:rPr>
      </w:pPr>
      <w:hyperlink r:id="rId16" w:anchor="_Toc147539048" w:history="1">
        <w:r w:rsidR="001747F7">
          <w:rPr>
            <w:rStyle w:val="Hyperlink"/>
            <w:rFonts w:hint="cs"/>
            <w:noProof/>
            <w:rtl/>
            <w:lang w:bidi="fa-IR"/>
          </w:rPr>
          <w:t>كتابخانه حلب</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147539048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7</w:t>
        </w:r>
        <w:r w:rsidR="001747F7">
          <w:rPr>
            <w:rStyle w:val="Hyperlink"/>
            <w:rFonts w:hint="cs"/>
            <w:noProof/>
            <w:webHidden/>
            <w:color w:val="auto"/>
            <w:u w:val="none"/>
            <w:rtl/>
          </w:rPr>
          <w:fldChar w:fldCharType="end"/>
        </w:r>
      </w:hyperlink>
    </w:p>
    <w:p w:rsidR="001747F7" w:rsidRDefault="00DB3151" w:rsidP="001747F7">
      <w:pPr>
        <w:pStyle w:val="TOC2"/>
        <w:tabs>
          <w:tab w:val="right" w:leader="dot" w:pos="8494"/>
        </w:tabs>
        <w:rPr>
          <w:rFonts w:cs="Times New Roman"/>
          <w:noProof/>
          <w:sz w:val="24"/>
          <w:szCs w:val="24"/>
          <w:rtl/>
        </w:rPr>
      </w:pPr>
      <w:hyperlink r:id="rId17" w:anchor="_Toc147539049" w:history="1">
        <w:r w:rsidR="001747F7">
          <w:rPr>
            <w:rStyle w:val="Hyperlink"/>
            <w:rFonts w:hint="cs"/>
            <w:noProof/>
            <w:rtl/>
            <w:lang w:bidi="fa-IR"/>
          </w:rPr>
          <w:t>كتابخانه شاپور</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147539049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7</w:t>
        </w:r>
        <w:r w:rsidR="001747F7">
          <w:rPr>
            <w:rStyle w:val="Hyperlink"/>
            <w:rFonts w:hint="cs"/>
            <w:noProof/>
            <w:webHidden/>
            <w:color w:val="auto"/>
            <w:u w:val="none"/>
            <w:rtl/>
          </w:rPr>
          <w:fldChar w:fldCharType="end"/>
        </w:r>
      </w:hyperlink>
    </w:p>
    <w:p w:rsidR="001747F7" w:rsidRDefault="00DB3151" w:rsidP="001747F7">
      <w:pPr>
        <w:pStyle w:val="TOC2"/>
        <w:tabs>
          <w:tab w:val="right" w:leader="dot" w:pos="8494"/>
        </w:tabs>
        <w:rPr>
          <w:rFonts w:cs="Times New Roman"/>
          <w:noProof/>
          <w:sz w:val="24"/>
          <w:szCs w:val="24"/>
          <w:rtl/>
        </w:rPr>
      </w:pPr>
      <w:hyperlink r:id="rId18" w:anchor="_Toc147539050" w:history="1">
        <w:r w:rsidR="001747F7">
          <w:rPr>
            <w:rStyle w:val="Hyperlink"/>
            <w:rFonts w:hint="cs"/>
            <w:noProof/>
            <w:rtl/>
            <w:lang w:bidi="fa-IR"/>
          </w:rPr>
          <w:t>كتابخانه سيد رضي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147539050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8</w:t>
        </w:r>
        <w:r w:rsidR="001747F7">
          <w:rPr>
            <w:rStyle w:val="Hyperlink"/>
            <w:rFonts w:hint="cs"/>
            <w:noProof/>
            <w:webHidden/>
            <w:color w:val="auto"/>
            <w:u w:val="none"/>
            <w:rtl/>
          </w:rPr>
          <w:fldChar w:fldCharType="end"/>
        </w:r>
      </w:hyperlink>
    </w:p>
    <w:p w:rsidR="001747F7" w:rsidRDefault="00DB3151" w:rsidP="001747F7">
      <w:pPr>
        <w:pStyle w:val="TOC2"/>
        <w:tabs>
          <w:tab w:val="right" w:leader="dot" w:pos="8494"/>
        </w:tabs>
        <w:rPr>
          <w:rFonts w:cs="Times New Roman"/>
          <w:noProof/>
          <w:sz w:val="24"/>
          <w:szCs w:val="24"/>
          <w:rtl/>
        </w:rPr>
      </w:pPr>
      <w:hyperlink r:id="rId19" w:anchor="_Toc147539051" w:history="1">
        <w:r w:rsidR="001747F7">
          <w:rPr>
            <w:rStyle w:val="Hyperlink"/>
            <w:rFonts w:hint="cs"/>
            <w:noProof/>
            <w:rtl/>
            <w:lang w:bidi="fa-IR"/>
          </w:rPr>
          <w:t>كتابخانه سيد مرتضي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147539051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8</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0" w:anchor="_Toc147539052" w:history="1">
        <w:r w:rsidR="001747F7">
          <w:rPr>
            <w:rStyle w:val="Hyperlink"/>
            <w:rFonts w:hint="cs"/>
            <w:noProof/>
            <w:rtl/>
            <w:lang w:bidi="fa-IR"/>
          </w:rPr>
          <w:t>د- كتابخانه هاي نيمه عمومي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147539052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9</w:t>
        </w:r>
        <w:r w:rsidR="001747F7">
          <w:rPr>
            <w:rStyle w:val="Hyperlink"/>
            <w:rFonts w:hint="cs"/>
            <w:noProof/>
            <w:webHidden/>
            <w:color w:val="auto"/>
            <w:u w:val="none"/>
            <w:rtl/>
          </w:rPr>
          <w:fldChar w:fldCharType="end"/>
        </w:r>
      </w:hyperlink>
    </w:p>
    <w:p w:rsidR="001747F7" w:rsidRDefault="00DB3151" w:rsidP="001747F7">
      <w:pPr>
        <w:pStyle w:val="TOC2"/>
        <w:tabs>
          <w:tab w:val="right" w:leader="dot" w:pos="8494"/>
        </w:tabs>
        <w:rPr>
          <w:rFonts w:cs="Times New Roman"/>
          <w:noProof/>
          <w:sz w:val="24"/>
          <w:szCs w:val="24"/>
          <w:rtl/>
        </w:rPr>
      </w:pPr>
      <w:hyperlink r:id="rId21" w:anchor="_Toc147539053" w:history="1">
        <w:r w:rsidR="001747F7">
          <w:rPr>
            <w:rStyle w:val="Hyperlink"/>
            <w:rFonts w:hint="cs"/>
            <w:noProof/>
            <w:rtl/>
            <w:lang w:bidi="fa-IR"/>
          </w:rPr>
          <w:t>كتابخانه فارس</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147539053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9</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2" w:anchor="_Toc147539054" w:history="1">
        <w:r w:rsidR="001747F7">
          <w:rPr>
            <w:rStyle w:val="Hyperlink"/>
            <w:rFonts w:hint="cs"/>
            <w:noProof/>
            <w:rtl/>
            <w:lang w:bidi="fa-IR"/>
          </w:rPr>
          <w:t>كتابخانه رامهرمز</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147539054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9</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3" w:anchor="_Toc147539055" w:history="1">
        <w:r w:rsidR="001747F7">
          <w:rPr>
            <w:rStyle w:val="Hyperlink"/>
            <w:rFonts w:hint="cs"/>
            <w:noProof/>
            <w:rtl/>
            <w:lang w:bidi="fa-IR"/>
          </w:rPr>
          <w:t>كتابخانه بصره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147539055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10</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4" w:anchor="_Toc147539056" w:history="1">
        <w:r w:rsidR="001747F7">
          <w:rPr>
            <w:rStyle w:val="Hyperlink"/>
            <w:rFonts w:hint="cs"/>
            <w:noProof/>
            <w:rtl/>
            <w:lang w:bidi="fa-IR"/>
          </w:rPr>
          <w:t>كتابخانه ابن شاه  مردان</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147539056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10</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5" w:anchor="_Toc147539057" w:history="1">
        <w:r w:rsidR="001747F7">
          <w:rPr>
            <w:rStyle w:val="Hyperlink"/>
            <w:rFonts w:hint="cs"/>
            <w:noProof/>
            <w:rtl/>
            <w:lang w:bidi="fa-IR"/>
          </w:rPr>
          <w:t>كتابخانه صاحب بن عباد</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147539057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10</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6" w:anchor="_Toc147539058" w:history="1">
        <w:r w:rsidR="001747F7">
          <w:rPr>
            <w:rStyle w:val="Hyperlink"/>
            <w:rFonts w:hint="cs"/>
            <w:noProof/>
            <w:rtl/>
            <w:lang w:bidi="fa-IR"/>
          </w:rPr>
          <w:t>چگونگي اداره كتابخانه ها و نحوه در آمد و مخارج آنها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147539058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11</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7" w:anchor="_Toc147539059" w:history="1">
        <w:r w:rsidR="001747F7">
          <w:rPr>
            <w:rStyle w:val="Hyperlink"/>
            <w:rFonts w:hint="cs"/>
            <w:noProof/>
            <w:rtl/>
            <w:lang w:bidi="fa-IR"/>
          </w:rPr>
          <w:t>شیوه های تهیه کتاب</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147539059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11</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8" w:anchor="_Toc147539060" w:history="1">
        <w:r w:rsidR="001747F7">
          <w:rPr>
            <w:rStyle w:val="Hyperlink"/>
            <w:rFonts w:hint="cs"/>
            <w:noProof/>
            <w:rtl/>
            <w:lang w:bidi="fa-IR"/>
          </w:rPr>
          <w:t>کتابخانه های ایران اسلامی</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147539060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29" w:anchor="_Toc147539061" w:history="1">
        <w:r w:rsidR="001747F7">
          <w:rPr>
            <w:rStyle w:val="Hyperlink"/>
            <w:rFonts w:hint="cs"/>
            <w:noProof/>
            <w:rtl/>
            <w:lang w:bidi="fa-IR"/>
          </w:rPr>
          <w:t>دلايل افول كتابخانه هاي اسلامي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147539061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15</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0" w:anchor="_Toc147539062" w:history="1">
        <w:r w:rsidR="001747F7">
          <w:rPr>
            <w:rStyle w:val="Hyperlink"/>
            <w:rFonts w:hint="cs"/>
            <w:noProof/>
            <w:rtl/>
            <w:lang w:bidi="fa-IR"/>
          </w:rPr>
          <w:t>عوامل بروني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147539062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16</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1" w:anchor="_Toc147539063" w:history="1">
        <w:r w:rsidR="001747F7">
          <w:rPr>
            <w:rStyle w:val="Hyperlink"/>
            <w:rFonts w:hint="cs"/>
            <w:noProof/>
            <w:rtl/>
            <w:lang w:bidi="fa-IR"/>
          </w:rPr>
          <w:t>عوامل دروني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147539063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16</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2" w:anchor="_Toc147539064" w:history="1">
        <w:r w:rsidR="001747F7">
          <w:rPr>
            <w:rStyle w:val="Hyperlink"/>
            <w:rFonts w:hint="cs"/>
            <w:noProof/>
            <w:rtl/>
            <w:lang w:bidi="fa-IR"/>
          </w:rPr>
          <w:t>نتيجه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147539064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17</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3" w:anchor="_Toc147539065" w:history="1">
        <w:r w:rsidR="001747F7">
          <w:rPr>
            <w:rStyle w:val="Hyperlink"/>
            <w:rFonts w:hint="cs"/>
            <w:noProof/>
            <w:rtl/>
            <w:lang w:bidi="fa-IR"/>
          </w:rPr>
          <w:t>يادداشت‌ها :</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147539065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18</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4" w:anchor="_Toc147539066" w:history="1">
        <w:r w:rsidR="001747F7">
          <w:rPr>
            <w:rStyle w:val="Hyperlink"/>
            <w:noProof/>
            <w:lang w:bidi="fa-IR"/>
          </w:rPr>
          <w:t>Abstract</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147539066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20</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5" w:anchor="_Toc147539067" w:history="1">
        <w:r w:rsidR="001747F7">
          <w:rPr>
            <w:rStyle w:val="Hyperlink"/>
            <w:rFonts w:hint="cs"/>
            <w:noProof/>
            <w:rtl/>
            <w:lang w:bidi="fa-IR"/>
          </w:rPr>
          <w:t>دكتر غلامحسين سعيديان</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147539067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22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6" w:anchor="_Toc147539068" w:history="1">
        <w:r w:rsidR="001747F7">
          <w:rPr>
            <w:rStyle w:val="Hyperlink"/>
            <w:rFonts w:hint="cs"/>
            <w:noProof/>
            <w:rtl/>
            <w:lang w:bidi="fa-IR"/>
          </w:rPr>
          <w:t>چكيده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147539068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22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7" w:anchor="_Toc147539069" w:history="1">
        <w:r w:rsidR="001747F7">
          <w:rPr>
            <w:rStyle w:val="Hyperlink"/>
            <w:rFonts w:hint="cs"/>
            <w:noProof/>
            <w:rtl/>
            <w:lang w:bidi="fa-IR"/>
          </w:rPr>
          <w:t>كليد واژه‌ها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147539069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23</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8" w:anchor="_Toc147539070" w:history="1">
        <w:r w:rsidR="001747F7">
          <w:rPr>
            <w:rStyle w:val="Hyperlink"/>
            <w:rFonts w:hint="cs"/>
            <w:noProof/>
            <w:rtl/>
            <w:lang w:bidi="fa-IR"/>
          </w:rPr>
          <w:t>مقدمه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147539070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24</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39" w:anchor="_Toc147539071" w:history="1">
        <w:r w:rsidR="001747F7">
          <w:rPr>
            <w:rStyle w:val="Hyperlink"/>
            <w:rFonts w:hint="cs"/>
            <w:noProof/>
            <w:rtl/>
            <w:lang w:bidi="fa-IR"/>
          </w:rPr>
          <w:t>آذربايجان بزرگ و اميرخان تركمان</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147539071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25</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0" w:anchor="_Toc147539072" w:history="1">
        <w:r w:rsidR="001747F7">
          <w:rPr>
            <w:rStyle w:val="Hyperlink"/>
            <w:rFonts w:hint="cs"/>
            <w:noProof/>
            <w:rtl/>
            <w:lang w:bidi="fa-IR"/>
          </w:rPr>
          <w:t>پي‌نوشت‌ها و توضيحات</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147539072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36</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1" w:anchor="_Toc147539073" w:history="1">
        <w:r w:rsidR="001747F7">
          <w:rPr>
            <w:rStyle w:val="Hyperlink"/>
            <w:rFonts w:hint="cs"/>
            <w:noProof/>
            <w:rtl/>
            <w:lang w:bidi="fa-IR"/>
          </w:rPr>
          <w:t>منابع و مأخذ</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147539073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48</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2" w:anchor="_Toc147539074" w:history="1">
        <w:r w:rsidR="001747F7">
          <w:rPr>
            <w:rStyle w:val="Hyperlink"/>
            <w:rFonts w:hint="cs"/>
            <w:noProof/>
            <w:rtl/>
            <w:lang w:bidi="fa-IR"/>
          </w:rPr>
          <w:t>سياست‌هاي شاه عباس اول در رونق تجاري ايران</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147539074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52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3" w:anchor="_Toc147539075" w:history="1">
        <w:r w:rsidR="001747F7">
          <w:rPr>
            <w:rStyle w:val="Hyperlink"/>
            <w:rFonts w:hint="cs"/>
            <w:noProof/>
            <w:rtl/>
            <w:lang w:bidi="fa-IR"/>
          </w:rPr>
          <w:t>چكيده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147539075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52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4" w:anchor="_Toc147539076" w:history="1">
        <w:r w:rsidR="001747F7">
          <w:rPr>
            <w:rStyle w:val="Hyperlink"/>
            <w:rFonts w:hint="cs"/>
            <w:noProof/>
            <w:rtl/>
            <w:lang w:bidi="fa-IR"/>
          </w:rPr>
          <w:t>واژه‌هاي كليدي: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147539076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52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5" w:anchor="_Toc147539077" w:history="1">
        <w:r w:rsidR="001747F7">
          <w:rPr>
            <w:rStyle w:val="Hyperlink"/>
            <w:rFonts w:hint="cs"/>
            <w:noProof/>
            <w:rtl/>
            <w:lang w:bidi="fa-IR"/>
          </w:rPr>
          <w:t>مقدمه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147539077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52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6" w:anchor="_Toc147539078" w:history="1">
        <w:r w:rsidR="001747F7">
          <w:rPr>
            <w:rStyle w:val="Hyperlink"/>
            <w:rFonts w:hint="cs"/>
            <w:noProof/>
            <w:rtl/>
            <w:lang w:bidi="fa-IR"/>
          </w:rPr>
          <w:t>اقدامات شاه عباس اول در رشد و تجارت</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147539078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57</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7" w:anchor="_Toc147539079" w:history="1">
        <w:r w:rsidR="001747F7">
          <w:rPr>
            <w:rStyle w:val="Hyperlink"/>
            <w:rFonts w:hint="cs"/>
            <w:noProof/>
            <w:rtl/>
            <w:lang w:bidi="fa-IR"/>
          </w:rPr>
          <w:t>الف- امینیت راه‌ها ئ مبارزه با راهزنان</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147539079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60</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8" w:anchor="_Toc147539080" w:history="1">
        <w:r w:rsidR="001747F7">
          <w:rPr>
            <w:rStyle w:val="Hyperlink"/>
            <w:rFonts w:hint="cs"/>
            <w:noProof/>
            <w:rtl/>
            <w:lang w:bidi="fa-IR"/>
          </w:rPr>
          <w:t>ب- احداث راه و کاروانسرا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147539080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60</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49" w:anchor="_Toc147539081" w:history="1">
        <w:r w:rsidR="001747F7">
          <w:rPr>
            <w:rStyle w:val="Hyperlink"/>
            <w:rFonts w:hint="cs"/>
            <w:noProof/>
            <w:rtl/>
            <w:lang w:bidi="fa-IR"/>
          </w:rPr>
          <w:t>ج- حمايت از اتباع خارجي ( بازرگانان و مبلغان مسيحي)</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147539081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62</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0" w:anchor="_Toc147539082" w:history="1">
        <w:r w:rsidR="001747F7">
          <w:rPr>
            <w:rStyle w:val="Hyperlink"/>
            <w:rFonts w:hint="cs"/>
            <w:noProof/>
            <w:rtl/>
            <w:lang w:bidi="fa-IR"/>
          </w:rPr>
          <w:t>د: استفاده از ارمنه در تجارت ابريشم</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147539082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66</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1" w:anchor="_Toc147539083" w:history="1">
        <w:r w:rsidR="001747F7">
          <w:rPr>
            <w:rStyle w:val="Hyperlink"/>
            <w:rFonts w:hint="cs"/>
            <w:noProof/>
            <w:rtl/>
            <w:lang w:bidi="fa-IR"/>
          </w:rPr>
          <w:t>نتيجه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147539083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68</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2" w:anchor="_Toc147539084" w:history="1">
        <w:r w:rsidR="001747F7">
          <w:rPr>
            <w:rStyle w:val="Hyperlink"/>
            <w:rFonts w:hint="cs"/>
            <w:noProof/>
            <w:rtl/>
            <w:lang w:bidi="fa-IR"/>
          </w:rPr>
          <w:t>پي‌نوشت‌ها و يادداشت‌ها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147539084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69</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3" w:anchor="_Toc147539085" w:history="1">
        <w:r w:rsidR="001747F7">
          <w:rPr>
            <w:rStyle w:val="Hyperlink"/>
            <w:rFonts w:hint="cs"/>
            <w:noProof/>
            <w:rtl/>
            <w:lang w:bidi="fa-IR"/>
          </w:rPr>
          <w:t>فهرست منابع</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147539085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73</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4" w:anchor="_Toc147539086" w:history="1">
        <w:r w:rsidR="001747F7">
          <w:rPr>
            <w:rStyle w:val="Hyperlink"/>
            <w:rFonts w:hint="cs"/>
            <w:noProof/>
            <w:rtl/>
            <w:lang w:bidi="fa-IR"/>
          </w:rPr>
          <w:t>عنوان مقاله: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147539086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77</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5" w:anchor="_Toc147539087" w:history="1">
        <w:r w:rsidR="001747F7">
          <w:rPr>
            <w:rStyle w:val="Hyperlink"/>
            <w:rFonts w:hint="cs"/>
            <w:noProof/>
            <w:rtl/>
            <w:lang w:bidi="fa-IR"/>
          </w:rPr>
          <w:t>چكيده: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147539087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77</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6" w:anchor="_Toc147539088" w:history="1">
        <w:r w:rsidR="001747F7">
          <w:rPr>
            <w:rStyle w:val="Hyperlink"/>
            <w:rFonts w:hint="cs"/>
            <w:noProof/>
            <w:rtl/>
            <w:lang w:bidi="fa-IR"/>
          </w:rPr>
          <w:t>كليد واژه‌ها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147539088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78</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7" w:anchor="_Toc147539089" w:history="1">
        <w:r w:rsidR="001747F7">
          <w:rPr>
            <w:rStyle w:val="Hyperlink"/>
            <w:rFonts w:hint="cs"/>
            <w:noProof/>
            <w:rtl/>
            <w:lang w:bidi="fa-IR"/>
          </w:rPr>
          <w:t>مقدمه:</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147539089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78</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58" w:anchor="_Toc147539090" w:history="1">
        <w:r w:rsidR="001747F7">
          <w:rPr>
            <w:rStyle w:val="Hyperlink"/>
            <w:rFonts w:hint="cs"/>
            <w:noProof/>
            <w:rtl/>
            <w:lang w:bidi="fa-IR"/>
          </w:rPr>
          <w:t>الف: شهرها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147539090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81</w:t>
        </w:r>
        <w:r w:rsidR="001747F7">
          <w:rPr>
            <w:rStyle w:val="Hyperlink"/>
            <w:rFonts w:hint="cs"/>
            <w:noProof/>
            <w:webHidden/>
            <w:color w:val="auto"/>
            <w:u w:val="none"/>
            <w:rtl/>
          </w:rPr>
          <w:fldChar w:fldCharType="end"/>
        </w:r>
      </w:hyperlink>
    </w:p>
    <w:p w:rsidR="001747F7" w:rsidRDefault="00DB3151" w:rsidP="001747F7">
      <w:pPr>
        <w:pStyle w:val="TOC2"/>
        <w:tabs>
          <w:tab w:val="right" w:leader="dot" w:pos="8494"/>
        </w:tabs>
        <w:rPr>
          <w:rFonts w:cs="Times New Roman"/>
          <w:noProof/>
          <w:sz w:val="24"/>
          <w:szCs w:val="24"/>
          <w:rtl/>
        </w:rPr>
      </w:pPr>
      <w:hyperlink r:id="rId59" w:anchor="_Toc147539091" w:history="1">
        <w:r w:rsidR="001747F7">
          <w:rPr>
            <w:rStyle w:val="Hyperlink"/>
            <w:rFonts w:hint="cs"/>
            <w:noProof/>
            <w:rtl/>
            <w:lang w:bidi="fa-IR"/>
          </w:rPr>
          <w:t>ب: رودها و رودخانه‌ها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147539091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96</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60" w:anchor="_Toc147539092" w:history="1">
        <w:r w:rsidR="001747F7">
          <w:rPr>
            <w:rStyle w:val="Hyperlink"/>
            <w:rFonts w:hint="cs"/>
            <w:noProof/>
            <w:rtl/>
            <w:lang w:bidi="fa-IR"/>
          </w:rPr>
          <w:t>ج: درياها و درياچه‌ها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147539092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97</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61" w:anchor="_Toc147539093" w:history="1">
        <w:r w:rsidR="001747F7">
          <w:rPr>
            <w:rStyle w:val="Hyperlink"/>
            <w:rFonts w:hint="cs"/>
            <w:noProof/>
            <w:rtl/>
            <w:lang w:bidi="fa-IR"/>
          </w:rPr>
          <w:t>د-كوه‌ها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147539093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98</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62" w:anchor="_Toc147539094" w:history="1">
        <w:r w:rsidR="001747F7">
          <w:rPr>
            <w:rStyle w:val="Hyperlink"/>
            <w:rFonts w:hint="cs"/>
            <w:noProof/>
            <w:rtl/>
            <w:lang w:bidi="fa-IR"/>
          </w:rPr>
          <w:t>ه: دژها و قلاع</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147539094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99</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63" w:anchor="_Toc147539095" w:history="1">
        <w:r w:rsidR="001747F7">
          <w:rPr>
            <w:rStyle w:val="Hyperlink"/>
            <w:rFonts w:hint="cs"/>
            <w:noProof/>
            <w:rtl/>
            <w:lang w:bidi="fa-IR"/>
          </w:rPr>
          <w:t>و: اماكن جغرافيايي ديگر</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147539095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101</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64" w:anchor="_Toc147539096" w:history="1">
        <w:r w:rsidR="001747F7">
          <w:rPr>
            <w:rStyle w:val="Hyperlink"/>
            <w:rFonts w:hint="cs"/>
            <w:noProof/>
            <w:rtl/>
            <w:lang w:bidi="fa-IR"/>
          </w:rPr>
          <w:t>پي ‌نوشت‌ها</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147539096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103</w:t>
        </w:r>
        <w:r w:rsidR="001747F7">
          <w:rPr>
            <w:rStyle w:val="Hyperlink"/>
            <w:rFonts w:hint="cs"/>
            <w:noProof/>
            <w:webHidden/>
            <w:color w:val="auto"/>
            <w:u w:val="none"/>
            <w:rtl/>
          </w:rPr>
          <w:fldChar w:fldCharType="end"/>
        </w:r>
      </w:hyperlink>
    </w:p>
    <w:p w:rsidR="001747F7" w:rsidRDefault="00DB3151" w:rsidP="001747F7">
      <w:pPr>
        <w:pStyle w:val="TOC1"/>
        <w:tabs>
          <w:tab w:val="right" w:leader="dot" w:pos="8494"/>
        </w:tabs>
        <w:rPr>
          <w:rFonts w:cs="Times New Roman"/>
          <w:noProof/>
          <w:sz w:val="24"/>
          <w:szCs w:val="24"/>
          <w:rtl/>
        </w:rPr>
      </w:pPr>
      <w:hyperlink r:id="rId65" w:anchor="_Toc147539097" w:history="1">
        <w:r w:rsidR="001747F7">
          <w:rPr>
            <w:rStyle w:val="Hyperlink"/>
            <w:rFonts w:hint="cs"/>
            <w:noProof/>
            <w:rtl/>
            <w:lang w:bidi="fa-IR"/>
          </w:rPr>
          <w:t>فهرست منابع و ماخذ</w:t>
        </w:r>
        <w:r w:rsidR="001747F7">
          <w:rPr>
            <w:rStyle w:val="Hyperlink"/>
            <w:rFonts w:hint="cs"/>
            <w:noProof/>
            <w:webHidden/>
            <w:color w:val="auto"/>
            <w:u w:val="none"/>
            <w:rtl/>
          </w:rPr>
          <w:tab/>
        </w:r>
        <w:r w:rsidR="001747F7">
          <w:rPr>
            <w:rStyle w:val="Hyperlink"/>
            <w:rFonts w:hint="cs"/>
            <w:noProof/>
            <w:webHidden/>
            <w:color w:val="auto"/>
            <w:u w:val="none"/>
            <w:rtl/>
          </w:rPr>
          <w:fldChar w:fldCharType="begin"/>
        </w:r>
        <w:r w:rsidR="001747F7">
          <w:rPr>
            <w:rStyle w:val="Hyperlink"/>
            <w:rFonts w:hint="cs"/>
            <w:noProof/>
            <w:webHidden/>
            <w:color w:val="auto"/>
            <w:u w:val="none"/>
            <w:rtl/>
          </w:rPr>
          <w:instrText xml:space="preserve"> </w:instrText>
        </w:r>
        <w:r w:rsidR="001747F7">
          <w:rPr>
            <w:rStyle w:val="Hyperlink"/>
            <w:noProof/>
            <w:webHidden/>
            <w:color w:val="auto"/>
            <w:u w:val="none"/>
          </w:rPr>
          <w:instrText>PAGEREF</w:instrText>
        </w:r>
        <w:r w:rsidR="001747F7">
          <w:rPr>
            <w:rStyle w:val="Hyperlink"/>
            <w:rFonts w:hint="cs"/>
            <w:noProof/>
            <w:webHidden/>
            <w:color w:val="auto"/>
            <w:u w:val="none"/>
            <w:rtl/>
          </w:rPr>
          <w:instrText xml:space="preserve"> _</w:instrText>
        </w:r>
        <w:r w:rsidR="001747F7">
          <w:rPr>
            <w:rStyle w:val="Hyperlink"/>
            <w:noProof/>
            <w:webHidden/>
            <w:color w:val="auto"/>
            <w:u w:val="none"/>
          </w:rPr>
          <w:instrText>Toc</w:instrText>
        </w:r>
        <w:r w:rsidR="001747F7">
          <w:rPr>
            <w:rStyle w:val="Hyperlink"/>
            <w:rFonts w:hint="cs"/>
            <w:noProof/>
            <w:webHidden/>
            <w:color w:val="auto"/>
            <w:u w:val="none"/>
            <w:rtl/>
          </w:rPr>
          <w:instrText xml:space="preserve">147539097 </w:instrText>
        </w:r>
        <w:r w:rsidR="001747F7">
          <w:rPr>
            <w:rStyle w:val="Hyperlink"/>
            <w:noProof/>
            <w:webHidden/>
            <w:color w:val="auto"/>
            <w:u w:val="none"/>
          </w:rPr>
          <w:instrText>\h</w:instrText>
        </w:r>
        <w:r w:rsidR="001747F7">
          <w:rPr>
            <w:rStyle w:val="Hyperlink"/>
            <w:rFonts w:hint="cs"/>
            <w:noProof/>
            <w:webHidden/>
            <w:color w:val="auto"/>
            <w:u w:val="none"/>
            <w:rtl/>
          </w:rPr>
          <w:instrText xml:space="preserve"> </w:instrText>
        </w:r>
        <w:r w:rsidR="001747F7">
          <w:rPr>
            <w:rStyle w:val="Hyperlink"/>
            <w:rFonts w:hint="cs"/>
            <w:noProof/>
            <w:webHidden/>
            <w:color w:val="auto"/>
            <w:u w:val="none"/>
            <w:rtl/>
          </w:rPr>
        </w:r>
        <w:r w:rsidR="001747F7">
          <w:rPr>
            <w:rStyle w:val="Hyperlink"/>
            <w:rFonts w:hint="cs"/>
            <w:noProof/>
            <w:webHidden/>
            <w:color w:val="auto"/>
            <w:u w:val="none"/>
            <w:rtl/>
          </w:rPr>
          <w:fldChar w:fldCharType="separate"/>
        </w:r>
        <w:r w:rsidR="001747F7">
          <w:rPr>
            <w:rStyle w:val="Hyperlink"/>
            <w:rFonts w:hint="cs"/>
            <w:noProof/>
            <w:webHidden/>
            <w:color w:val="auto"/>
            <w:u w:val="none"/>
            <w:rtl/>
          </w:rPr>
          <w:t>109</w:t>
        </w:r>
        <w:r w:rsidR="001747F7">
          <w:rPr>
            <w:rStyle w:val="Hyperlink"/>
            <w:rFonts w:hint="cs"/>
            <w:noProof/>
            <w:webHidden/>
            <w:color w:val="auto"/>
            <w:u w:val="none"/>
            <w:rtl/>
          </w:rPr>
          <w:fldChar w:fldCharType="end"/>
        </w:r>
      </w:hyperlink>
    </w:p>
    <w:p w:rsidR="007D12CC" w:rsidRDefault="001747F7" w:rsidP="007D12CC">
      <w:pPr>
        <w:pStyle w:val="Heading1"/>
        <w:rPr>
          <w:rFonts w:cs="B Mitra"/>
          <w:lang w:bidi="fa-IR"/>
        </w:rPr>
      </w:pPr>
      <w:r>
        <w:rPr>
          <w:rFonts w:hint="cs"/>
          <w:rtl/>
          <w:lang w:bidi="fa-IR"/>
        </w:rPr>
        <w:lastRenderedPageBreak/>
        <w:fldChar w:fldCharType="end"/>
      </w:r>
      <w:bookmarkStart w:id="1" w:name="_Toc147539040"/>
      <w:r w:rsidR="007D12CC">
        <w:rPr>
          <w:rFonts w:hint="cs"/>
          <w:rtl/>
          <w:lang w:bidi="fa-IR"/>
        </w:rPr>
        <w:t>خلاصه</w:t>
      </w:r>
      <w:bookmarkEnd w:id="1"/>
    </w:p>
    <w:p w:rsidR="007D12CC" w:rsidRDefault="007D12CC" w:rsidP="007D12CC">
      <w:pPr>
        <w:rPr>
          <w:rFonts w:hint="cs"/>
          <w:rtl/>
          <w:lang w:bidi="fa-IR"/>
        </w:rPr>
      </w:pPr>
      <w:r>
        <w:rPr>
          <w:rFonts w:hint="cs"/>
          <w:rtl/>
          <w:lang w:bidi="fa-IR"/>
        </w:rPr>
        <w:t xml:space="preserve">با توجه به اهميت كتاب و كتابخانه در جهان اسلام، كه ناشي از تعاليم اين مكتب آسماني است، و وجود احاديث و روايات بيشماري از رسول اكرم و ائمه درباره دانش و پژوهش، جايگاه كتاب و كتابخانه در تمدن اسلام به وضوح آشكار مي شود. </w:t>
      </w:r>
    </w:p>
    <w:p w:rsidR="007D12CC" w:rsidRDefault="007D12CC" w:rsidP="007D12CC">
      <w:pPr>
        <w:rPr>
          <w:rFonts w:hint="cs"/>
          <w:rtl/>
          <w:lang w:bidi="fa-IR"/>
        </w:rPr>
      </w:pPr>
      <w:r>
        <w:rPr>
          <w:rFonts w:hint="cs"/>
          <w:rtl/>
          <w:lang w:bidi="fa-IR"/>
        </w:rPr>
        <w:t>در دوران تمدن اسلامي دو دوره كلي و بارز وجود دارد، دوران رشد و شكوفايي علم و دانش در اين تمدن، كه باعث به وجود آمدن كتابخانه هاي بسيار بزرگ و كاملي شد كه به كمك دانشمندان و محققان آن زمان به وجود آمدند و ديگر دوره افوق كه در اين دوره به دلايل مختلفي از جمله عوامل دروني و بيروني، افول علم و دانش و در كنار آن كم رنگ شدن نقش كتابخانه ها در جهان اسلام را شاهد مي باشيم.</w:t>
      </w:r>
    </w:p>
    <w:p w:rsidR="007D12CC" w:rsidRDefault="007D12CC" w:rsidP="007D12CC">
      <w:pPr>
        <w:rPr>
          <w:rFonts w:hint="cs"/>
          <w:rtl/>
          <w:lang w:bidi="fa-IR"/>
        </w:rPr>
      </w:pPr>
    </w:p>
    <w:p w:rsidR="007D12CC" w:rsidRDefault="007D12CC" w:rsidP="007D12CC">
      <w:pPr>
        <w:rPr>
          <w:rFonts w:hint="cs"/>
          <w:rtl/>
          <w:lang w:bidi="fa-IR"/>
        </w:rPr>
      </w:pPr>
      <w:r>
        <w:rPr>
          <w:rFonts w:hint="cs"/>
          <w:rtl/>
          <w:lang w:bidi="fa-IR"/>
        </w:rPr>
        <w:t xml:space="preserve">كليد واژه ها: ايران- تاريخ- تمدن اسلامي </w:t>
      </w:r>
      <w:r>
        <w:rPr>
          <w:rFonts w:cs="Times New Roman" w:hint="cs"/>
          <w:rtl/>
          <w:lang w:bidi="fa-IR"/>
        </w:rPr>
        <w:t>–</w:t>
      </w:r>
      <w:r>
        <w:rPr>
          <w:rFonts w:hint="cs"/>
          <w:rtl/>
          <w:lang w:bidi="fa-IR"/>
        </w:rPr>
        <w:t xml:space="preserve"> كتاب </w:t>
      </w:r>
      <w:r>
        <w:rPr>
          <w:rFonts w:cs="Times New Roman" w:hint="cs"/>
          <w:rtl/>
          <w:lang w:bidi="fa-IR"/>
        </w:rPr>
        <w:t>–</w:t>
      </w:r>
      <w:r>
        <w:rPr>
          <w:rFonts w:hint="cs"/>
          <w:rtl/>
          <w:lang w:bidi="fa-IR"/>
        </w:rPr>
        <w:t xml:space="preserve"> كتابخانه ها</w:t>
      </w:r>
    </w:p>
    <w:p w:rsidR="007D12CC" w:rsidRDefault="007D12CC" w:rsidP="007D12CC">
      <w:pPr>
        <w:rPr>
          <w:rFonts w:hint="cs"/>
          <w:rtl/>
          <w:lang w:bidi="fa-IR"/>
        </w:rPr>
      </w:pPr>
    </w:p>
    <w:p w:rsidR="007D12CC" w:rsidRDefault="007D12CC" w:rsidP="007D12CC">
      <w:pPr>
        <w:pStyle w:val="Heading1"/>
        <w:rPr>
          <w:rFonts w:hint="cs"/>
          <w:rtl/>
          <w:lang w:bidi="fa-IR"/>
        </w:rPr>
      </w:pPr>
      <w:r>
        <w:rPr>
          <w:rFonts w:ascii="Arial" w:hAnsi="Arial" w:cs="B Mitra" w:hint="cs"/>
          <w:b/>
          <w:bCs/>
          <w:kern w:val="32"/>
          <w:rtl/>
          <w:lang w:bidi="fa-IR"/>
        </w:rPr>
        <w:br w:type="page"/>
      </w:r>
      <w:bookmarkStart w:id="2" w:name="_Toc147539041"/>
      <w:r>
        <w:rPr>
          <w:rFonts w:hint="cs"/>
          <w:rtl/>
          <w:lang w:bidi="fa-IR"/>
        </w:rPr>
        <w:lastRenderedPageBreak/>
        <w:t>مقدمه</w:t>
      </w:r>
      <w:bookmarkEnd w:id="2"/>
    </w:p>
    <w:p w:rsidR="007D12CC" w:rsidRDefault="007D12CC" w:rsidP="007D12CC">
      <w:pPr>
        <w:rPr>
          <w:rFonts w:hint="cs"/>
          <w:rtl/>
          <w:lang w:bidi="fa-IR"/>
        </w:rPr>
      </w:pPr>
    </w:p>
    <w:p w:rsidR="007D12CC" w:rsidRDefault="007D12CC" w:rsidP="007D12CC">
      <w:pPr>
        <w:rPr>
          <w:rFonts w:hint="cs"/>
          <w:rtl/>
          <w:lang w:bidi="fa-IR"/>
        </w:rPr>
      </w:pPr>
      <w:r>
        <w:rPr>
          <w:rFonts w:hint="cs"/>
          <w:rtl/>
          <w:lang w:bidi="fa-IR"/>
        </w:rPr>
        <w:t xml:space="preserve">كتاب و كتابخانه در تمدن از درجه و جايگاه ويژه و والايي برخوردار بوده است. اين جايگاه بيشتر ناشي از تعاليم مكتب اسلام اس0ت. اسلام؛ مكتب علم و دانش، و مسلمانان را به دانش اندوزي توصيه مي كند. احاديث و روايات بيشماري از نبي اكرم و ائمه </w:t>
      </w:r>
      <w:r>
        <w:rPr>
          <w:rFonts w:cs="Times New Roman" w:hint="cs"/>
          <w:rtl/>
          <w:lang w:bidi="fa-IR"/>
        </w:rPr>
        <w:t>–</w:t>
      </w:r>
      <w:r>
        <w:rPr>
          <w:rFonts w:hint="cs"/>
          <w:rtl/>
          <w:lang w:bidi="fa-IR"/>
        </w:rPr>
        <w:t xml:space="preserve"> عليهم السلام- درباره فضايل علم و دانش كه از طريق كتاب و كتابخانه منتقل مي شوند، وجود دارد. </w:t>
      </w:r>
    </w:p>
    <w:p w:rsidR="007D12CC" w:rsidRDefault="007D12CC" w:rsidP="007D12CC">
      <w:pPr>
        <w:rPr>
          <w:rFonts w:cs="Times New Roman" w:hint="cs"/>
          <w:rtl/>
          <w:lang w:bidi="fa-IR"/>
        </w:rPr>
      </w:pPr>
      <w:r>
        <w:rPr>
          <w:rFonts w:hint="cs"/>
          <w:rtl/>
          <w:lang w:bidi="fa-IR"/>
        </w:rPr>
        <w:t xml:space="preserve">با توجه به عنايت خاصي كه مكتب اسلام به علم و دانش داشته است و راه بهروزي و سعادتمندي را از آن علما مي داند، بديهي است كه توجه به كتاب به عنوان ابزاري با ارزش براي انتشار علوم در خور توجه و دقت است و نبايد فراموش كرد كه معجزه پيامبر اسلام خود، كتاب است و در دومين سوره قرآن كريم در ابتدا به كتاب اشاره دارد. </w:t>
      </w:r>
      <w:r>
        <w:rPr>
          <w:rFonts w:cs="Times New Roman" w:hint="cs"/>
          <w:rtl/>
          <w:lang w:bidi="fa-IR"/>
        </w:rPr>
        <w:t>" ذالك الكتاب لا ريب فيه هدي للمتقين" (بقره، 2).</w:t>
      </w:r>
    </w:p>
    <w:p w:rsidR="007D12CC" w:rsidRDefault="007D12CC" w:rsidP="007D12CC">
      <w:pPr>
        <w:rPr>
          <w:rFonts w:hint="cs"/>
          <w:rtl/>
          <w:lang w:bidi="fa-IR"/>
        </w:rPr>
      </w:pPr>
      <w:r>
        <w:rPr>
          <w:rFonts w:hint="cs"/>
          <w:rtl/>
          <w:lang w:bidi="fa-IR"/>
        </w:rPr>
        <w:t>اگر چه در روزگاران قديم، كتاب همچون زمان حال گسترش پيدا نكرده بود، و افراد با سواد و كساني كه مي توانستند بنويسند و بخوانند قشر وسيعي از جامعه نبودند، اما مسلمانان به ويژه در رابطه با اعتقادات ديني خود مبني بر حفظ و نگهداري قرآن كريم از دستبرد حوادث روزگار و ثبت و ضبط آنچه از پيامبر اسلام مي شنيدند، خود را موظف به نگارش مي دانستند و بر حفظ و نگهداري آنها مراقبت مي كردند.</w:t>
      </w:r>
    </w:p>
    <w:p w:rsidR="007D12CC" w:rsidRDefault="007D12CC" w:rsidP="007D12CC">
      <w:pPr>
        <w:rPr>
          <w:rFonts w:hint="cs"/>
          <w:rtl/>
          <w:lang w:bidi="fa-IR"/>
        </w:rPr>
      </w:pPr>
      <w:r>
        <w:rPr>
          <w:rFonts w:hint="cs"/>
          <w:rtl/>
          <w:lang w:bidi="fa-IR"/>
        </w:rPr>
        <w:t>مسلمانان هر چه از زمان پيامبر دورتر مي شدند، خود را به نگارش و ثبت و ضبط وقايع نيازمند تر مي ديدند و پا به پاي تكامل خط و به همراه حفظ و ضبط قرآن كريم و آثار پيامبران و معصومين براي كسب اطلاع و آگاهي از اندوخته هاي اقوام ديگر نيز، تلاش وافر مي نمودند.</w:t>
      </w:r>
    </w:p>
    <w:p w:rsidR="007D12CC" w:rsidRDefault="007D12CC" w:rsidP="007D12CC">
      <w:pPr>
        <w:rPr>
          <w:rFonts w:hint="cs"/>
          <w:rtl/>
          <w:lang w:bidi="fa-IR"/>
        </w:rPr>
      </w:pPr>
    </w:p>
    <w:p w:rsidR="007D12CC" w:rsidRDefault="007D12CC" w:rsidP="007D12CC">
      <w:pPr>
        <w:pStyle w:val="Heading1"/>
        <w:rPr>
          <w:rFonts w:hint="cs"/>
          <w:rtl/>
          <w:lang w:bidi="fa-IR"/>
        </w:rPr>
      </w:pPr>
      <w:bookmarkStart w:id="3" w:name="_Toc147539042"/>
      <w:r>
        <w:rPr>
          <w:rFonts w:hint="cs"/>
          <w:rtl/>
          <w:lang w:bidi="fa-IR"/>
        </w:rPr>
        <w:lastRenderedPageBreak/>
        <w:t>ابزار و وسايل كتابت در دوران اسلام</w:t>
      </w:r>
      <w:bookmarkEnd w:id="3"/>
    </w:p>
    <w:p w:rsidR="007D12CC" w:rsidRDefault="007D12CC" w:rsidP="007D12CC">
      <w:pPr>
        <w:rPr>
          <w:rFonts w:hint="cs"/>
          <w:rtl/>
          <w:lang w:bidi="fa-IR"/>
        </w:rPr>
      </w:pPr>
      <w:r>
        <w:rPr>
          <w:rFonts w:hint="cs"/>
          <w:rtl/>
          <w:lang w:bidi="fa-IR"/>
        </w:rPr>
        <w:t>مسلمانان در آغاز، تعاليم ديني خويش را از طريق به ياد سپاري به نسل هاي بعد و ديگران انتقال مي دادند. هر چند مواردي موجود است كه مسلمانان از پوست حيوانات و ديگر ابزار نوشتاري نيز استفاده مي كرده اند.</w:t>
      </w:r>
      <w:r>
        <w:rPr>
          <w:rFonts w:hint="cs"/>
          <w:vertAlign w:val="superscript"/>
          <w:rtl/>
          <w:lang w:bidi="fa-IR"/>
        </w:rPr>
        <w:t>1</w:t>
      </w:r>
    </w:p>
    <w:p w:rsidR="007D12CC" w:rsidRDefault="007D12CC" w:rsidP="007D12CC">
      <w:pPr>
        <w:rPr>
          <w:rFonts w:hint="cs"/>
          <w:rtl/>
          <w:lang w:bidi="fa-IR"/>
        </w:rPr>
      </w:pPr>
      <w:r>
        <w:rPr>
          <w:rFonts w:hint="cs"/>
          <w:rtl/>
          <w:lang w:bidi="fa-IR"/>
        </w:rPr>
        <w:t>با پيدايش و ورود پاپيروس، مخصوصا، رونق صنعت كاغذ سازي در ميان مسلمانان، در عرصه تعليم و تعلم و كتابت دگرگوني عمده اي پديدار شد و به آن سرعت بخشيد. نبايد فراموش كرد كه ورود علوم و دانش يوناني و كشاكش فكري فرق و مذاهب اسلامي از ديگر عواملي بودند كه بر رونق بازار كتاب و حرفه هاي وابسته به آن افزودند.</w:t>
      </w:r>
    </w:p>
    <w:p w:rsidR="007D12CC" w:rsidRDefault="007D12CC" w:rsidP="007D12CC">
      <w:pPr>
        <w:rPr>
          <w:rFonts w:hint="cs"/>
          <w:rtl/>
          <w:lang w:bidi="fa-IR"/>
        </w:rPr>
      </w:pPr>
    </w:p>
    <w:p w:rsidR="007D12CC" w:rsidRDefault="007D12CC" w:rsidP="007D12CC">
      <w:pPr>
        <w:pStyle w:val="Heading1"/>
        <w:rPr>
          <w:rFonts w:hint="cs"/>
          <w:rtl/>
          <w:lang w:bidi="fa-IR"/>
        </w:rPr>
      </w:pPr>
      <w:bookmarkStart w:id="4" w:name="_Toc147539043"/>
      <w:r>
        <w:rPr>
          <w:rFonts w:hint="cs"/>
          <w:rtl/>
          <w:lang w:bidi="fa-IR"/>
        </w:rPr>
        <w:t>كتابخانه هاي تمدن اسلامي</w:t>
      </w:r>
      <w:bookmarkEnd w:id="4"/>
    </w:p>
    <w:p w:rsidR="007D12CC" w:rsidRDefault="007D12CC" w:rsidP="007D12CC">
      <w:pPr>
        <w:rPr>
          <w:rFonts w:hint="cs"/>
          <w:rtl/>
          <w:lang w:bidi="fa-IR"/>
        </w:rPr>
      </w:pPr>
      <w:r>
        <w:rPr>
          <w:rFonts w:hint="cs"/>
          <w:rtl/>
          <w:lang w:bidi="fa-IR"/>
        </w:rPr>
        <w:t>تاريخچه ايجاد كتابخانه و جمع آوري كتاب به عهد باستان باز مي گردد. بي شك كتابخانه و كتابداري ردپايي بر گذرگاههاي پيچاپيچ تمدن، از عهد باستان تا عصر حاضر، بر جا گذاشته است. ايجاد كتابخانه در روزگار باستان به سومريان، بابليان، آشوريان و مصريان نسبت داده مي شود.</w:t>
      </w:r>
    </w:p>
    <w:p w:rsidR="007D12CC" w:rsidRDefault="007D12CC" w:rsidP="007D12CC">
      <w:pPr>
        <w:rPr>
          <w:rFonts w:hint="cs"/>
          <w:rtl/>
          <w:lang w:bidi="fa-IR"/>
        </w:rPr>
      </w:pPr>
      <w:r>
        <w:rPr>
          <w:rFonts w:hint="cs"/>
          <w:rtl/>
          <w:lang w:bidi="fa-IR"/>
        </w:rPr>
        <w:t>سومريان، در حدود 2700 سال پيش از ميلاد مسيح كتابخانه هاي شخصي، مذهبي و ذولتي بر پا كرده بودند و مشهور است كه كتابخانه تلو</w:t>
      </w:r>
      <w:r>
        <w:rPr>
          <w:rStyle w:val="FootnoteReference"/>
          <w:rtl/>
          <w:lang w:bidi="fa-IR"/>
        </w:rPr>
        <w:footnoteReference w:id="1"/>
      </w:r>
      <w:r>
        <w:rPr>
          <w:rFonts w:hint="cs"/>
          <w:rtl/>
          <w:lang w:bidi="fa-IR"/>
        </w:rPr>
        <w:t xml:space="preserve"> مجموعه اي متجاوز از 30000 لوح گلين</w:t>
      </w:r>
      <w:r>
        <w:rPr>
          <w:rStyle w:val="FootnoteReference"/>
          <w:rtl/>
          <w:lang w:bidi="fa-IR"/>
        </w:rPr>
        <w:footnoteReference w:id="2"/>
      </w:r>
      <w:r>
        <w:rPr>
          <w:rFonts w:hint="cs"/>
          <w:rtl/>
          <w:lang w:bidi="fa-IR"/>
        </w:rPr>
        <w:t xml:space="preserve"> داشته است. بابليان كه تمدن سومريان را به ارث برده بودند، سبك نگارش و سرشت مواد نوشتني را حفظ كردند و مهم ترين كتابخانه در آن زمان كتابخانه بورسيپا</w:t>
      </w:r>
      <w:r>
        <w:rPr>
          <w:rStyle w:val="FootnoteReference"/>
          <w:rtl/>
          <w:lang w:bidi="fa-IR"/>
        </w:rPr>
        <w:footnoteReference w:id="3"/>
      </w:r>
      <w:r>
        <w:rPr>
          <w:rFonts w:hint="cs"/>
          <w:rtl/>
          <w:lang w:bidi="fa-IR"/>
        </w:rPr>
        <w:t xml:space="preserve"> بود. اما كتابداري به منزله يك پيشه به دوران </w:t>
      </w:r>
      <w:r>
        <w:rPr>
          <w:rFonts w:hint="cs"/>
          <w:rtl/>
          <w:lang w:bidi="fa-IR"/>
        </w:rPr>
        <w:lastRenderedPageBreak/>
        <w:t xml:space="preserve">آشوريان باز مي گردد. آشور بانيپال، پاادشاه آشوري كه از 668 تا 626 قبل از ميلاد مي زيسته، نخستين مفسر كار كتابدار در نظر گرفته مي شود. تمدن باستاني مصريان همزمان با تمدن هاي سومريان، بابليان و آشوريان شكوفا شد. اما، مصريان از نظر شكل كتاب و مواد نوشتني با آنها تفاوت بسيار داشتند. ماده نوشتني آنها برگ پاپيروس بود، از قلم مو مانندي به منزله ابزار نگارش استفاده مي كردند. مصر باستان كتابخانه هاي بي شماري، از قبيل كتابخانه هاي شخصي، معبدي و بايگانيهاي دولتي داشت. </w:t>
      </w:r>
    </w:p>
    <w:p w:rsidR="007D12CC" w:rsidRDefault="007D12CC" w:rsidP="007D12CC">
      <w:pPr>
        <w:rPr>
          <w:rFonts w:hint="cs"/>
          <w:rtl/>
          <w:lang w:bidi="fa-IR"/>
        </w:rPr>
      </w:pPr>
      <w:r>
        <w:rPr>
          <w:rFonts w:hint="cs"/>
          <w:rtl/>
          <w:lang w:bidi="fa-IR"/>
        </w:rPr>
        <w:t>اما كتاب در اسلام، خود داستاني ديگر دارد: آغاز پيام وحي با فرمان خواندن، سوگند خوردن به قلم كه نمادي است براي نوشتن، فراخوان مكرر به تعليم و تعلم، پافشاري به كتابت، رويكرد گسترده پيروان آيين اسلام به فراگيري خواندن و نوشتن، همه و همه نمودهايي از اين گذشته است. به اينها بايد مصحف نويسي را نيز افزود كه خود فصلي پردامنه و درخور پژوهشي مستقل است. زيرا اهتمام ويژه مسلمانان به قرآن آنان را وا داشته است تا ظريفترين و دقيقترين ارايه ها را در نگارش و تزيين اين كتاب آسماني به كار گيرند.</w:t>
      </w:r>
    </w:p>
    <w:p w:rsidR="007D12CC" w:rsidRDefault="007D12CC" w:rsidP="007D12CC">
      <w:pPr>
        <w:rPr>
          <w:rFonts w:hint="cs"/>
          <w:vertAlign w:val="superscript"/>
          <w:rtl/>
          <w:lang w:bidi="fa-IR"/>
        </w:rPr>
      </w:pPr>
      <w:r>
        <w:rPr>
          <w:rFonts w:hint="cs"/>
          <w:rtl/>
          <w:lang w:bidi="fa-IR"/>
        </w:rPr>
        <w:t>مسلمانان از اواخر قرن دوم هجري به جمع آوري كتب علاقه زيادي نشان داده اندف اما دقيقاً معلوم نيست كه آغاز تشكيل كتابخانه به كدام سال و كدام شخص باز مي گردد. آن چه كه مشخص است اين كه كتابخانه هاي عمومي پديده اي متعلق به قرن چهارم هجري مي باشد. خزانه الحكمه ها كه پيش از دارالعم ها به وجود آمده بودند، به معني واقعي كلمه، عمومي به شمار نمي رفتند.</w:t>
      </w:r>
      <w:r>
        <w:rPr>
          <w:rFonts w:hint="cs"/>
          <w:vertAlign w:val="superscript"/>
          <w:rtl/>
          <w:lang w:bidi="fa-IR"/>
        </w:rPr>
        <w:t>2</w:t>
      </w:r>
    </w:p>
    <w:p w:rsidR="007D12CC" w:rsidRDefault="007D12CC" w:rsidP="007D12CC">
      <w:pPr>
        <w:rPr>
          <w:rFonts w:hint="cs"/>
          <w:rtl/>
          <w:lang w:bidi="fa-IR"/>
        </w:rPr>
      </w:pPr>
      <w:r>
        <w:rPr>
          <w:rFonts w:hint="cs"/>
          <w:rtl/>
          <w:lang w:bidi="fa-IR"/>
        </w:rPr>
        <w:t xml:space="preserve">مداركي وجود دارند كه حكايت از ايجاد كتابخانه هاي مساجد در قرن چهارم هجري دارند. در همان حال ممكن است كه آغاز كتابخانه هاي شخصي به شكل محدود آن مربوط به قرن سوم هجري باشد. </w:t>
      </w:r>
    </w:p>
    <w:p w:rsidR="007D12CC" w:rsidRDefault="007D12CC" w:rsidP="007D12CC">
      <w:pPr>
        <w:rPr>
          <w:rFonts w:hint="cs"/>
          <w:rtl/>
          <w:lang w:bidi="fa-IR"/>
        </w:rPr>
      </w:pPr>
      <w:r>
        <w:rPr>
          <w:rFonts w:hint="cs"/>
          <w:rtl/>
          <w:lang w:bidi="fa-IR"/>
        </w:rPr>
        <w:t>كتابخانه هاي جهان اسلام به چهار دسته تقسيم مي شوند:</w:t>
      </w:r>
    </w:p>
    <w:p w:rsidR="007D12CC" w:rsidRDefault="007D12CC" w:rsidP="007D12CC">
      <w:pPr>
        <w:rPr>
          <w:rFonts w:hint="cs"/>
          <w:rtl/>
          <w:lang w:bidi="fa-IR"/>
        </w:rPr>
      </w:pPr>
      <w:r>
        <w:rPr>
          <w:rFonts w:hint="cs"/>
          <w:rtl/>
          <w:lang w:bidi="fa-IR"/>
        </w:rPr>
        <w:lastRenderedPageBreak/>
        <w:t>الف- كتابخانه هاي شخصي</w:t>
      </w:r>
    </w:p>
    <w:p w:rsidR="007D12CC" w:rsidRDefault="007D12CC" w:rsidP="007D12CC">
      <w:pPr>
        <w:rPr>
          <w:rFonts w:hint="cs"/>
          <w:rtl/>
          <w:lang w:bidi="fa-IR"/>
        </w:rPr>
      </w:pPr>
      <w:r>
        <w:rPr>
          <w:rFonts w:hint="cs"/>
          <w:rtl/>
          <w:lang w:bidi="fa-IR"/>
        </w:rPr>
        <w:t xml:space="preserve">ب </w:t>
      </w:r>
      <w:r>
        <w:rPr>
          <w:rFonts w:cs="Times New Roman" w:hint="cs"/>
          <w:rtl/>
          <w:lang w:bidi="fa-IR"/>
        </w:rPr>
        <w:t>–</w:t>
      </w:r>
      <w:r>
        <w:rPr>
          <w:rFonts w:hint="cs"/>
          <w:rtl/>
          <w:lang w:bidi="fa-IR"/>
        </w:rPr>
        <w:t xml:space="preserve"> كتابخانه هاي مساجد</w:t>
      </w:r>
    </w:p>
    <w:p w:rsidR="007D12CC" w:rsidRDefault="007D12CC" w:rsidP="007D12CC">
      <w:pPr>
        <w:rPr>
          <w:rFonts w:hint="cs"/>
          <w:rtl/>
          <w:lang w:bidi="fa-IR"/>
        </w:rPr>
      </w:pPr>
      <w:r>
        <w:rPr>
          <w:rFonts w:hint="cs"/>
          <w:rtl/>
          <w:lang w:bidi="fa-IR"/>
        </w:rPr>
        <w:t>ج- كتابخانه هاي عمومي</w:t>
      </w:r>
    </w:p>
    <w:p w:rsidR="007D12CC" w:rsidRDefault="007D12CC" w:rsidP="007D12CC">
      <w:pPr>
        <w:rPr>
          <w:rFonts w:hint="cs"/>
          <w:rtl/>
          <w:lang w:bidi="fa-IR"/>
        </w:rPr>
      </w:pPr>
      <w:r>
        <w:rPr>
          <w:rFonts w:hint="cs"/>
          <w:rtl/>
          <w:lang w:bidi="fa-IR"/>
        </w:rPr>
        <w:t xml:space="preserve">د- كتابخانه هاي نيمه عمومي </w:t>
      </w:r>
    </w:p>
    <w:p w:rsidR="007D12CC" w:rsidRDefault="007D12CC" w:rsidP="007D12CC">
      <w:pPr>
        <w:rPr>
          <w:rFonts w:hint="cs"/>
          <w:rtl/>
          <w:lang w:bidi="fa-IR"/>
        </w:rPr>
      </w:pPr>
      <w:r>
        <w:rPr>
          <w:rFonts w:hint="cs"/>
          <w:rtl/>
          <w:lang w:bidi="fa-IR"/>
        </w:rPr>
        <w:t xml:space="preserve">اين طبقه بندي تكيه بر بنيان گذاران و استفاده كنندگان از كتابخانه دارد. در كتابخانه خاي شخصي عمومي و نيمه عمومي بنيان گذاران افراد خاصي بودن و تنها ميزان استفاده كنند گان آنها را از جدا مي كنند. درحالي كه در كتابخانه هاي مساجد بنيانگذاران خاصي را نداريم. </w:t>
      </w:r>
    </w:p>
    <w:p w:rsidR="001747F7" w:rsidRDefault="001747F7" w:rsidP="007D12CC">
      <w:pPr>
        <w:ind w:left="284" w:firstLine="0"/>
        <w:jc w:val="left"/>
        <w:rPr>
          <w:rFonts w:hint="cs"/>
          <w:rtl/>
          <w:lang w:bidi="fa-IR"/>
        </w:rPr>
      </w:pPr>
      <w:bookmarkStart w:id="5" w:name="_GoBack"/>
      <w:bookmarkEnd w:id="5"/>
    </w:p>
    <w:p w:rsidR="001747F7" w:rsidRDefault="001747F7" w:rsidP="001747F7">
      <w:pPr>
        <w:rPr>
          <w:rtl/>
          <w:lang w:bidi="fa-IR"/>
        </w:rPr>
      </w:pPr>
    </w:p>
    <w:sectPr w:rsidR="001747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51" w:rsidRDefault="00DB3151" w:rsidP="007D12CC">
      <w:pPr>
        <w:spacing w:line="240" w:lineRule="auto"/>
      </w:pPr>
      <w:r>
        <w:separator/>
      </w:r>
    </w:p>
  </w:endnote>
  <w:endnote w:type="continuationSeparator" w:id="0">
    <w:p w:rsidR="00DB3151" w:rsidRDefault="00DB3151" w:rsidP="007D1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51" w:rsidRDefault="00DB3151" w:rsidP="007D12CC">
      <w:pPr>
        <w:spacing w:line="240" w:lineRule="auto"/>
      </w:pPr>
      <w:r>
        <w:separator/>
      </w:r>
    </w:p>
  </w:footnote>
  <w:footnote w:type="continuationSeparator" w:id="0">
    <w:p w:rsidR="00DB3151" w:rsidRDefault="00DB3151" w:rsidP="007D12CC">
      <w:pPr>
        <w:spacing w:line="240" w:lineRule="auto"/>
      </w:pPr>
      <w:r>
        <w:continuationSeparator/>
      </w:r>
    </w:p>
  </w:footnote>
  <w:footnote w:id="1">
    <w:p w:rsidR="007D12CC" w:rsidRDefault="007D12CC" w:rsidP="007D12CC">
      <w:pPr>
        <w:pStyle w:val="FootnoteText"/>
        <w:bidi w:val="0"/>
        <w:ind w:firstLine="0"/>
        <w:rPr>
          <w:rFonts w:hint="cs"/>
          <w:rtl/>
          <w:lang w:bidi="fa-IR"/>
        </w:rPr>
      </w:pPr>
      <w:r>
        <w:rPr>
          <w:rStyle w:val="FootnoteReference"/>
        </w:rPr>
        <w:footnoteRef/>
      </w:r>
      <w:r>
        <w:rPr>
          <w:rFonts w:hint="cs"/>
          <w:rtl/>
        </w:rPr>
        <w:t xml:space="preserve"> </w:t>
      </w:r>
      <w:r>
        <w:rPr>
          <w:lang w:bidi="fa-IR"/>
        </w:rPr>
        <w:t>- Tello</w:t>
      </w:r>
    </w:p>
  </w:footnote>
  <w:footnote w:id="2">
    <w:p w:rsidR="007D12CC" w:rsidRDefault="007D12CC" w:rsidP="007D12CC">
      <w:pPr>
        <w:pStyle w:val="FootnoteText"/>
        <w:bidi w:val="0"/>
        <w:ind w:firstLine="0"/>
        <w:rPr>
          <w:lang w:bidi="fa-IR"/>
        </w:rPr>
      </w:pPr>
      <w:r>
        <w:rPr>
          <w:rStyle w:val="FootnoteReference"/>
        </w:rPr>
        <w:footnoteRef/>
      </w:r>
      <w:r>
        <w:rPr>
          <w:rFonts w:hint="cs"/>
          <w:rtl/>
        </w:rPr>
        <w:t xml:space="preserve"> </w:t>
      </w:r>
      <w:r>
        <w:rPr>
          <w:lang w:bidi="fa-IR"/>
        </w:rPr>
        <w:t>- Clay plate</w:t>
      </w:r>
    </w:p>
  </w:footnote>
  <w:footnote w:id="3">
    <w:p w:rsidR="007D12CC" w:rsidRDefault="007D12CC" w:rsidP="007D12CC">
      <w:pPr>
        <w:pStyle w:val="FootnoteText"/>
        <w:bidi w:val="0"/>
        <w:ind w:firstLine="0"/>
        <w:rPr>
          <w:lang w:bidi="fa-IR"/>
        </w:rPr>
      </w:pPr>
      <w:r>
        <w:rPr>
          <w:rStyle w:val="FootnoteReference"/>
        </w:rPr>
        <w:footnoteRef/>
      </w:r>
      <w:r>
        <w:rPr>
          <w:rFonts w:hint="cs"/>
          <w:rtl/>
        </w:rPr>
        <w:t xml:space="preserve"> </w:t>
      </w:r>
      <w:r>
        <w:t>- Borsippa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CC"/>
    <w:rsid w:val="001747F7"/>
    <w:rsid w:val="007A18CC"/>
    <w:rsid w:val="007D12CC"/>
    <w:rsid w:val="00826CAE"/>
    <w:rsid w:val="00DB3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6015-401E-4E77-955B-A60C99D8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47F7"/>
    <w:pPr>
      <w:bidi/>
      <w:spacing w:after="0" w:line="360" w:lineRule="auto"/>
      <w:ind w:firstLine="284"/>
      <w:jc w:val="lowKashida"/>
    </w:pPr>
    <w:rPr>
      <w:rFonts w:ascii="Times New Roman" w:eastAsia="Times New Roman" w:hAnsi="Times New Roman" w:cs="B Yagut"/>
      <w:sz w:val="26"/>
      <w:szCs w:val="28"/>
    </w:rPr>
  </w:style>
  <w:style w:type="paragraph" w:styleId="Heading1">
    <w:name w:val="heading 1"/>
    <w:basedOn w:val="Normal"/>
    <w:next w:val="Normal"/>
    <w:link w:val="Heading1Char"/>
    <w:uiPriority w:val="9"/>
    <w:qFormat/>
    <w:rsid w:val="007D12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1747F7"/>
    <w:pPr>
      <w:keepNext/>
      <w:ind w:firstLine="0"/>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747F7"/>
    <w:rPr>
      <w:color w:val="0000FF"/>
      <w:u w:val="single"/>
    </w:rPr>
  </w:style>
  <w:style w:type="character" w:styleId="FollowedHyperlink">
    <w:name w:val="FollowedHyperlink"/>
    <w:basedOn w:val="DefaultParagraphFont"/>
    <w:uiPriority w:val="99"/>
    <w:semiHidden/>
    <w:unhideWhenUsed/>
    <w:rsid w:val="001747F7"/>
    <w:rPr>
      <w:color w:val="954F72" w:themeColor="followedHyperlink"/>
      <w:u w:val="single"/>
    </w:rPr>
  </w:style>
  <w:style w:type="paragraph" w:customStyle="1" w:styleId="msonormal0">
    <w:name w:val="msonormal"/>
    <w:basedOn w:val="Normal"/>
    <w:rsid w:val="001747F7"/>
    <w:pPr>
      <w:bidi w:val="0"/>
      <w:spacing w:before="100" w:beforeAutospacing="1" w:after="100" w:afterAutospacing="1" w:line="240" w:lineRule="auto"/>
      <w:ind w:firstLine="0"/>
      <w:jc w:val="left"/>
    </w:pPr>
    <w:rPr>
      <w:rFonts w:cs="Times New Roman"/>
      <w:sz w:val="24"/>
      <w:szCs w:val="24"/>
      <w:lang w:bidi="fa-IR"/>
    </w:rPr>
  </w:style>
  <w:style w:type="paragraph" w:styleId="TOC1">
    <w:name w:val="toc 1"/>
    <w:basedOn w:val="Normal"/>
    <w:next w:val="Normal"/>
    <w:autoRedefine/>
    <w:semiHidden/>
    <w:unhideWhenUsed/>
    <w:rsid w:val="001747F7"/>
  </w:style>
  <w:style w:type="paragraph" w:styleId="TOC2">
    <w:name w:val="toc 2"/>
    <w:basedOn w:val="Normal"/>
    <w:next w:val="Normal"/>
    <w:autoRedefine/>
    <w:semiHidden/>
    <w:unhideWhenUsed/>
    <w:rsid w:val="001747F7"/>
    <w:pPr>
      <w:ind w:left="260"/>
    </w:pPr>
  </w:style>
  <w:style w:type="paragraph" w:styleId="Footer">
    <w:name w:val="footer"/>
    <w:basedOn w:val="Normal"/>
    <w:link w:val="FooterChar"/>
    <w:semiHidden/>
    <w:unhideWhenUsed/>
    <w:rsid w:val="001747F7"/>
    <w:pPr>
      <w:tabs>
        <w:tab w:val="center" w:pos="4153"/>
        <w:tab w:val="right" w:pos="8306"/>
      </w:tabs>
    </w:pPr>
  </w:style>
  <w:style w:type="character" w:customStyle="1" w:styleId="FooterChar">
    <w:name w:val="Footer Char"/>
    <w:basedOn w:val="DefaultParagraphFont"/>
    <w:link w:val="Footer"/>
    <w:semiHidden/>
    <w:rsid w:val="001747F7"/>
    <w:rPr>
      <w:rFonts w:ascii="Times New Roman" w:eastAsia="Times New Roman" w:hAnsi="Times New Roman" w:cs="B Yagut"/>
      <w:sz w:val="26"/>
      <w:szCs w:val="28"/>
    </w:rPr>
  </w:style>
  <w:style w:type="character" w:customStyle="1" w:styleId="Heading6Char">
    <w:name w:val="Heading 6 Char"/>
    <w:basedOn w:val="DefaultParagraphFont"/>
    <w:link w:val="Heading6"/>
    <w:rsid w:val="001747F7"/>
    <w:rPr>
      <w:rFonts w:ascii="Times New Roman" w:eastAsia="Times New Roman" w:hAnsi="Times New Roman" w:cs="B Titr"/>
      <w:sz w:val="34"/>
      <w:szCs w:val="36"/>
    </w:rPr>
  </w:style>
  <w:style w:type="character" w:customStyle="1" w:styleId="Heading1Char">
    <w:name w:val="Heading 1 Char"/>
    <w:basedOn w:val="DefaultParagraphFont"/>
    <w:link w:val="Heading1"/>
    <w:uiPriority w:val="9"/>
    <w:rsid w:val="007D12CC"/>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unhideWhenUsed/>
    <w:rsid w:val="007D12CC"/>
    <w:rPr>
      <w:sz w:val="20"/>
      <w:szCs w:val="20"/>
    </w:rPr>
  </w:style>
  <w:style w:type="character" w:customStyle="1" w:styleId="FootnoteTextChar">
    <w:name w:val="Footnote Text Char"/>
    <w:basedOn w:val="DefaultParagraphFont"/>
    <w:link w:val="FootnoteText"/>
    <w:semiHidden/>
    <w:rsid w:val="007D12CC"/>
    <w:rPr>
      <w:rFonts w:ascii="Times New Roman" w:eastAsia="Times New Roman" w:hAnsi="Times New Roman" w:cs="B Yagut"/>
      <w:sz w:val="20"/>
      <w:szCs w:val="20"/>
    </w:rPr>
  </w:style>
  <w:style w:type="character" w:styleId="FootnoteReference">
    <w:name w:val="footnote reference"/>
    <w:semiHidden/>
    <w:unhideWhenUsed/>
    <w:rsid w:val="007D1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045588">
      <w:bodyDiv w:val="1"/>
      <w:marLeft w:val="0"/>
      <w:marRight w:val="0"/>
      <w:marTop w:val="0"/>
      <w:marBottom w:val="0"/>
      <w:divBdr>
        <w:top w:val="none" w:sz="0" w:space="0" w:color="auto"/>
        <w:left w:val="none" w:sz="0" w:space="0" w:color="auto"/>
        <w:bottom w:val="none" w:sz="0" w:space="0" w:color="auto"/>
        <w:right w:val="none" w:sz="0" w:space="0" w:color="auto"/>
      </w:divBdr>
    </w:div>
    <w:div w:id="19982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18"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6"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9"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1"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4"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2"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7"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0"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5"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63"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9"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4"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2"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7"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0"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5"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3"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8"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3"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8"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6"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9"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7"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61"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10"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19"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1"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4"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2"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60"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65"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 Type="http://schemas.openxmlformats.org/officeDocument/2006/relationships/footnotes" Target="footnotes.xml"/><Relationship Id="rId9"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14"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2"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7"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0"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5"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3"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8"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6"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64"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8"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1"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17"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25"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3"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38"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6"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9"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67" Type="http://schemas.openxmlformats.org/officeDocument/2006/relationships/theme" Target="theme/theme1.xml"/><Relationship Id="rId20"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41"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54"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 Id="rId62" Type="http://schemas.openxmlformats.org/officeDocument/2006/relationships/hyperlink" Target="file:///G:\&#1662;&#1575;&#1740;&#1575;&#1606;%20&#1606;&#1575;&#1605;&#1607;\&#1662;&#1575;&#1740;&#1575;&#1606;%20&#1606;&#1575;&#1605;&#1607;%20&#1605;&#1593;&#1575;&#1585;&#1601;\&#1603;&#1578;&#1575;&#1576;%20&#1608;%20&#1603;&#1578;&#1575;&#1576;&#1582;&#1575;&#1606;&#1607;%20&#1583;&#1585;%20&#1578;&#1605;&#1583;&#1606;%20&#1575;&#1587;&#1604;&#1575;&#1605;&#1610;%20&#1608;%20&#1580;&#1575;&#1610;&#1711;&#1575;&#1607;%20&#1570;&#1606;%20&#1583;&#1585;%20&#1575;&#1610;&#1585;&#1575;&#1606;\&#1603;&#1578;&#1575;&#1576;%20&#1608;%20&#1603;&#1578;&#1575;&#1576;&#1582;&#1575;&#1606;&#1607;%20&#1583;&#1585;%20&#1578;&#1605;&#1583;&#1606;%20&#1575;&#1587;&#1604;&#1575;&#1605;&#1610;%20&#1608;%20&#1580;&#1575;&#1610;&#1711;&#1575;&#1607;%20&#1570;&#1606;%20&#1583;&#1585;%20&#1575;&#1610;&#1585;&#1575;&#160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3230</Words>
  <Characters>18414</Characters>
  <Application>Microsoft Office Word</Application>
  <DocSecurity>0</DocSecurity>
  <Lines>153</Lines>
  <Paragraphs>43</Paragraphs>
  <ScaleCrop>false</ScaleCrop>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2016-07-27T12:38:00Z</dcterms:created>
  <dcterms:modified xsi:type="dcterms:W3CDTF">2016-07-27T12:40:00Z</dcterms:modified>
</cp:coreProperties>
</file>