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BFA" w:rsidRDefault="008F4BFA" w:rsidP="008F4BFA">
      <w:pPr>
        <w:pStyle w:val="Heading6"/>
        <w:spacing w:line="266" w:lineRule="auto"/>
        <w:rPr>
          <w:sz w:val="40"/>
          <w:szCs w:val="40"/>
          <w:lang w:bidi="fa-IR"/>
        </w:rPr>
      </w:pPr>
      <w:r>
        <w:rPr>
          <w:noProof/>
          <w:sz w:val="40"/>
          <w:szCs w:val="40"/>
          <w:lang w:bidi="fa-IR"/>
        </w:rPr>
        <w:drawing>
          <wp:inline distT="0" distB="0" distL="0" distR="0">
            <wp:extent cx="4287520" cy="5874385"/>
            <wp:effectExtent l="0" t="0" r="0" b="0"/>
            <wp:docPr id="3" name="Picture 3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/>
          <w:bCs/>
          <w:sz w:val="40"/>
          <w:szCs w:val="40"/>
          <w:rtl/>
          <w:lang w:bidi="fa-IR"/>
        </w:rPr>
        <w:br w:type="page"/>
      </w:r>
      <w:bookmarkStart w:id="0" w:name="OLE_LINK2"/>
    </w:p>
    <w:p w:rsidR="008F4BFA" w:rsidRDefault="008F4BFA" w:rsidP="008F4BFA">
      <w:pPr>
        <w:pStyle w:val="Heading6"/>
        <w:spacing w:line="240" w:lineRule="auto"/>
        <w:rPr>
          <w:sz w:val="40"/>
          <w:szCs w:val="40"/>
          <w:rtl/>
          <w:lang w:bidi="fa-IR"/>
        </w:rPr>
      </w:pPr>
      <w:r>
        <w:rPr>
          <w:rFonts w:cs="Arabic Style"/>
          <w:noProof/>
          <w:sz w:val="40"/>
          <w:szCs w:val="40"/>
          <w:lang w:bidi="fa-IR"/>
        </w:rPr>
        <w:lastRenderedPageBreak/>
        <w:drawing>
          <wp:inline distT="0" distB="0" distL="0" distR="0">
            <wp:extent cx="905510" cy="1190625"/>
            <wp:effectExtent l="0" t="0" r="0" b="0"/>
            <wp:docPr id="2" name="Picture 2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C24F24" w:rsidRPr="002D0FD6" w:rsidRDefault="00C24F24" w:rsidP="00C24F24">
      <w:pPr>
        <w:pStyle w:val="Heading6"/>
        <w:spacing w:line="240" w:lineRule="auto"/>
        <w:rPr>
          <w:rFonts w:cs="B Zar"/>
          <w:b/>
          <w:bCs/>
          <w:sz w:val="24"/>
          <w:szCs w:val="24"/>
          <w:lang w:bidi="fa-IR"/>
        </w:rPr>
      </w:pPr>
      <w:r w:rsidRPr="002D0FD6">
        <w:rPr>
          <w:rFonts w:cs="B Zar" w:hint="cs"/>
          <w:b/>
          <w:bCs/>
          <w:sz w:val="24"/>
          <w:szCs w:val="24"/>
          <w:rtl/>
        </w:rPr>
        <w:t>دانشگا</w:t>
      </w:r>
      <w:r w:rsidRPr="002D0FD6">
        <w:rPr>
          <w:rFonts w:cs="B Zar" w:hint="cs"/>
          <w:b/>
          <w:bCs/>
          <w:sz w:val="24"/>
          <w:szCs w:val="24"/>
          <w:rtl/>
          <w:lang w:bidi="fa-IR"/>
        </w:rPr>
        <w:t xml:space="preserve">ه آزاد اسلامي </w:t>
      </w:r>
    </w:p>
    <w:p w:rsidR="00C24F24" w:rsidRPr="002D0FD6" w:rsidRDefault="00C24F24" w:rsidP="00C24F24">
      <w:pPr>
        <w:pStyle w:val="Heading6"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2D0FD6">
        <w:rPr>
          <w:rFonts w:cs="B Zar" w:hint="cs"/>
          <w:b/>
          <w:bCs/>
          <w:sz w:val="24"/>
          <w:szCs w:val="24"/>
          <w:rtl/>
          <w:lang w:bidi="fa-IR"/>
        </w:rPr>
        <w:t xml:space="preserve"> واحد تهران مرکز</w:t>
      </w:r>
    </w:p>
    <w:p w:rsidR="00C24F24" w:rsidRPr="002D0FD6" w:rsidRDefault="00C24F24" w:rsidP="00C24F24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C24F24" w:rsidRPr="002D0FD6" w:rsidRDefault="00C24F24" w:rsidP="00C24F24">
      <w:pPr>
        <w:jc w:val="center"/>
        <w:rPr>
          <w:rFonts w:cs="B Zar" w:hint="cs"/>
          <w:b/>
          <w:bCs/>
          <w:sz w:val="40"/>
          <w:szCs w:val="40"/>
          <w:rtl/>
          <w:lang w:bidi="fa-IR"/>
        </w:rPr>
      </w:pPr>
    </w:p>
    <w:p w:rsidR="00C24F24" w:rsidRPr="002D0FD6" w:rsidRDefault="00C24F24" w:rsidP="00C24F24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C24F24" w:rsidRPr="002D0FD6" w:rsidRDefault="00C24F24" w:rsidP="00C24F24">
      <w:pPr>
        <w:spacing w:line="360" w:lineRule="auto"/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2D0FD6">
        <w:rPr>
          <w:rFonts w:cs="B Zar" w:hint="cs"/>
          <w:b/>
          <w:bCs/>
          <w:sz w:val="40"/>
          <w:szCs w:val="40"/>
          <w:rtl/>
          <w:lang w:bidi="fa-IR"/>
        </w:rPr>
        <w:t>موضوع:</w:t>
      </w:r>
    </w:p>
    <w:p w:rsidR="00C24F24" w:rsidRPr="002D0FD6" w:rsidRDefault="00C24F24" w:rsidP="00C24F24">
      <w:pPr>
        <w:spacing w:line="360" w:lineRule="auto"/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2D0FD6">
        <w:rPr>
          <w:rFonts w:cs="B Zar"/>
          <w:b/>
          <w:bCs/>
          <w:sz w:val="40"/>
          <w:szCs w:val="40"/>
          <w:rtl/>
          <w:lang w:bidi="fa-IR"/>
        </w:rPr>
        <w:t>فرهنگ تحليلي موضوعي آثار منثور شيخ احمد جامي</w:t>
      </w:r>
    </w:p>
    <w:p w:rsidR="00C24F24" w:rsidRPr="002D0FD6" w:rsidRDefault="00C24F24" w:rsidP="00C24F24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C24F24" w:rsidRPr="002D0FD6" w:rsidRDefault="00C24F24" w:rsidP="00C24F24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C24F24" w:rsidRPr="002D0FD6" w:rsidRDefault="00C24F24" w:rsidP="00C24F24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C24F24" w:rsidRPr="002D0FD6" w:rsidRDefault="00C24F24" w:rsidP="00C24F24">
      <w:pPr>
        <w:tabs>
          <w:tab w:val="right" w:pos="5432"/>
        </w:tabs>
        <w:spacing w:line="288" w:lineRule="auto"/>
        <w:ind w:firstLine="507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C24F24" w:rsidRDefault="00C24F24" w:rsidP="00C24F24">
      <w:pPr>
        <w:tabs>
          <w:tab w:val="right" w:pos="5432"/>
        </w:tabs>
        <w:spacing w:line="288" w:lineRule="auto"/>
        <w:ind w:hanging="33"/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استاد راهنما:</w:t>
      </w:r>
    </w:p>
    <w:p w:rsidR="00C24F24" w:rsidRDefault="00C24F24" w:rsidP="00C24F24">
      <w:pPr>
        <w:tabs>
          <w:tab w:val="right" w:pos="5432"/>
        </w:tabs>
        <w:spacing w:line="288" w:lineRule="auto"/>
        <w:ind w:firstLine="507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C24F24" w:rsidRDefault="00C24F24" w:rsidP="00C24F24">
      <w:pPr>
        <w:tabs>
          <w:tab w:val="right" w:pos="5432"/>
        </w:tabs>
        <w:spacing w:line="288" w:lineRule="auto"/>
        <w:ind w:firstLine="507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C24F24" w:rsidRPr="002D0FD6" w:rsidRDefault="00C24F24" w:rsidP="00C24F24">
      <w:pPr>
        <w:tabs>
          <w:tab w:val="right" w:pos="5432"/>
        </w:tabs>
        <w:spacing w:line="288" w:lineRule="auto"/>
        <w:ind w:hanging="33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دانشجو:</w:t>
      </w:r>
    </w:p>
    <w:p w:rsidR="00C24F24" w:rsidRDefault="00C24F24" w:rsidP="00766FBA">
      <w:pPr>
        <w:tabs>
          <w:tab w:val="right" w:pos="5432"/>
        </w:tabs>
        <w:spacing w:line="288" w:lineRule="auto"/>
        <w:ind w:firstLine="507"/>
        <w:jc w:val="center"/>
        <w:rPr>
          <w:rFonts w:cs="B Lotus"/>
          <w:b/>
          <w:bCs/>
          <w:sz w:val="28"/>
          <w:szCs w:val="28"/>
          <w:lang w:bidi="fa-IR"/>
        </w:rPr>
      </w:pPr>
    </w:p>
    <w:p w:rsidR="00C24F24" w:rsidRDefault="00C24F24" w:rsidP="00766FBA">
      <w:pPr>
        <w:tabs>
          <w:tab w:val="right" w:pos="5432"/>
        </w:tabs>
        <w:spacing w:line="288" w:lineRule="auto"/>
        <w:ind w:firstLine="507"/>
        <w:jc w:val="center"/>
        <w:rPr>
          <w:rFonts w:cs="B Lotus"/>
          <w:b/>
          <w:bCs/>
          <w:sz w:val="28"/>
          <w:szCs w:val="28"/>
          <w:lang w:bidi="fa-IR"/>
        </w:rPr>
      </w:pPr>
    </w:p>
    <w:p w:rsidR="00C24F24" w:rsidRDefault="00C24F24" w:rsidP="00766FBA">
      <w:pPr>
        <w:tabs>
          <w:tab w:val="right" w:pos="5432"/>
        </w:tabs>
        <w:spacing w:line="288" w:lineRule="auto"/>
        <w:ind w:firstLine="507"/>
        <w:jc w:val="center"/>
        <w:rPr>
          <w:rFonts w:cs="B Lotus"/>
          <w:b/>
          <w:bCs/>
          <w:sz w:val="28"/>
          <w:szCs w:val="28"/>
          <w:lang w:bidi="fa-IR"/>
        </w:rPr>
      </w:pPr>
    </w:p>
    <w:p w:rsidR="00C24F24" w:rsidRDefault="00C24F24" w:rsidP="00766FBA">
      <w:pPr>
        <w:tabs>
          <w:tab w:val="right" w:pos="5432"/>
        </w:tabs>
        <w:spacing w:line="288" w:lineRule="auto"/>
        <w:ind w:firstLine="507"/>
        <w:jc w:val="center"/>
        <w:rPr>
          <w:rFonts w:cs="B Lotus"/>
          <w:b/>
          <w:bCs/>
          <w:sz w:val="28"/>
          <w:szCs w:val="28"/>
          <w:lang w:bidi="fa-IR"/>
        </w:rPr>
      </w:pPr>
    </w:p>
    <w:p w:rsidR="00C24F24" w:rsidRDefault="00C24F24" w:rsidP="00766FBA">
      <w:pPr>
        <w:tabs>
          <w:tab w:val="right" w:pos="5432"/>
        </w:tabs>
        <w:spacing w:line="288" w:lineRule="auto"/>
        <w:ind w:firstLine="507"/>
        <w:jc w:val="center"/>
        <w:rPr>
          <w:rFonts w:cs="B Lotus"/>
          <w:b/>
          <w:bCs/>
          <w:sz w:val="28"/>
          <w:szCs w:val="28"/>
          <w:lang w:bidi="fa-IR"/>
        </w:rPr>
      </w:pPr>
    </w:p>
    <w:p w:rsidR="00C24F24" w:rsidRDefault="00C24F24" w:rsidP="00766FBA">
      <w:pPr>
        <w:tabs>
          <w:tab w:val="right" w:pos="5432"/>
        </w:tabs>
        <w:spacing w:line="288" w:lineRule="auto"/>
        <w:ind w:firstLine="507"/>
        <w:jc w:val="center"/>
        <w:rPr>
          <w:rFonts w:cs="B Lotus"/>
          <w:b/>
          <w:bCs/>
          <w:sz w:val="28"/>
          <w:szCs w:val="28"/>
          <w:lang w:bidi="fa-IR"/>
        </w:rPr>
      </w:pPr>
    </w:p>
    <w:p w:rsidR="00766FBA" w:rsidRDefault="00766FBA" w:rsidP="00766FBA">
      <w:pPr>
        <w:tabs>
          <w:tab w:val="right" w:pos="5432"/>
        </w:tabs>
        <w:spacing w:line="288" w:lineRule="auto"/>
        <w:ind w:firstLine="507"/>
        <w:jc w:val="center"/>
        <w:rPr>
          <w:rFonts w:cs="B Lotus"/>
          <w:b/>
          <w:bCs/>
          <w:sz w:val="28"/>
          <w:szCs w:val="28"/>
          <w:lang w:bidi="fa-IR"/>
        </w:rPr>
      </w:pPr>
      <w:bookmarkStart w:id="1" w:name="_GoBack"/>
      <w:r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فهرست مطالب</w:t>
      </w:r>
    </w:p>
    <w:p w:rsidR="00766FBA" w:rsidRDefault="00766FBA" w:rsidP="00766FBA">
      <w:pPr>
        <w:tabs>
          <w:tab w:val="right" w:pos="507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عنوان </w:t>
      </w:r>
      <w:r>
        <w:rPr>
          <w:rFonts w:cs="B Lotus" w:hint="cs"/>
          <w:sz w:val="28"/>
          <w:szCs w:val="28"/>
          <w:rtl/>
          <w:lang w:bidi="fa-IR"/>
        </w:rPr>
        <w:tab/>
      </w:r>
      <w:r>
        <w:rPr>
          <w:rFonts w:cs="B Lotus" w:hint="cs"/>
          <w:sz w:val="28"/>
          <w:szCs w:val="28"/>
          <w:rtl/>
          <w:lang w:bidi="fa-IR"/>
        </w:rPr>
        <w:tab/>
      </w:r>
      <w:r>
        <w:rPr>
          <w:rFonts w:cs="B Lotus" w:hint="cs"/>
          <w:sz w:val="28"/>
          <w:szCs w:val="28"/>
          <w:rtl/>
          <w:lang w:bidi="fa-IR"/>
        </w:rPr>
        <w:tab/>
      </w:r>
      <w:r>
        <w:rPr>
          <w:rFonts w:cs="B Lotus" w:hint="cs"/>
          <w:sz w:val="28"/>
          <w:szCs w:val="28"/>
          <w:rtl/>
          <w:lang w:bidi="fa-IR"/>
        </w:rPr>
        <w:tab/>
      </w:r>
      <w:r>
        <w:rPr>
          <w:rFonts w:cs="B Lotus" w:hint="cs"/>
          <w:sz w:val="28"/>
          <w:szCs w:val="28"/>
          <w:rtl/>
          <w:lang w:bidi="fa-IR"/>
        </w:rPr>
        <w:tab/>
      </w:r>
      <w:r>
        <w:rPr>
          <w:rFonts w:cs="B Lotus" w:hint="cs"/>
          <w:sz w:val="28"/>
          <w:szCs w:val="28"/>
          <w:rtl/>
          <w:lang w:bidi="fa-IR"/>
        </w:rPr>
        <w:tab/>
      </w:r>
      <w:r>
        <w:rPr>
          <w:rFonts w:cs="B Lotus" w:hint="cs"/>
          <w:sz w:val="28"/>
          <w:szCs w:val="28"/>
          <w:rtl/>
          <w:lang w:bidi="fa-IR"/>
        </w:rPr>
        <w:tab/>
      </w:r>
      <w:r>
        <w:rPr>
          <w:rFonts w:cs="B Lotus" w:hint="cs"/>
          <w:sz w:val="28"/>
          <w:szCs w:val="28"/>
          <w:rtl/>
          <w:lang w:bidi="fa-IR"/>
        </w:rPr>
        <w:tab/>
      </w:r>
      <w:r>
        <w:rPr>
          <w:rFonts w:cs="B Lotus" w:hint="cs"/>
          <w:sz w:val="28"/>
          <w:szCs w:val="28"/>
          <w:rtl/>
          <w:lang w:bidi="fa-IR"/>
        </w:rPr>
        <w:tab/>
        <w:t xml:space="preserve">       صفحه</w:t>
      </w:r>
      <w:r>
        <w:rPr>
          <w:rFonts w:cs="B Lotus" w:hint="cs"/>
          <w:sz w:val="28"/>
          <w:szCs w:val="28"/>
          <w:rtl/>
          <w:lang w:bidi="fa-IR"/>
        </w:rPr>
        <w:tab/>
        <w:t xml:space="preserve"> </w:t>
      </w:r>
    </w:p>
    <w:p w:rsidR="00766FBA" w:rsidRDefault="00766FBA" w:rsidP="00766FBA">
      <w:pPr>
        <w:tabs>
          <w:tab w:val="right" w:pos="507"/>
          <w:tab w:val="right" w:pos="68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چکیده</w:t>
      </w:r>
      <w:r>
        <w:rPr>
          <w:rFonts w:cs="B Lotus" w:hint="cs"/>
          <w:sz w:val="28"/>
          <w:szCs w:val="28"/>
          <w:rtl/>
          <w:lang w:bidi="fa-IR"/>
        </w:rPr>
        <w:softHyphen/>
        <w:t xml:space="preserve">ی فارسی 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پیش گفتار</w:t>
      </w:r>
      <w:r>
        <w:rPr>
          <w:rFonts w:cs="B Lotus" w:hint="cs"/>
          <w:sz w:val="28"/>
          <w:szCs w:val="28"/>
          <w:rtl/>
          <w:lang w:bidi="fa-IR"/>
        </w:rPr>
        <w:tab/>
        <w:t xml:space="preserve"> 7-1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نشانه</w:t>
      </w:r>
      <w:r>
        <w:rPr>
          <w:rFonts w:cs="B Lotus" w:hint="cs"/>
          <w:sz w:val="28"/>
          <w:szCs w:val="28"/>
          <w:rtl/>
          <w:lang w:bidi="fa-IR"/>
        </w:rPr>
        <w:softHyphen/>
        <w:t>های اختصاری</w:t>
      </w:r>
      <w:r>
        <w:rPr>
          <w:rFonts w:cs="B Lotus" w:hint="cs"/>
          <w:sz w:val="28"/>
          <w:szCs w:val="28"/>
          <w:rtl/>
          <w:lang w:bidi="fa-IR"/>
        </w:rPr>
        <w:tab/>
        <w:t xml:space="preserve">8 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فصل اوّل: زندگی و مشرب عرفانی احمد</w:t>
      </w:r>
      <w:r>
        <w:rPr>
          <w:rFonts w:cs="B Lotus" w:hint="cs"/>
          <w:sz w:val="28"/>
          <w:szCs w:val="28"/>
          <w:rtl/>
          <w:lang w:bidi="fa-IR"/>
        </w:rPr>
        <w:tab/>
        <w:t>35-9</w:t>
      </w:r>
    </w:p>
    <w:p w:rsidR="00766FBA" w:rsidRDefault="00766FBA" w:rsidP="00766FBA">
      <w:pPr>
        <w:tabs>
          <w:tab w:val="center" w:leader="dot" w:pos="507"/>
          <w:tab w:val="left" w:leader="dot" w:pos="7527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يادداشت</w:t>
      </w:r>
      <w:r>
        <w:rPr>
          <w:rFonts w:cs="B Lotus" w:hint="cs"/>
          <w:sz w:val="28"/>
          <w:szCs w:val="28"/>
          <w:rtl/>
          <w:lang w:bidi="fa-IR"/>
        </w:rPr>
        <w:softHyphen/>
        <w:t>ها</w:t>
      </w:r>
      <w:r>
        <w:rPr>
          <w:rFonts w:cs="B Lotus" w:hint="cs"/>
          <w:sz w:val="28"/>
          <w:szCs w:val="28"/>
          <w:rtl/>
          <w:lang w:bidi="fa-IR"/>
        </w:rPr>
        <w:tab/>
        <w:t>38-36</w:t>
      </w:r>
    </w:p>
    <w:p w:rsidR="00766FBA" w:rsidRDefault="00766FBA" w:rsidP="00766FBA">
      <w:pPr>
        <w:tabs>
          <w:tab w:val="right" w:pos="507"/>
          <w:tab w:val="left" w:leader="dot" w:pos="7527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فصل دوم: مدخل</w:t>
      </w:r>
      <w:r>
        <w:rPr>
          <w:rFonts w:cs="B Lotus" w:hint="cs"/>
          <w:sz w:val="28"/>
          <w:szCs w:val="28"/>
          <w:rtl/>
          <w:lang w:bidi="fa-IR"/>
        </w:rPr>
        <w:softHyphen/>
        <w:t xml:space="preserve">ها </w:t>
      </w:r>
      <w:r>
        <w:rPr>
          <w:rFonts w:cs="B Lotus" w:hint="cs"/>
          <w:sz w:val="28"/>
          <w:szCs w:val="28"/>
          <w:rtl/>
          <w:lang w:bidi="fa-IR"/>
        </w:rPr>
        <w:tab/>
        <w:t>271-39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ابدال</w:t>
      </w:r>
      <w:r>
        <w:rPr>
          <w:rFonts w:cs="B Lotus" w:hint="cs"/>
          <w:sz w:val="28"/>
          <w:szCs w:val="28"/>
          <w:rtl/>
          <w:lang w:bidi="fa-IR"/>
        </w:rPr>
        <w:tab/>
        <w:t>43-40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احسان</w:t>
      </w:r>
      <w:r>
        <w:rPr>
          <w:rFonts w:cs="B Lotus" w:hint="cs"/>
          <w:sz w:val="28"/>
          <w:szCs w:val="28"/>
          <w:rtl/>
          <w:lang w:bidi="fa-IR"/>
        </w:rPr>
        <w:tab/>
        <w:t>46-44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اخلاص</w:t>
      </w:r>
      <w:r>
        <w:rPr>
          <w:rFonts w:cs="B Lotus" w:hint="cs"/>
          <w:sz w:val="28"/>
          <w:szCs w:val="28"/>
          <w:rtl/>
          <w:lang w:bidi="fa-IR"/>
        </w:rPr>
        <w:tab/>
        <w:t>51-47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ادب</w:t>
      </w:r>
      <w:r>
        <w:rPr>
          <w:rFonts w:cs="B Lotus" w:hint="cs"/>
          <w:sz w:val="28"/>
          <w:szCs w:val="28"/>
          <w:rtl/>
          <w:lang w:bidi="fa-IR"/>
        </w:rPr>
        <w:tab/>
        <w:t>58-52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بيداري</w:t>
      </w:r>
      <w:r>
        <w:rPr>
          <w:rFonts w:cs="B Lotus" w:hint="cs"/>
          <w:sz w:val="28"/>
          <w:szCs w:val="28"/>
          <w:rtl/>
          <w:lang w:bidi="fa-IR"/>
        </w:rPr>
        <w:tab/>
        <w:t>61-59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پير</w:t>
      </w:r>
      <w:r>
        <w:rPr>
          <w:rFonts w:cs="B Lotus" w:hint="cs"/>
          <w:sz w:val="28"/>
          <w:szCs w:val="28"/>
          <w:rtl/>
          <w:lang w:bidi="fa-IR"/>
        </w:rPr>
        <w:tab/>
        <w:t>66-62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تقوي</w:t>
      </w:r>
      <w:r>
        <w:rPr>
          <w:rFonts w:cs="B Lotus" w:hint="cs"/>
          <w:sz w:val="28"/>
          <w:szCs w:val="28"/>
          <w:rtl/>
          <w:lang w:bidi="fa-IR"/>
        </w:rPr>
        <w:tab/>
        <w:t>70-67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تفويض</w:t>
      </w:r>
      <w:r>
        <w:rPr>
          <w:rFonts w:cs="B Lotus" w:hint="cs"/>
          <w:sz w:val="28"/>
          <w:szCs w:val="28"/>
          <w:rtl/>
          <w:lang w:bidi="fa-IR"/>
        </w:rPr>
        <w:tab/>
        <w:t>73-71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color w:val="000000"/>
          <w:sz w:val="28"/>
          <w:szCs w:val="28"/>
          <w:rtl/>
          <w:lang w:bidi="fa-IR"/>
        </w:rPr>
      </w:pPr>
      <w:r>
        <w:rPr>
          <w:rFonts w:cs="B Lotus" w:hint="cs"/>
          <w:color w:val="000000"/>
          <w:sz w:val="28"/>
          <w:szCs w:val="28"/>
          <w:rtl/>
          <w:lang w:bidi="fa-IR"/>
        </w:rPr>
        <w:t>توبه</w:t>
      </w:r>
      <w:r>
        <w:rPr>
          <w:rFonts w:cs="B Lotus" w:hint="cs"/>
          <w:color w:val="000000"/>
          <w:sz w:val="28"/>
          <w:szCs w:val="28"/>
          <w:rtl/>
          <w:lang w:bidi="fa-IR"/>
        </w:rPr>
        <w:tab/>
        <w:t>79-74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color w:val="000000"/>
          <w:sz w:val="28"/>
          <w:szCs w:val="28"/>
          <w:rtl/>
          <w:lang w:bidi="fa-IR"/>
        </w:rPr>
      </w:pPr>
      <w:r>
        <w:rPr>
          <w:rFonts w:cs="B Lotus" w:hint="cs"/>
          <w:color w:val="000000"/>
          <w:sz w:val="28"/>
          <w:szCs w:val="28"/>
          <w:rtl/>
          <w:lang w:bidi="fa-IR"/>
        </w:rPr>
        <w:t>توحيد</w:t>
      </w:r>
      <w:r>
        <w:rPr>
          <w:rFonts w:cs="B Lotus" w:hint="cs"/>
          <w:color w:val="000000"/>
          <w:sz w:val="28"/>
          <w:szCs w:val="28"/>
          <w:rtl/>
          <w:lang w:bidi="fa-IR"/>
        </w:rPr>
        <w:tab/>
        <w:t>85-80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توفيق</w:t>
      </w:r>
      <w:r>
        <w:rPr>
          <w:rFonts w:cs="B Lotus" w:hint="cs"/>
          <w:sz w:val="28"/>
          <w:szCs w:val="28"/>
          <w:rtl/>
          <w:lang w:bidi="fa-IR"/>
        </w:rPr>
        <w:tab/>
        <w:t>87-86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توكّل </w:t>
      </w:r>
      <w:r>
        <w:rPr>
          <w:rFonts w:cs="B Lotus" w:hint="cs"/>
          <w:sz w:val="28"/>
          <w:szCs w:val="28"/>
          <w:rtl/>
          <w:lang w:bidi="fa-IR"/>
        </w:rPr>
        <w:tab/>
        <w:t>93-88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color w:val="000000"/>
          <w:sz w:val="28"/>
          <w:szCs w:val="28"/>
          <w:rtl/>
          <w:lang w:bidi="fa-IR"/>
        </w:rPr>
      </w:pPr>
      <w:r>
        <w:rPr>
          <w:rFonts w:cs="B Lotus" w:hint="cs"/>
          <w:color w:val="000000"/>
          <w:sz w:val="28"/>
          <w:szCs w:val="28"/>
          <w:rtl/>
          <w:lang w:bidi="fa-IR"/>
        </w:rPr>
        <w:t>جذبه</w:t>
      </w:r>
      <w:r>
        <w:rPr>
          <w:rFonts w:cs="B Lotus" w:hint="cs"/>
          <w:color w:val="000000"/>
          <w:sz w:val="28"/>
          <w:szCs w:val="28"/>
          <w:rtl/>
          <w:lang w:bidi="fa-IR"/>
        </w:rPr>
        <w:tab/>
        <w:t>97-94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حال </w:t>
      </w:r>
      <w:r>
        <w:rPr>
          <w:rFonts w:cs="B Lotus" w:hint="cs"/>
          <w:sz w:val="28"/>
          <w:szCs w:val="28"/>
          <w:rtl/>
          <w:lang w:bidi="fa-IR"/>
        </w:rPr>
        <w:tab/>
        <w:t>102-98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حرص</w:t>
      </w:r>
      <w:r>
        <w:rPr>
          <w:rFonts w:cs="B Lotus" w:hint="cs"/>
          <w:sz w:val="28"/>
          <w:szCs w:val="28"/>
          <w:rtl/>
          <w:lang w:bidi="fa-IR"/>
        </w:rPr>
        <w:tab/>
        <w:t>106-103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lastRenderedPageBreak/>
        <w:t xml:space="preserve">حقيقت </w:t>
      </w:r>
      <w:r>
        <w:rPr>
          <w:rFonts w:cs="B Lotus" w:hint="cs"/>
          <w:sz w:val="28"/>
          <w:szCs w:val="28"/>
          <w:rtl/>
          <w:lang w:bidi="fa-IR"/>
        </w:rPr>
        <w:tab/>
        <w:t>110-107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حيرت</w:t>
      </w:r>
      <w:r>
        <w:rPr>
          <w:rFonts w:cs="B Lotus" w:hint="cs"/>
          <w:sz w:val="28"/>
          <w:szCs w:val="28"/>
          <w:rtl/>
          <w:lang w:bidi="fa-IR"/>
        </w:rPr>
        <w:tab/>
        <w:t>112-111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خانقاه </w:t>
      </w:r>
      <w:r>
        <w:rPr>
          <w:rFonts w:cs="B Lotus" w:hint="cs"/>
          <w:sz w:val="28"/>
          <w:szCs w:val="28"/>
          <w:rtl/>
          <w:lang w:bidi="fa-IR"/>
        </w:rPr>
        <w:tab/>
        <w:t>116-113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color w:val="000000"/>
          <w:sz w:val="28"/>
          <w:szCs w:val="28"/>
          <w:rtl/>
          <w:lang w:bidi="fa-IR"/>
        </w:rPr>
      </w:pPr>
      <w:r>
        <w:rPr>
          <w:rFonts w:cs="B Lotus" w:hint="cs"/>
          <w:color w:val="000000"/>
          <w:sz w:val="28"/>
          <w:szCs w:val="28"/>
          <w:rtl/>
          <w:lang w:bidi="fa-IR"/>
        </w:rPr>
        <w:t>خوف</w:t>
      </w:r>
      <w:r>
        <w:rPr>
          <w:rFonts w:cs="B Lotus" w:hint="cs"/>
          <w:color w:val="000000"/>
          <w:sz w:val="28"/>
          <w:szCs w:val="28"/>
          <w:rtl/>
          <w:lang w:bidi="fa-IR"/>
        </w:rPr>
        <w:tab/>
        <w:t>121-117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درويش</w:t>
      </w:r>
      <w:r>
        <w:rPr>
          <w:rFonts w:cs="B Lotus" w:hint="cs"/>
          <w:sz w:val="28"/>
          <w:szCs w:val="28"/>
          <w:rtl/>
          <w:lang w:bidi="fa-IR"/>
        </w:rPr>
        <w:tab/>
        <w:t>126-122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دنيا </w:t>
      </w:r>
      <w:r>
        <w:rPr>
          <w:rFonts w:cs="B Lotus" w:hint="cs"/>
          <w:sz w:val="28"/>
          <w:szCs w:val="28"/>
          <w:rtl/>
          <w:lang w:bidi="fa-IR"/>
        </w:rPr>
        <w:tab/>
        <w:t>130-127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دولت </w:t>
      </w:r>
      <w:r>
        <w:rPr>
          <w:rFonts w:cs="B Lotus" w:hint="cs"/>
          <w:sz w:val="28"/>
          <w:szCs w:val="28"/>
          <w:rtl/>
          <w:lang w:bidi="fa-IR"/>
        </w:rPr>
        <w:tab/>
        <w:t>132-131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color w:val="000000"/>
          <w:sz w:val="28"/>
          <w:szCs w:val="28"/>
          <w:rtl/>
          <w:lang w:bidi="fa-IR"/>
        </w:rPr>
      </w:pPr>
      <w:r>
        <w:rPr>
          <w:rFonts w:cs="B Lotus" w:hint="cs"/>
          <w:color w:val="000000"/>
          <w:sz w:val="28"/>
          <w:szCs w:val="28"/>
          <w:rtl/>
          <w:lang w:bidi="fa-IR"/>
        </w:rPr>
        <w:t>رجا</w:t>
      </w:r>
      <w:r>
        <w:rPr>
          <w:rFonts w:cs="B Lotus" w:hint="cs"/>
          <w:color w:val="000000"/>
          <w:sz w:val="28"/>
          <w:szCs w:val="28"/>
          <w:rtl/>
          <w:lang w:bidi="fa-IR"/>
        </w:rPr>
        <w:tab/>
        <w:t>136-133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رحمت</w:t>
      </w:r>
      <w:r>
        <w:rPr>
          <w:rFonts w:cs="B Lotus" w:hint="cs"/>
          <w:sz w:val="28"/>
          <w:szCs w:val="28"/>
          <w:rtl/>
          <w:lang w:bidi="fa-IR"/>
        </w:rPr>
        <w:tab/>
        <w:t>138-137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روح</w:t>
      </w:r>
      <w:r>
        <w:rPr>
          <w:rFonts w:cs="B Lotus" w:hint="cs"/>
          <w:sz w:val="28"/>
          <w:szCs w:val="28"/>
          <w:rtl/>
          <w:lang w:bidi="fa-IR"/>
        </w:rPr>
        <w:tab/>
        <w:t>141-139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رياضت</w:t>
      </w:r>
      <w:r>
        <w:rPr>
          <w:rFonts w:cs="B Lotus" w:hint="cs"/>
          <w:sz w:val="28"/>
          <w:szCs w:val="28"/>
          <w:rtl/>
          <w:lang w:bidi="fa-IR"/>
        </w:rPr>
        <w:tab/>
        <w:t>142-144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زهد</w:t>
      </w:r>
      <w:r>
        <w:rPr>
          <w:rFonts w:cs="B Lotus" w:hint="cs"/>
          <w:sz w:val="28"/>
          <w:szCs w:val="28"/>
          <w:rtl/>
          <w:lang w:bidi="fa-IR"/>
        </w:rPr>
        <w:tab/>
        <w:t>151-145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سرّ (اسرار)</w:t>
      </w:r>
      <w:r>
        <w:rPr>
          <w:rFonts w:cs="B Lotus" w:hint="cs"/>
          <w:sz w:val="28"/>
          <w:szCs w:val="28"/>
          <w:rtl/>
          <w:lang w:bidi="fa-IR"/>
        </w:rPr>
        <w:tab/>
        <w:t>155-152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color w:val="000000"/>
          <w:sz w:val="28"/>
          <w:szCs w:val="28"/>
          <w:rtl/>
          <w:lang w:bidi="fa-IR"/>
        </w:rPr>
      </w:pPr>
      <w:r>
        <w:rPr>
          <w:rFonts w:cs="B Lotus" w:hint="cs"/>
          <w:color w:val="000000"/>
          <w:sz w:val="28"/>
          <w:szCs w:val="28"/>
          <w:rtl/>
          <w:lang w:bidi="fa-IR"/>
        </w:rPr>
        <w:t>سماع</w:t>
      </w:r>
      <w:r>
        <w:rPr>
          <w:rFonts w:cs="B Lotus" w:hint="cs"/>
          <w:color w:val="000000"/>
          <w:sz w:val="28"/>
          <w:szCs w:val="28"/>
          <w:rtl/>
          <w:lang w:bidi="fa-IR"/>
        </w:rPr>
        <w:tab/>
        <w:t>162-156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color w:val="000000"/>
          <w:sz w:val="28"/>
          <w:szCs w:val="28"/>
          <w:rtl/>
          <w:lang w:bidi="fa-IR"/>
        </w:rPr>
      </w:pPr>
      <w:r>
        <w:rPr>
          <w:rFonts w:cs="B Lotus" w:hint="cs"/>
          <w:color w:val="000000"/>
          <w:sz w:val="28"/>
          <w:szCs w:val="28"/>
          <w:rtl/>
          <w:lang w:bidi="fa-IR"/>
        </w:rPr>
        <w:t>شريعت</w:t>
      </w:r>
      <w:r>
        <w:rPr>
          <w:rFonts w:cs="B Lotus" w:hint="cs"/>
          <w:color w:val="000000"/>
          <w:sz w:val="28"/>
          <w:szCs w:val="28"/>
          <w:rtl/>
          <w:lang w:bidi="fa-IR"/>
        </w:rPr>
        <w:tab/>
        <w:t>163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شكر</w:t>
      </w:r>
      <w:r>
        <w:rPr>
          <w:rFonts w:cs="B Lotus" w:hint="cs"/>
          <w:sz w:val="28"/>
          <w:szCs w:val="28"/>
          <w:rtl/>
          <w:lang w:bidi="fa-IR"/>
        </w:rPr>
        <w:tab/>
        <w:t>167-164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صبر</w:t>
      </w:r>
      <w:r>
        <w:rPr>
          <w:rFonts w:cs="B Lotus" w:hint="cs"/>
          <w:sz w:val="28"/>
          <w:szCs w:val="28"/>
          <w:rtl/>
          <w:lang w:bidi="fa-IR"/>
        </w:rPr>
        <w:tab/>
        <w:t>173-168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color w:val="000000"/>
          <w:sz w:val="28"/>
          <w:szCs w:val="28"/>
          <w:rtl/>
          <w:lang w:bidi="fa-IR"/>
        </w:rPr>
      </w:pPr>
      <w:r>
        <w:rPr>
          <w:rFonts w:cs="B Lotus" w:hint="cs"/>
          <w:color w:val="000000"/>
          <w:sz w:val="28"/>
          <w:szCs w:val="28"/>
          <w:rtl/>
          <w:lang w:bidi="fa-IR"/>
        </w:rPr>
        <w:t>صوفي</w:t>
      </w:r>
      <w:r>
        <w:rPr>
          <w:rFonts w:cs="B Lotus" w:hint="cs"/>
          <w:color w:val="000000"/>
          <w:sz w:val="28"/>
          <w:szCs w:val="28"/>
          <w:rtl/>
          <w:lang w:bidi="fa-IR"/>
        </w:rPr>
        <w:tab/>
        <w:t>174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color w:val="000000"/>
          <w:sz w:val="28"/>
          <w:szCs w:val="28"/>
          <w:rtl/>
          <w:lang w:bidi="fa-IR"/>
        </w:rPr>
      </w:pPr>
      <w:r>
        <w:rPr>
          <w:rFonts w:cs="B Lotus" w:hint="cs"/>
          <w:color w:val="000000"/>
          <w:sz w:val="28"/>
          <w:szCs w:val="28"/>
          <w:rtl/>
          <w:lang w:bidi="fa-IR"/>
        </w:rPr>
        <w:t>طاعت</w:t>
      </w:r>
      <w:r>
        <w:rPr>
          <w:rFonts w:cs="B Lotus" w:hint="cs"/>
          <w:color w:val="000000"/>
          <w:sz w:val="28"/>
          <w:szCs w:val="28"/>
          <w:rtl/>
          <w:lang w:bidi="fa-IR"/>
        </w:rPr>
        <w:tab/>
        <w:t>177-174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طلب</w:t>
      </w:r>
      <w:r>
        <w:rPr>
          <w:rFonts w:cs="B Lotus" w:hint="cs"/>
          <w:sz w:val="28"/>
          <w:szCs w:val="28"/>
          <w:rtl/>
          <w:lang w:bidi="fa-IR"/>
        </w:rPr>
        <w:tab/>
        <w:t>181-178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عشق </w:t>
      </w:r>
      <w:r>
        <w:rPr>
          <w:rFonts w:cs="B Lotus" w:hint="cs"/>
          <w:sz w:val="28"/>
          <w:szCs w:val="28"/>
          <w:rtl/>
          <w:lang w:bidi="fa-IR"/>
        </w:rPr>
        <w:tab/>
      </w:r>
      <w:r>
        <w:rPr>
          <w:rFonts w:cs="B Lotus" w:hint="cs"/>
          <w:color w:val="000000"/>
          <w:sz w:val="28"/>
          <w:szCs w:val="28"/>
          <w:rtl/>
          <w:lang w:bidi="fa-IR"/>
        </w:rPr>
        <w:t>187-182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عقل </w:t>
      </w:r>
      <w:r>
        <w:rPr>
          <w:rFonts w:cs="B Lotus" w:hint="cs"/>
          <w:sz w:val="28"/>
          <w:szCs w:val="28"/>
          <w:rtl/>
          <w:lang w:bidi="fa-IR"/>
        </w:rPr>
        <w:tab/>
        <w:t>190-188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علم </w:t>
      </w:r>
      <w:r>
        <w:rPr>
          <w:rFonts w:cs="B Lotus" w:hint="cs"/>
          <w:sz w:val="28"/>
          <w:szCs w:val="28"/>
          <w:rtl/>
          <w:lang w:bidi="fa-IR"/>
        </w:rPr>
        <w:tab/>
        <w:t>198-191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فقر</w:t>
      </w:r>
      <w:r>
        <w:rPr>
          <w:rFonts w:cs="B Lotus" w:hint="cs"/>
          <w:sz w:val="28"/>
          <w:szCs w:val="28"/>
          <w:rtl/>
          <w:lang w:bidi="fa-IR"/>
        </w:rPr>
        <w:tab/>
        <w:t>203-199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lastRenderedPageBreak/>
        <w:t>قناعت</w:t>
      </w:r>
      <w:r>
        <w:rPr>
          <w:rFonts w:cs="B Lotus" w:hint="cs"/>
          <w:sz w:val="28"/>
          <w:szCs w:val="28"/>
          <w:rtl/>
          <w:lang w:bidi="fa-IR"/>
        </w:rPr>
        <w:tab/>
        <w:t>207-204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كرامت </w:t>
      </w:r>
      <w:r>
        <w:rPr>
          <w:rFonts w:cs="B Lotus" w:hint="cs"/>
          <w:sz w:val="28"/>
          <w:szCs w:val="28"/>
          <w:rtl/>
          <w:lang w:bidi="fa-IR"/>
        </w:rPr>
        <w:tab/>
        <w:t>214-208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color w:val="000000"/>
          <w:sz w:val="28"/>
          <w:szCs w:val="28"/>
          <w:rtl/>
          <w:lang w:bidi="fa-IR"/>
        </w:rPr>
      </w:pPr>
      <w:r>
        <w:rPr>
          <w:rFonts w:cs="B Lotus" w:hint="cs"/>
          <w:color w:val="000000"/>
          <w:sz w:val="28"/>
          <w:szCs w:val="28"/>
          <w:rtl/>
          <w:lang w:bidi="fa-IR"/>
        </w:rPr>
        <w:t>كشش</w:t>
      </w:r>
      <w:r>
        <w:rPr>
          <w:rFonts w:cs="B Lotus" w:hint="cs"/>
          <w:color w:val="000000"/>
          <w:sz w:val="28"/>
          <w:szCs w:val="28"/>
          <w:rtl/>
          <w:lang w:bidi="fa-IR"/>
        </w:rPr>
        <w:tab/>
        <w:t>215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مؤمن</w:t>
      </w:r>
      <w:r>
        <w:rPr>
          <w:rFonts w:cs="B Lotus" w:hint="cs"/>
          <w:sz w:val="28"/>
          <w:szCs w:val="28"/>
          <w:rtl/>
          <w:lang w:bidi="fa-IR"/>
        </w:rPr>
        <w:tab/>
        <w:t>218-215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مجاهدت </w:t>
      </w:r>
      <w:r>
        <w:rPr>
          <w:rFonts w:cs="B Lotus" w:hint="cs"/>
          <w:sz w:val="28"/>
          <w:szCs w:val="28"/>
          <w:rtl/>
          <w:lang w:bidi="fa-IR"/>
        </w:rPr>
        <w:tab/>
        <w:t>222-219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color w:val="000000"/>
          <w:sz w:val="28"/>
          <w:szCs w:val="28"/>
          <w:rtl/>
          <w:lang w:bidi="fa-IR"/>
        </w:rPr>
      </w:pPr>
      <w:r>
        <w:rPr>
          <w:rFonts w:cs="B Lotus" w:hint="cs"/>
          <w:color w:val="000000"/>
          <w:sz w:val="28"/>
          <w:szCs w:val="28"/>
          <w:rtl/>
          <w:lang w:bidi="fa-IR"/>
        </w:rPr>
        <w:t>محبّت</w:t>
      </w:r>
      <w:r>
        <w:rPr>
          <w:rFonts w:cs="B Lotus" w:hint="cs"/>
          <w:color w:val="000000"/>
          <w:sz w:val="28"/>
          <w:szCs w:val="28"/>
          <w:rtl/>
          <w:lang w:bidi="fa-IR"/>
        </w:rPr>
        <w:tab/>
        <w:t>229-223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color w:val="000000"/>
          <w:sz w:val="28"/>
          <w:szCs w:val="28"/>
          <w:rtl/>
          <w:lang w:bidi="fa-IR"/>
        </w:rPr>
      </w:pPr>
      <w:r>
        <w:rPr>
          <w:rFonts w:cs="B Lotus" w:hint="cs"/>
          <w:color w:val="000000"/>
          <w:sz w:val="28"/>
          <w:szCs w:val="28"/>
          <w:rtl/>
          <w:lang w:bidi="fa-IR"/>
        </w:rPr>
        <w:t>مريد</w:t>
      </w:r>
      <w:r>
        <w:rPr>
          <w:rFonts w:cs="B Lotus" w:hint="cs"/>
          <w:color w:val="000000"/>
          <w:sz w:val="28"/>
          <w:szCs w:val="28"/>
          <w:rtl/>
          <w:lang w:bidi="fa-IR"/>
        </w:rPr>
        <w:tab/>
        <w:t>235-230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color w:val="000000"/>
          <w:sz w:val="28"/>
          <w:szCs w:val="28"/>
          <w:rtl/>
          <w:lang w:bidi="fa-IR"/>
        </w:rPr>
      </w:pPr>
      <w:r>
        <w:rPr>
          <w:rFonts w:cs="B Lotus" w:hint="cs"/>
          <w:color w:val="000000"/>
          <w:sz w:val="28"/>
          <w:szCs w:val="28"/>
          <w:rtl/>
          <w:lang w:bidi="fa-IR"/>
        </w:rPr>
        <w:t>معرفت</w:t>
      </w:r>
      <w:r>
        <w:rPr>
          <w:rFonts w:cs="B Lotus" w:hint="cs"/>
          <w:color w:val="000000"/>
          <w:sz w:val="28"/>
          <w:szCs w:val="28"/>
          <w:rtl/>
          <w:lang w:bidi="fa-IR"/>
        </w:rPr>
        <w:tab/>
        <w:t>242-236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color w:val="000000"/>
          <w:sz w:val="28"/>
          <w:szCs w:val="28"/>
          <w:rtl/>
          <w:lang w:bidi="fa-IR"/>
        </w:rPr>
      </w:pPr>
      <w:r>
        <w:rPr>
          <w:rFonts w:cs="B Lotus" w:hint="cs"/>
          <w:color w:val="000000"/>
          <w:sz w:val="28"/>
          <w:szCs w:val="28"/>
          <w:rtl/>
          <w:lang w:bidi="fa-IR"/>
        </w:rPr>
        <w:t>ناز</w:t>
      </w:r>
      <w:r>
        <w:rPr>
          <w:rFonts w:cs="B Lotus" w:hint="cs"/>
          <w:color w:val="000000"/>
          <w:sz w:val="28"/>
          <w:szCs w:val="28"/>
          <w:rtl/>
          <w:lang w:bidi="fa-IR"/>
        </w:rPr>
        <w:tab/>
        <w:t>246-243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نصيحت </w:t>
      </w:r>
      <w:r>
        <w:rPr>
          <w:rFonts w:cs="B Lotus" w:hint="cs"/>
          <w:sz w:val="28"/>
          <w:szCs w:val="28"/>
          <w:rtl/>
          <w:lang w:bidi="fa-IR"/>
        </w:rPr>
        <w:tab/>
        <w:t>249-247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نفس </w:t>
      </w:r>
      <w:r>
        <w:rPr>
          <w:rFonts w:cs="B Lotus" w:hint="cs"/>
          <w:sz w:val="28"/>
          <w:szCs w:val="28"/>
          <w:rtl/>
          <w:lang w:bidi="fa-IR"/>
        </w:rPr>
        <w:tab/>
        <w:t>253-250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نياز</w:t>
      </w:r>
      <w:r>
        <w:rPr>
          <w:rFonts w:cs="B Lotus" w:hint="cs"/>
          <w:sz w:val="28"/>
          <w:szCs w:val="28"/>
          <w:rtl/>
          <w:lang w:bidi="fa-IR"/>
        </w:rPr>
        <w:tab/>
        <w:t>254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وجد </w:t>
      </w:r>
      <w:r>
        <w:rPr>
          <w:rFonts w:cs="B Lotus" w:hint="cs"/>
          <w:sz w:val="28"/>
          <w:szCs w:val="28"/>
          <w:rtl/>
          <w:lang w:bidi="fa-IR"/>
        </w:rPr>
        <w:tab/>
        <w:t>258-254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وقت</w:t>
      </w:r>
      <w:r>
        <w:rPr>
          <w:rFonts w:cs="B Lotus" w:hint="cs"/>
          <w:sz w:val="28"/>
          <w:szCs w:val="28"/>
          <w:rtl/>
          <w:lang w:bidi="fa-IR"/>
        </w:rPr>
        <w:tab/>
        <w:t>263-259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color w:val="000000"/>
          <w:sz w:val="28"/>
          <w:szCs w:val="28"/>
          <w:rtl/>
          <w:lang w:bidi="fa-IR"/>
        </w:rPr>
      </w:pPr>
      <w:r>
        <w:rPr>
          <w:rFonts w:cs="B Lotus" w:hint="cs"/>
          <w:color w:val="000000"/>
          <w:sz w:val="28"/>
          <w:szCs w:val="28"/>
          <w:rtl/>
          <w:lang w:bidi="fa-IR"/>
        </w:rPr>
        <w:t>همّت</w:t>
      </w:r>
      <w:r>
        <w:rPr>
          <w:rFonts w:cs="B Lotus" w:hint="cs"/>
          <w:color w:val="000000"/>
          <w:sz w:val="28"/>
          <w:szCs w:val="28"/>
          <w:rtl/>
          <w:lang w:bidi="fa-IR"/>
        </w:rPr>
        <w:tab/>
        <w:t>264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هوي</w:t>
      </w:r>
      <w:r>
        <w:rPr>
          <w:rFonts w:cs="B Lotus" w:hint="cs"/>
          <w:sz w:val="28"/>
          <w:szCs w:val="28"/>
          <w:rtl/>
          <w:lang w:bidi="fa-IR"/>
        </w:rPr>
        <w:tab/>
        <w:t>266-264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يقين</w:t>
      </w:r>
      <w:r>
        <w:rPr>
          <w:rFonts w:cs="B Lotus" w:hint="cs"/>
          <w:sz w:val="28"/>
          <w:szCs w:val="28"/>
          <w:rtl/>
          <w:lang w:bidi="fa-IR"/>
        </w:rPr>
        <w:tab/>
        <w:t>271-267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فهرست منابع و مآخذ</w:t>
      </w:r>
      <w:r>
        <w:rPr>
          <w:rFonts w:cs="B Lotus" w:hint="cs"/>
          <w:sz w:val="28"/>
          <w:szCs w:val="28"/>
          <w:rtl/>
          <w:lang w:bidi="fa-IR"/>
        </w:rPr>
        <w:tab/>
        <w:t xml:space="preserve"> 275-272</w:t>
      </w:r>
    </w:p>
    <w:p w:rsidR="00766FBA" w:rsidRDefault="00766FBA" w:rsidP="00766FBA">
      <w:pPr>
        <w:tabs>
          <w:tab w:val="right" w:pos="507"/>
          <w:tab w:val="center" w:leader="dot" w:pos="7938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چکیده</w:t>
      </w:r>
      <w:r>
        <w:rPr>
          <w:rFonts w:cs="B Lotus" w:hint="cs"/>
          <w:sz w:val="28"/>
          <w:szCs w:val="28"/>
          <w:rtl/>
          <w:lang w:bidi="fa-IR"/>
        </w:rPr>
        <w:softHyphen/>
        <w:t xml:space="preserve">ی انگلیسی </w:t>
      </w:r>
    </w:p>
    <w:p w:rsidR="00766FBA" w:rsidRDefault="00766FBA" w:rsidP="00766FBA">
      <w:pPr>
        <w:bidi w:val="0"/>
        <w:spacing w:line="288" w:lineRule="auto"/>
        <w:rPr>
          <w:rFonts w:cs="B Lotus"/>
          <w:b/>
          <w:bCs/>
          <w:sz w:val="32"/>
          <w:szCs w:val="32"/>
          <w:rtl/>
          <w:lang w:bidi="fa-IR"/>
        </w:rPr>
        <w:sectPr w:rsidR="00766FBA">
          <w:pgSz w:w="11906" w:h="16838"/>
          <w:pgMar w:top="1701" w:right="1701" w:bottom="1701" w:left="1418" w:header="709" w:footer="709" w:gutter="0"/>
          <w:cols w:space="720"/>
          <w:bidi/>
          <w:rtlGutter/>
        </w:sectPr>
      </w:pPr>
    </w:p>
    <w:bookmarkEnd w:id="1"/>
    <w:p w:rsidR="00766FBA" w:rsidRDefault="00766FBA" w:rsidP="00766FBA">
      <w:pPr>
        <w:tabs>
          <w:tab w:val="right" w:pos="5432"/>
        </w:tabs>
        <w:spacing w:line="288" w:lineRule="auto"/>
        <w:ind w:firstLine="507"/>
        <w:jc w:val="lowKashida"/>
        <w:rPr>
          <w:rFonts w:cs="B Lotus"/>
          <w:b/>
          <w:bCs/>
          <w:sz w:val="32"/>
          <w:szCs w:val="32"/>
          <w:rtl/>
          <w:lang w:bidi="fa-IR"/>
        </w:rPr>
      </w:pPr>
      <w:r>
        <w:rPr>
          <w:rFonts w:cs="B Lotus" w:hint="cs"/>
          <w:b/>
          <w:bCs/>
          <w:sz w:val="32"/>
          <w:szCs w:val="32"/>
          <w:rtl/>
          <w:lang w:bidi="fa-IR"/>
        </w:rPr>
        <w:lastRenderedPageBreak/>
        <w:t>پیشینه</w:t>
      </w:r>
      <w:r>
        <w:rPr>
          <w:rFonts w:cs="B Lotus" w:hint="cs"/>
          <w:b/>
          <w:bCs/>
          <w:sz w:val="32"/>
          <w:szCs w:val="32"/>
          <w:rtl/>
          <w:lang w:bidi="fa-IR"/>
        </w:rPr>
        <w:softHyphen/>
        <w:t xml:space="preserve">ی تحقیق: </w:t>
      </w:r>
    </w:p>
    <w:p w:rsidR="00766FBA" w:rsidRDefault="00766FBA" w:rsidP="00766FBA">
      <w:pPr>
        <w:tabs>
          <w:tab w:val="right" w:pos="5432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با نگاهی کوتاه به تاریخچه</w:t>
      </w:r>
      <w:r>
        <w:rPr>
          <w:rFonts w:cs="B Lotus" w:hint="cs"/>
          <w:sz w:val="28"/>
          <w:szCs w:val="28"/>
          <w:rtl/>
          <w:lang w:bidi="fa-IR"/>
        </w:rPr>
        <w:softHyphen/>
        <w:t>ي فرهنگ نویسی در زبان فارسی، می</w:t>
      </w:r>
      <w:r>
        <w:rPr>
          <w:rFonts w:cs="B Lotus" w:hint="cs"/>
          <w:sz w:val="28"/>
          <w:szCs w:val="28"/>
          <w:rtl/>
          <w:lang w:bidi="fa-IR"/>
        </w:rPr>
        <w:softHyphen/>
        <w:t>بینیم که تا روزگار معاصر، فرهنگ</w:t>
      </w:r>
      <w:r>
        <w:rPr>
          <w:rFonts w:cs="B Lotus" w:hint="cs"/>
          <w:sz w:val="28"/>
          <w:szCs w:val="28"/>
          <w:rtl/>
          <w:lang w:bidi="fa-IR"/>
        </w:rPr>
        <w:softHyphen/>
        <w:t>ها جنبه‌ی عام داشته؛ یعنی به یک مقوله یا صنف، دسته و رشته</w:t>
      </w:r>
      <w:r>
        <w:rPr>
          <w:rFonts w:cs="B Lotus" w:hint="cs"/>
          <w:sz w:val="28"/>
          <w:szCs w:val="28"/>
          <w:rtl/>
          <w:lang w:bidi="fa-IR"/>
        </w:rPr>
        <w:softHyphen/>
        <w:t>ی خاصّی اختصاص ندارند. با گسترش دامنه</w:t>
      </w:r>
      <w:r>
        <w:rPr>
          <w:rFonts w:cs="B Lotus" w:hint="cs"/>
          <w:sz w:val="28"/>
          <w:szCs w:val="28"/>
          <w:rtl/>
          <w:lang w:bidi="fa-IR"/>
        </w:rPr>
        <w:softHyphen/>
        <w:t>ی دانش</w:t>
      </w:r>
      <w:r>
        <w:rPr>
          <w:rFonts w:cs="B Lotus" w:hint="cs"/>
          <w:sz w:val="28"/>
          <w:szCs w:val="28"/>
          <w:rtl/>
          <w:lang w:bidi="fa-IR"/>
        </w:rPr>
        <w:softHyphen/>
        <w:t>ها، تکنیک</w:t>
      </w:r>
      <w:r>
        <w:rPr>
          <w:rFonts w:cs="B Lotus" w:hint="cs"/>
          <w:sz w:val="28"/>
          <w:szCs w:val="28"/>
          <w:rtl/>
          <w:lang w:bidi="fa-IR"/>
        </w:rPr>
        <w:softHyphen/>
        <w:t>ها و هنرها، امروزه فرهنگ</w:t>
      </w:r>
      <w:r>
        <w:rPr>
          <w:rFonts w:cs="B Lotus" w:hint="cs"/>
          <w:sz w:val="28"/>
          <w:szCs w:val="28"/>
          <w:rtl/>
          <w:lang w:bidi="fa-IR"/>
        </w:rPr>
        <w:softHyphen/>
        <w:t>های اختصاصی در هر رشته از علوم تهیّه شده است؛ به طوری که بعضی از لغات و اصطلاحات خاصّ آن رشته را در لغت نامه</w:t>
      </w:r>
      <w:r>
        <w:rPr>
          <w:rFonts w:cs="B Lotus" w:hint="cs"/>
          <w:sz w:val="28"/>
          <w:szCs w:val="28"/>
          <w:rtl/>
          <w:lang w:bidi="fa-IR"/>
        </w:rPr>
        <w:softHyphen/>
        <w:t>های معمولی نمی</w:t>
      </w:r>
      <w:r>
        <w:rPr>
          <w:rFonts w:cs="B Lotus" w:hint="cs"/>
          <w:sz w:val="28"/>
          <w:szCs w:val="28"/>
          <w:rtl/>
          <w:lang w:bidi="fa-IR"/>
        </w:rPr>
        <w:softHyphen/>
        <w:t xml:space="preserve">توان یافت . </w:t>
      </w:r>
    </w:p>
    <w:p w:rsidR="00766FBA" w:rsidRDefault="00766FBA" w:rsidP="00766FBA">
      <w:pPr>
        <w:tabs>
          <w:tab w:val="right" w:pos="5432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متون عرفانی نیز از این تخصّص</w:t>
      </w:r>
      <w:r>
        <w:rPr>
          <w:rFonts w:cs="B Lotus" w:hint="cs"/>
          <w:sz w:val="28"/>
          <w:szCs w:val="28"/>
          <w:rtl/>
          <w:lang w:bidi="fa-IR"/>
        </w:rPr>
        <w:softHyphen/>
        <w:t>گرایی دور نمانده و تاکنون فرهنگ</w:t>
      </w:r>
      <w:r>
        <w:rPr>
          <w:rFonts w:cs="B Lotus" w:hint="cs"/>
          <w:sz w:val="28"/>
          <w:szCs w:val="28"/>
          <w:rtl/>
          <w:lang w:bidi="fa-IR"/>
        </w:rPr>
        <w:softHyphen/>
        <w:t>های متفاوتی در این زمینه به رشته</w:t>
      </w:r>
      <w:r>
        <w:rPr>
          <w:rFonts w:cs="B Lotus" w:hint="cs"/>
          <w:sz w:val="28"/>
          <w:szCs w:val="28"/>
          <w:rtl/>
          <w:lang w:bidi="fa-IR"/>
        </w:rPr>
        <w:softHyphen/>
        <w:t>ی تحریر درآمده است که برخی از آنان به صورت عمومی، بعضی اصطلاحات عرفان و تصوّف را مختصر یا مفصّل شرح داده</w:t>
      </w:r>
      <w:r>
        <w:rPr>
          <w:rFonts w:cs="B Lotus" w:hint="cs"/>
          <w:sz w:val="28"/>
          <w:szCs w:val="28"/>
          <w:rtl/>
          <w:lang w:bidi="fa-IR"/>
        </w:rPr>
        <w:softHyphen/>
        <w:t>اند و برخی از آن</w:t>
      </w:r>
      <w:r>
        <w:rPr>
          <w:rFonts w:cs="B Lotus" w:hint="cs"/>
          <w:sz w:val="28"/>
          <w:szCs w:val="28"/>
          <w:rtl/>
          <w:lang w:bidi="fa-IR"/>
        </w:rPr>
        <w:softHyphen/>
        <w:t>ها درباره</w:t>
      </w:r>
      <w:r>
        <w:rPr>
          <w:rFonts w:cs="B Lotus" w:hint="cs"/>
          <w:sz w:val="28"/>
          <w:szCs w:val="28"/>
          <w:rtl/>
          <w:lang w:bidi="fa-IR"/>
        </w:rPr>
        <w:softHyphen/>
        <w:t>ی اصطلاحات و تعبیرات یک اثر خاص یا یک نویسنده</w:t>
      </w:r>
      <w:r>
        <w:rPr>
          <w:rFonts w:cs="B Lotus" w:hint="cs"/>
          <w:sz w:val="28"/>
          <w:szCs w:val="28"/>
          <w:rtl/>
          <w:lang w:bidi="fa-IR"/>
        </w:rPr>
        <w:softHyphen/>
        <w:t>ي خاص نگارش یافته است. در ذیل به برخی از آن</w:t>
      </w:r>
      <w:r>
        <w:rPr>
          <w:rFonts w:cs="B Lotus" w:hint="cs"/>
          <w:sz w:val="28"/>
          <w:szCs w:val="28"/>
          <w:rtl/>
          <w:lang w:bidi="fa-IR"/>
        </w:rPr>
        <w:softHyphen/>
        <w:t xml:space="preserve">ها اشاره می‌شود: </w:t>
      </w:r>
    </w:p>
    <w:p w:rsidR="00766FBA" w:rsidRDefault="00766FBA" w:rsidP="00766FBA">
      <w:pPr>
        <w:numPr>
          <w:ilvl w:val="0"/>
          <w:numId w:val="1"/>
        </w:numPr>
        <w:tabs>
          <w:tab w:val="clear" w:pos="720"/>
          <w:tab w:val="num" w:pos="327"/>
          <w:tab w:val="right" w:pos="5432"/>
        </w:tabs>
        <w:spacing w:line="288" w:lineRule="auto"/>
        <w:ind w:left="147" w:hanging="180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i/>
          <w:iCs/>
          <w:sz w:val="28"/>
          <w:szCs w:val="28"/>
          <w:rtl/>
          <w:lang w:bidi="fa-IR"/>
        </w:rPr>
        <w:t>شرح اصطلاحات تصوّف</w:t>
      </w:r>
      <w:r>
        <w:rPr>
          <w:rFonts w:cs="B Lotus" w:hint="cs"/>
          <w:sz w:val="28"/>
          <w:szCs w:val="28"/>
          <w:rtl/>
          <w:lang w:bidi="fa-IR"/>
        </w:rPr>
        <w:t xml:space="preserve"> تألیف سیّد صادق گوهرین (10 جلد) </w:t>
      </w:r>
    </w:p>
    <w:p w:rsidR="00766FBA" w:rsidRDefault="00766FBA" w:rsidP="00766FBA">
      <w:pPr>
        <w:numPr>
          <w:ilvl w:val="0"/>
          <w:numId w:val="1"/>
        </w:numPr>
        <w:tabs>
          <w:tab w:val="clear" w:pos="720"/>
          <w:tab w:val="num" w:pos="327"/>
          <w:tab w:val="right" w:pos="5432"/>
        </w:tabs>
        <w:spacing w:line="288" w:lineRule="auto"/>
        <w:ind w:left="147" w:hanging="180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i/>
          <w:iCs/>
          <w:sz w:val="28"/>
          <w:szCs w:val="28"/>
          <w:rtl/>
          <w:lang w:bidi="fa-IR"/>
        </w:rPr>
        <w:t>فرهنگ لغات و اصطلاحات و تعبیرات عرفانی</w:t>
      </w:r>
      <w:r>
        <w:rPr>
          <w:rFonts w:cs="B Lotus" w:hint="cs"/>
          <w:sz w:val="28"/>
          <w:szCs w:val="28"/>
          <w:rtl/>
          <w:lang w:bidi="fa-IR"/>
        </w:rPr>
        <w:t xml:space="preserve">، سیّد جعفر سجّادی (1 جلد) </w:t>
      </w:r>
    </w:p>
    <w:p w:rsidR="00766FBA" w:rsidRDefault="00766FBA" w:rsidP="00766FBA">
      <w:pPr>
        <w:numPr>
          <w:ilvl w:val="0"/>
          <w:numId w:val="1"/>
        </w:numPr>
        <w:tabs>
          <w:tab w:val="clear" w:pos="720"/>
          <w:tab w:val="num" w:pos="327"/>
          <w:tab w:val="right" w:pos="5432"/>
        </w:tabs>
        <w:spacing w:line="288" w:lineRule="auto"/>
        <w:ind w:left="147" w:hanging="180"/>
        <w:jc w:val="lowKashida"/>
        <w:rPr>
          <w:rFonts w:cs="B Lotus"/>
          <w:sz w:val="28"/>
          <w:szCs w:val="28"/>
          <w:lang w:bidi="fa-IR"/>
        </w:rPr>
      </w:pPr>
      <w:r>
        <w:rPr>
          <w:rFonts w:cs="B Lotus" w:hint="cs"/>
          <w:i/>
          <w:iCs/>
          <w:sz w:val="28"/>
          <w:szCs w:val="28"/>
          <w:rtl/>
          <w:lang w:bidi="fa-IR"/>
        </w:rPr>
        <w:t>فرهنگ نوربخش</w:t>
      </w:r>
      <w:r>
        <w:rPr>
          <w:rFonts w:cs="B Lotus" w:hint="cs"/>
          <w:sz w:val="28"/>
          <w:szCs w:val="28"/>
          <w:rtl/>
          <w:lang w:bidi="fa-IR"/>
        </w:rPr>
        <w:t xml:space="preserve">، جواد نوربخش (8 جلد) </w:t>
      </w:r>
    </w:p>
    <w:p w:rsidR="00766FBA" w:rsidRDefault="00766FBA" w:rsidP="00766FBA">
      <w:pPr>
        <w:numPr>
          <w:ilvl w:val="0"/>
          <w:numId w:val="1"/>
        </w:numPr>
        <w:tabs>
          <w:tab w:val="clear" w:pos="720"/>
          <w:tab w:val="num" w:pos="327"/>
          <w:tab w:val="right" w:pos="5432"/>
        </w:tabs>
        <w:spacing w:line="288" w:lineRule="auto"/>
        <w:ind w:left="147" w:hanging="180"/>
        <w:jc w:val="lowKashida"/>
        <w:rPr>
          <w:rFonts w:cs="B Lotus"/>
          <w:sz w:val="28"/>
          <w:szCs w:val="28"/>
          <w:lang w:bidi="fa-IR"/>
        </w:rPr>
      </w:pPr>
      <w:r>
        <w:rPr>
          <w:rFonts w:cs="B Lotus" w:hint="cs"/>
          <w:i/>
          <w:iCs/>
          <w:sz w:val="28"/>
          <w:szCs w:val="28"/>
          <w:rtl/>
          <w:lang w:bidi="fa-IR"/>
        </w:rPr>
        <w:t>فرهنگ اصطلاحات عرفانی</w:t>
      </w:r>
      <w:r>
        <w:rPr>
          <w:rFonts w:cs="B Lotus" w:hint="cs"/>
          <w:sz w:val="28"/>
          <w:szCs w:val="28"/>
          <w:rtl/>
          <w:lang w:bidi="fa-IR"/>
        </w:rPr>
        <w:t>، منوچهر دانش</w:t>
      </w:r>
      <w:r>
        <w:rPr>
          <w:rFonts w:cs="B Lotus" w:hint="cs"/>
          <w:sz w:val="28"/>
          <w:szCs w:val="28"/>
          <w:rtl/>
          <w:lang w:bidi="fa-IR"/>
        </w:rPr>
        <w:softHyphen/>
        <w:t xml:space="preserve">پژوه (1 جلد) </w:t>
      </w:r>
    </w:p>
    <w:p w:rsidR="00766FBA" w:rsidRDefault="00766FBA" w:rsidP="00766FBA">
      <w:pPr>
        <w:numPr>
          <w:ilvl w:val="0"/>
          <w:numId w:val="1"/>
        </w:numPr>
        <w:tabs>
          <w:tab w:val="clear" w:pos="720"/>
          <w:tab w:val="num" w:pos="327"/>
          <w:tab w:val="right" w:pos="5432"/>
        </w:tabs>
        <w:spacing w:line="288" w:lineRule="auto"/>
        <w:ind w:left="147" w:hanging="180"/>
        <w:jc w:val="lowKashida"/>
        <w:rPr>
          <w:rFonts w:cs="B Lotus"/>
          <w:sz w:val="28"/>
          <w:szCs w:val="28"/>
          <w:lang w:bidi="fa-IR"/>
        </w:rPr>
      </w:pPr>
      <w:r>
        <w:rPr>
          <w:rFonts w:cs="B Lotus" w:hint="cs"/>
          <w:i/>
          <w:iCs/>
          <w:sz w:val="28"/>
          <w:szCs w:val="28"/>
          <w:rtl/>
          <w:lang w:bidi="fa-IR"/>
        </w:rPr>
        <w:t>تبیین اصطلاحات و واژه</w:t>
      </w:r>
      <w:r>
        <w:rPr>
          <w:rFonts w:cs="B Lotus" w:hint="cs"/>
          <w:i/>
          <w:iCs/>
          <w:sz w:val="28"/>
          <w:szCs w:val="28"/>
          <w:rtl/>
          <w:lang w:bidi="fa-IR"/>
        </w:rPr>
        <w:softHyphen/>
        <w:t>های غزلیات عرفانی</w:t>
      </w:r>
      <w:r>
        <w:rPr>
          <w:rFonts w:cs="B Lotus" w:hint="cs"/>
          <w:sz w:val="28"/>
          <w:szCs w:val="28"/>
          <w:rtl/>
          <w:lang w:bidi="fa-IR"/>
        </w:rPr>
        <w:t xml:space="preserve">، احمد حبیبیان (1جلد) </w:t>
      </w:r>
    </w:p>
    <w:p w:rsidR="00766FBA" w:rsidRDefault="00766FBA" w:rsidP="00766FBA">
      <w:pPr>
        <w:numPr>
          <w:ilvl w:val="0"/>
          <w:numId w:val="1"/>
        </w:numPr>
        <w:tabs>
          <w:tab w:val="clear" w:pos="720"/>
          <w:tab w:val="num" w:pos="327"/>
          <w:tab w:val="right" w:pos="5432"/>
        </w:tabs>
        <w:spacing w:line="288" w:lineRule="auto"/>
        <w:ind w:left="147" w:hanging="180"/>
        <w:jc w:val="lowKashida"/>
        <w:rPr>
          <w:rFonts w:cs="B Lotus"/>
          <w:sz w:val="28"/>
          <w:szCs w:val="28"/>
          <w:lang w:bidi="fa-IR"/>
        </w:rPr>
      </w:pPr>
      <w:r>
        <w:rPr>
          <w:rFonts w:cs="B Lotus" w:hint="cs"/>
          <w:i/>
          <w:iCs/>
          <w:sz w:val="28"/>
          <w:szCs w:val="28"/>
          <w:rtl/>
          <w:lang w:bidi="fa-IR"/>
        </w:rPr>
        <w:t>مفهوم و معانی اصطلاحات عرفانی</w:t>
      </w:r>
      <w:r>
        <w:rPr>
          <w:rFonts w:cs="B Lotus" w:hint="cs"/>
          <w:sz w:val="28"/>
          <w:szCs w:val="28"/>
          <w:rtl/>
          <w:lang w:bidi="fa-IR"/>
        </w:rPr>
        <w:t xml:space="preserve">، حسین علی اکبر قوچانی (1 جلد) </w:t>
      </w:r>
    </w:p>
    <w:p w:rsidR="00766FBA" w:rsidRDefault="00766FBA" w:rsidP="00766FBA">
      <w:pPr>
        <w:numPr>
          <w:ilvl w:val="0"/>
          <w:numId w:val="1"/>
        </w:numPr>
        <w:tabs>
          <w:tab w:val="clear" w:pos="720"/>
          <w:tab w:val="num" w:pos="327"/>
          <w:tab w:val="right" w:pos="5432"/>
        </w:tabs>
        <w:spacing w:line="288" w:lineRule="auto"/>
        <w:ind w:left="-33" w:firstLine="0"/>
        <w:jc w:val="lowKashida"/>
        <w:rPr>
          <w:rFonts w:cs="B Lotus"/>
          <w:sz w:val="28"/>
          <w:szCs w:val="28"/>
          <w:lang w:bidi="fa-IR"/>
        </w:rPr>
      </w:pPr>
      <w:r>
        <w:rPr>
          <w:rFonts w:cs="B Lotus" w:hint="cs"/>
          <w:i/>
          <w:iCs/>
          <w:sz w:val="28"/>
          <w:szCs w:val="28"/>
          <w:rtl/>
          <w:lang w:bidi="fa-IR"/>
        </w:rPr>
        <w:t>فرهنگ اصطلاحات استعاری صوفيه</w:t>
      </w:r>
      <w:r>
        <w:rPr>
          <w:rFonts w:cs="B Lotus" w:hint="cs"/>
          <w:sz w:val="28"/>
          <w:szCs w:val="28"/>
          <w:rtl/>
          <w:lang w:bidi="fa-IR"/>
        </w:rPr>
        <w:t xml:space="preserve"> ، شرف الدّین حسینی ابن الفتی تبریزی(قرن هشم) (1جلد) </w:t>
      </w:r>
    </w:p>
    <w:p w:rsidR="00766FBA" w:rsidRDefault="00766FBA" w:rsidP="00766FBA">
      <w:pPr>
        <w:numPr>
          <w:ilvl w:val="0"/>
          <w:numId w:val="1"/>
        </w:numPr>
        <w:tabs>
          <w:tab w:val="clear" w:pos="720"/>
          <w:tab w:val="num" w:pos="327"/>
          <w:tab w:val="right" w:pos="5432"/>
        </w:tabs>
        <w:spacing w:line="288" w:lineRule="auto"/>
        <w:ind w:left="-33" w:firstLine="0"/>
        <w:jc w:val="lowKashida"/>
        <w:rPr>
          <w:rFonts w:cs="B Lotus"/>
          <w:sz w:val="28"/>
          <w:szCs w:val="28"/>
          <w:lang w:bidi="fa-IR"/>
        </w:rPr>
      </w:pPr>
      <w:r>
        <w:rPr>
          <w:rFonts w:cs="B Lotus" w:hint="cs"/>
          <w:i/>
          <w:iCs/>
          <w:sz w:val="28"/>
          <w:szCs w:val="28"/>
          <w:rtl/>
          <w:lang w:bidi="fa-IR"/>
        </w:rPr>
        <w:t>فرهنگ قیاسی عشق و عرفان</w:t>
      </w:r>
      <w:r>
        <w:rPr>
          <w:rFonts w:cs="B Lotus" w:hint="cs"/>
          <w:sz w:val="28"/>
          <w:szCs w:val="28"/>
          <w:rtl/>
          <w:lang w:bidi="fa-IR"/>
        </w:rPr>
        <w:t xml:space="preserve">، مهشید مشیری (1 جلد) </w:t>
      </w:r>
    </w:p>
    <w:p w:rsidR="00766FBA" w:rsidRDefault="00766FBA" w:rsidP="00766FBA">
      <w:pPr>
        <w:numPr>
          <w:ilvl w:val="0"/>
          <w:numId w:val="1"/>
        </w:numPr>
        <w:tabs>
          <w:tab w:val="clear" w:pos="720"/>
          <w:tab w:val="num" w:pos="-33"/>
          <w:tab w:val="right" w:pos="327"/>
          <w:tab w:val="right" w:pos="507"/>
          <w:tab w:val="right" w:pos="687"/>
          <w:tab w:val="right" w:pos="5432"/>
        </w:tabs>
        <w:spacing w:line="288" w:lineRule="auto"/>
        <w:ind w:left="-33" w:firstLine="0"/>
        <w:jc w:val="lowKashida"/>
        <w:rPr>
          <w:rFonts w:cs="B Lotus"/>
          <w:sz w:val="28"/>
          <w:szCs w:val="28"/>
          <w:lang w:bidi="fa-IR"/>
        </w:rPr>
      </w:pPr>
      <w:r>
        <w:rPr>
          <w:rFonts w:cs="B Lotus" w:hint="cs"/>
          <w:i/>
          <w:iCs/>
          <w:sz w:val="28"/>
          <w:szCs w:val="28"/>
          <w:rtl/>
          <w:lang w:bidi="fa-IR"/>
        </w:rPr>
        <w:t>شناخت شاخص</w:t>
      </w:r>
      <w:r>
        <w:rPr>
          <w:rFonts w:cs="B Lotus" w:hint="cs"/>
          <w:i/>
          <w:iCs/>
          <w:sz w:val="28"/>
          <w:szCs w:val="28"/>
          <w:rtl/>
          <w:lang w:bidi="fa-IR"/>
        </w:rPr>
        <w:softHyphen/>
        <w:t>های عرفانی</w:t>
      </w:r>
      <w:r>
        <w:rPr>
          <w:rFonts w:cs="B Lotus" w:hint="cs"/>
          <w:sz w:val="28"/>
          <w:szCs w:val="28"/>
          <w:rtl/>
          <w:lang w:bidi="fa-IR"/>
        </w:rPr>
        <w:t>( مجموعه</w:t>
      </w:r>
      <w:r>
        <w:rPr>
          <w:rFonts w:cs="B Lotus" w:hint="cs"/>
          <w:sz w:val="28"/>
          <w:szCs w:val="28"/>
          <w:rtl/>
          <w:lang w:bidi="fa-IR"/>
        </w:rPr>
        <w:softHyphen/>
        <w:t xml:space="preserve">ي سه رساله از مولانا محمّد طبسی، فخرالدّین عراقی و ملّا حسین فیض کاشانی) (1 جلد) </w:t>
      </w:r>
    </w:p>
    <w:p w:rsidR="00766FBA" w:rsidRDefault="00766FBA" w:rsidP="00766FBA">
      <w:pPr>
        <w:numPr>
          <w:ilvl w:val="0"/>
          <w:numId w:val="1"/>
        </w:numPr>
        <w:tabs>
          <w:tab w:val="clear" w:pos="720"/>
          <w:tab w:val="num" w:pos="-33"/>
          <w:tab w:val="right" w:pos="327"/>
          <w:tab w:val="right" w:pos="507"/>
          <w:tab w:val="right" w:pos="687"/>
          <w:tab w:val="num" w:pos="932"/>
          <w:tab w:val="right" w:pos="5432"/>
        </w:tabs>
        <w:spacing w:line="288" w:lineRule="auto"/>
        <w:ind w:left="-33" w:firstLine="0"/>
        <w:jc w:val="lowKashida"/>
        <w:rPr>
          <w:rFonts w:cs="B Lotus"/>
          <w:sz w:val="28"/>
          <w:szCs w:val="28"/>
          <w:lang w:bidi="fa-IR"/>
        </w:rPr>
      </w:pPr>
      <w:r>
        <w:rPr>
          <w:rFonts w:cs="B Lotus" w:hint="cs"/>
          <w:i/>
          <w:iCs/>
          <w:sz w:val="28"/>
          <w:szCs w:val="28"/>
          <w:rtl/>
          <w:lang w:bidi="fa-IR"/>
        </w:rPr>
        <w:t>فرهنگ اصطلاحات عرفان و تصوّف</w:t>
      </w:r>
      <w:r>
        <w:rPr>
          <w:rFonts w:cs="B Lotus" w:hint="cs"/>
          <w:i/>
          <w:iCs/>
          <w:sz w:val="28"/>
          <w:szCs w:val="28"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 عبدالرزّاق کاشانی، ترجمه محمّد علی مودود لاری (1 جلد) </w:t>
      </w:r>
    </w:p>
    <w:p w:rsidR="00766FBA" w:rsidRDefault="00766FBA" w:rsidP="00766FBA">
      <w:pPr>
        <w:numPr>
          <w:ilvl w:val="0"/>
          <w:numId w:val="1"/>
        </w:numPr>
        <w:tabs>
          <w:tab w:val="clear" w:pos="720"/>
          <w:tab w:val="num" w:pos="-33"/>
          <w:tab w:val="right" w:pos="327"/>
          <w:tab w:val="right" w:pos="507"/>
          <w:tab w:val="right" w:pos="687"/>
          <w:tab w:val="num" w:pos="932"/>
          <w:tab w:val="right" w:pos="5432"/>
        </w:tabs>
        <w:spacing w:line="288" w:lineRule="auto"/>
        <w:ind w:left="-33" w:firstLine="0"/>
        <w:jc w:val="lowKashida"/>
        <w:rPr>
          <w:rFonts w:cs="B Lotus"/>
          <w:sz w:val="28"/>
          <w:szCs w:val="28"/>
          <w:lang w:bidi="fa-IR"/>
        </w:rPr>
      </w:pPr>
      <w:r>
        <w:rPr>
          <w:rFonts w:cs="B Lotus" w:hint="cs"/>
          <w:i/>
          <w:iCs/>
          <w:sz w:val="28"/>
          <w:szCs w:val="28"/>
          <w:rtl/>
          <w:lang w:bidi="fa-IR"/>
        </w:rPr>
        <w:t>فرهنگ اصطلاحات عرفانی ابن عربی</w:t>
      </w:r>
      <w:r>
        <w:rPr>
          <w:rFonts w:cs="B Lotus" w:hint="cs"/>
          <w:sz w:val="28"/>
          <w:szCs w:val="28"/>
          <w:rtl/>
          <w:lang w:bidi="fa-IR"/>
        </w:rPr>
        <w:t xml:space="preserve">، گل بابا سعیدی (1 جلد) </w:t>
      </w:r>
    </w:p>
    <w:p w:rsidR="00766FBA" w:rsidRDefault="00766FBA" w:rsidP="00766FBA">
      <w:pPr>
        <w:numPr>
          <w:ilvl w:val="0"/>
          <w:numId w:val="1"/>
        </w:numPr>
        <w:tabs>
          <w:tab w:val="clear" w:pos="720"/>
          <w:tab w:val="num" w:pos="-33"/>
          <w:tab w:val="right" w:pos="327"/>
          <w:tab w:val="right" w:pos="507"/>
          <w:tab w:val="right" w:pos="687"/>
          <w:tab w:val="num" w:pos="932"/>
          <w:tab w:val="right" w:pos="5432"/>
        </w:tabs>
        <w:spacing w:line="288" w:lineRule="auto"/>
        <w:ind w:left="-33" w:firstLine="0"/>
        <w:jc w:val="lowKashida"/>
        <w:rPr>
          <w:rFonts w:cs="B Lotus"/>
          <w:sz w:val="28"/>
          <w:szCs w:val="28"/>
          <w:lang w:bidi="fa-IR"/>
        </w:rPr>
      </w:pPr>
      <w:r>
        <w:rPr>
          <w:rFonts w:cs="B Lotus" w:hint="cs"/>
          <w:i/>
          <w:iCs/>
          <w:sz w:val="28"/>
          <w:szCs w:val="28"/>
          <w:rtl/>
          <w:lang w:bidi="fa-IR"/>
        </w:rPr>
        <w:t xml:space="preserve">فرهنگ واژگانی ادبی </w:t>
      </w:r>
      <w:r>
        <w:rPr>
          <w:rFonts w:hint="cs"/>
          <w:i/>
          <w:iCs/>
          <w:sz w:val="28"/>
          <w:szCs w:val="28"/>
          <w:rtl/>
          <w:lang w:bidi="fa-IR"/>
        </w:rPr>
        <w:t>–</w:t>
      </w:r>
      <w:r>
        <w:rPr>
          <w:rFonts w:cs="B Lotus" w:hint="cs"/>
          <w:i/>
          <w:iCs/>
          <w:sz w:val="28"/>
          <w:szCs w:val="28"/>
          <w:rtl/>
          <w:lang w:bidi="fa-IR"/>
        </w:rPr>
        <w:t xml:space="preserve"> عرفانی</w:t>
      </w:r>
      <w:r>
        <w:rPr>
          <w:rFonts w:cs="B Lotus" w:hint="cs"/>
          <w:sz w:val="28"/>
          <w:szCs w:val="28"/>
          <w:rtl/>
          <w:lang w:bidi="fa-IR"/>
        </w:rPr>
        <w:t xml:space="preserve">، جمعی از مؤلفان (1 جلد) </w:t>
      </w:r>
    </w:p>
    <w:p w:rsidR="00766FBA" w:rsidRDefault="00766FBA" w:rsidP="00766FBA">
      <w:pPr>
        <w:numPr>
          <w:ilvl w:val="0"/>
          <w:numId w:val="1"/>
        </w:numPr>
        <w:tabs>
          <w:tab w:val="clear" w:pos="720"/>
          <w:tab w:val="num" w:pos="-33"/>
          <w:tab w:val="right" w:pos="327"/>
          <w:tab w:val="right" w:pos="507"/>
          <w:tab w:val="right" w:pos="687"/>
          <w:tab w:val="num" w:pos="932"/>
          <w:tab w:val="right" w:pos="5432"/>
        </w:tabs>
        <w:spacing w:line="288" w:lineRule="auto"/>
        <w:ind w:left="-33" w:firstLine="0"/>
        <w:jc w:val="lowKashida"/>
        <w:rPr>
          <w:rFonts w:cs="B Lotus"/>
          <w:sz w:val="28"/>
          <w:szCs w:val="28"/>
          <w:lang w:bidi="fa-IR"/>
        </w:rPr>
      </w:pPr>
      <w:r>
        <w:rPr>
          <w:rFonts w:cs="B Lotus" w:hint="cs"/>
          <w:i/>
          <w:iCs/>
          <w:sz w:val="28"/>
          <w:szCs w:val="28"/>
          <w:rtl/>
          <w:lang w:bidi="fa-IR"/>
        </w:rPr>
        <w:t>فرهنگ اصطلاحات عرفان اسلامی</w:t>
      </w:r>
      <w:r>
        <w:rPr>
          <w:rFonts w:cs="B Lotus" w:hint="cs"/>
          <w:sz w:val="28"/>
          <w:szCs w:val="28"/>
          <w:rtl/>
          <w:lang w:bidi="fa-IR"/>
        </w:rPr>
        <w:t xml:space="preserve">، جمعی از پژوهشگران (1 جلد) </w:t>
      </w:r>
    </w:p>
    <w:p w:rsidR="00766FBA" w:rsidRDefault="00766FBA" w:rsidP="00766FBA">
      <w:pPr>
        <w:numPr>
          <w:ilvl w:val="0"/>
          <w:numId w:val="1"/>
        </w:numPr>
        <w:tabs>
          <w:tab w:val="clear" w:pos="720"/>
          <w:tab w:val="num" w:pos="-33"/>
          <w:tab w:val="right" w:pos="327"/>
          <w:tab w:val="right" w:pos="507"/>
          <w:tab w:val="right" w:pos="687"/>
          <w:tab w:val="num" w:pos="932"/>
          <w:tab w:val="right" w:pos="5432"/>
        </w:tabs>
        <w:spacing w:line="288" w:lineRule="auto"/>
        <w:ind w:left="-33" w:firstLine="0"/>
        <w:jc w:val="lowKashida"/>
        <w:rPr>
          <w:rFonts w:cs="B Lotus"/>
          <w:sz w:val="28"/>
          <w:szCs w:val="28"/>
          <w:lang w:bidi="fa-IR"/>
        </w:rPr>
      </w:pPr>
      <w:r>
        <w:rPr>
          <w:rFonts w:cs="B Lotus" w:hint="cs"/>
          <w:i/>
          <w:iCs/>
          <w:sz w:val="28"/>
          <w:szCs w:val="28"/>
          <w:rtl/>
          <w:lang w:bidi="fa-IR"/>
        </w:rPr>
        <w:t>فرهنگ اصطلاحات عرفانی محیی الدّین عربی</w:t>
      </w:r>
      <w:r>
        <w:rPr>
          <w:rFonts w:cs="B Lotus" w:hint="cs"/>
          <w:sz w:val="28"/>
          <w:szCs w:val="28"/>
          <w:rtl/>
          <w:lang w:bidi="fa-IR"/>
        </w:rPr>
        <w:t>، ترجمه</w:t>
      </w:r>
      <w:r>
        <w:rPr>
          <w:rFonts w:cs="B Lotus" w:hint="cs"/>
          <w:sz w:val="28"/>
          <w:szCs w:val="28"/>
          <w:rtl/>
          <w:lang w:bidi="fa-IR"/>
        </w:rPr>
        <w:softHyphen/>
        <w:t xml:space="preserve">ي قاسم میرآخوری و حیدر شجاعی (1 جلد) </w:t>
      </w:r>
    </w:p>
    <w:p w:rsidR="00766FBA" w:rsidRDefault="00766FBA" w:rsidP="00766FBA">
      <w:pPr>
        <w:tabs>
          <w:tab w:val="right" w:pos="5432"/>
        </w:tabs>
        <w:spacing w:line="288" w:lineRule="auto"/>
        <w:ind w:firstLine="507"/>
        <w:jc w:val="lowKashida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lastRenderedPageBreak/>
        <w:t>با سیری کوتاه در این آثار، خواهیم دید که همه</w:t>
      </w:r>
      <w:r>
        <w:rPr>
          <w:rFonts w:cs="B Lotus" w:hint="cs"/>
          <w:sz w:val="28"/>
          <w:szCs w:val="28"/>
          <w:rtl/>
          <w:lang w:bidi="fa-IR"/>
        </w:rPr>
        <w:softHyphen/>
        <w:t>ي آن</w:t>
      </w:r>
      <w:r>
        <w:rPr>
          <w:rFonts w:cs="B Lotus" w:hint="cs"/>
          <w:sz w:val="28"/>
          <w:szCs w:val="28"/>
          <w:rtl/>
          <w:lang w:bidi="fa-IR"/>
        </w:rPr>
        <w:softHyphen/>
        <w:t>ها کاملاً تخصّصی بوده و برخی مربوط به آثار منثور و برخی نیز مربوط به آثار منظوم می</w:t>
      </w:r>
      <w:r>
        <w:rPr>
          <w:rFonts w:cs="B Lotus" w:hint="cs"/>
          <w:sz w:val="28"/>
          <w:szCs w:val="28"/>
          <w:rtl/>
          <w:lang w:bidi="fa-IR"/>
        </w:rPr>
        <w:softHyphen/>
        <w:t>باشند و يا برخی بسیار مفصّل و کامل به شرح اصطلاحات و لغات پرداخته، ولی برخی خیلی کوتاه و مجمل به توضیح واژگان پرداخته و البتّه برخی تنها به آوردن معادل</w:t>
      </w:r>
      <w:r>
        <w:rPr>
          <w:rFonts w:cs="B Lotus" w:hint="cs"/>
          <w:sz w:val="28"/>
          <w:szCs w:val="28"/>
          <w:rtl/>
          <w:lang w:bidi="fa-IR"/>
        </w:rPr>
        <w:softHyphen/>
        <w:t>های انگلیسی آن</w:t>
      </w:r>
      <w:r>
        <w:rPr>
          <w:rFonts w:cs="B Lotus" w:hint="cs"/>
          <w:sz w:val="28"/>
          <w:szCs w:val="28"/>
          <w:rtl/>
          <w:lang w:bidi="fa-IR"/>
        </w:rPr>
        <w:softHyphen/>
        <w:t>ها اکتفا کرده</w:t>
      </w:r>
      <w:r>
        <w:rPr>
          <w:rFonts w:cs="B Lotus" w:hint="cs"/>
          <w:sz w:val="28"/>
          <w:szCs w:val="28"/>
          <w:rtl/>
          <w:lang w:bidi="fa-IR"/>
        </w:rPr>
        <w:softHyphen/>
        <w:t>اند. در هر صورت می</w:t>
      </w:r>
      <w:r>
        <w:rPr>
          <w:rFonts w:cs="B Lotus" w:hint="cs"/>
          <w:sz w:val="28"/>
          <w:szCs w:val="28"/>
          <w:rtl/>
          <w:lang w:bidi="fa-IR"/>
        </w:rPr>
        <w:softHyphen/>
        <w:t>توان از همه</w:t>
      </w:r>
      <w:r>
        <w:rPr>
          <w:rFonts w:cs="B Lotus" w:hint="cs"/>
          <w:sz w:val="28"/>
          <w:szCs w:val="28"/>
          <w:rtl/>
          <w:lang w:bidi="fa-IR"/>
        </w:rPr>
        <w:softHyphen/>
        <w:t>ي آن</w:t>
      </w:r>
      <w:r>
        <w:rPr>
          <w:rFonts w:cs="B Lotus" w:hint="cs"/>
          <w:sz w:val="28"/>
          <w:szCs w:val="28"/>
          <w:rtl/>
          <w:lang w:bidi="fa-IR"/>
        </w:rPr>
        <w:softHyphen/>
        <w:t>ها به عنوان فرهنگ</w:t>
      </w:r>
      <w:r>
        <w:rPr>
          <w:rFonts w:cs="B Lotus" w:hint="cs"/>
          <w:sz w:val="28"/>
          <w:szCs w:val="28"/>
          <w:rtl/>
          <w:lang w:bidi="fa-IR"/>
        </w:rPr>
        <w:softHyphen/>
        <w:t>های تخصّصی عرفان و تصوّف یاد کرد.</w:t>
      </w:r>
    </w:p>
    <w:p w:rsidR="00766FBA" w:rsidRDefault="00766FBA" w:rsidP="00766FBA">
      <w:pPr>
        <w:tabs>
          <w:tab w:val="right" w:pos="5432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</w:p>
    <w:p w:rsidR="00766FBA" w:rsidRDefault="00766FBA" w:rsidP="00766FBA">
      <w:pPr>
        <w:tabs>
          <w:tab w:val="right" w:pos="5432"/>
        </w:tabs>
        <w:spacing w:line="288" w:lineRule="auto"/>
        <w:ind w:firstLine="507"/>
        <w:jc w:val="lowKashida"/>
        <w:rPr>
          <w:rFonts w:cs="B Lotus"/>
          <w:b/>
          <w:bCs/>
          <w:sz w:val="32"/>
          <w:szCs w:val="32"/>
          <w:rtl/>
          <w:lang w:bidi="fa-IR"/>
        </w:rPr>
      </w:pPr>
      <w:r>
        <w:rPr>
          <w:rFonts w:cs="B Lotus" w:hint="cs"/>
          <w:b/>
          <w:bCs/>
          <w:sz w:val="32"/>
          <w:szCs w:val="32"/>
          <w:rtl/>
          <w:lang w:bidi="fa-IR"/>
        </w:rPr>
        <w:t>ضرورت و انگیزه</w:t>
      </w:r>
      <w:r>
        <w:rPr>
          <w:rFonts w:cs="B Lotus" w:hint="cs"/>
          <w:b/>
          <w:bCs/>
          <w:sz w:val="32"/>
          <w:szCs w:val="32"/>
          <w:rtl/>
          <w:lang w:bidi="fa-IR"/>
        </w:rPr>
        <w:softHyphen/>
        <w:t>های تحقیق:</w:t>
      </w:r>
    </w:p>
    <w:p w:rsidR="00766FBA" w:rsidRDefault="00766FBA" w:rsidP="00766FBA">
      <w:pPr>
        <w:tabs>
          <w:tab w:val="right" w:pos="5432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به گمان بنده، برای آشنایی دقیق و کامل با تمام جوانب افکار و اندیشه</w:t>
      </w:r>
      <w:r>
        <w:rPr>
          <w:rFonts w:cs="B Lotus" w:hint="cs"/>
          <w:sz w:val="28"/>
          <w:szCs w:val="28"/>
          <w:rtl/>
          <w:lang w:bidi="fa-IR"/>
        </w:rPr>
        <w:softHyphen/>
        <w:t>های یک صاحب اثر، ضروری است که فرهنگی خاص برای آثار او نوشته شود، چون اثر هر نویسنده يا شاعر در عین تشابه با آثار معاصرانش، تفاوت</w:t>
      </w:r>
      <w:r>
        <w:rPr>
          <w:rFonts w:cs="B Lotus" w:hint="cs"/>
          <w:sz w:val="28"/>
          <w:szCs w:val="28"/>
          <w:rtl/>
          <w:lang w:bidi="fa-IR"/>
        </w:rPr>
        <w:softHyphen/>
        <w:t>های زبانی و فکری نیز با آن</w:t>
      </w:r>
      <w:r>
        <w:rPr>
          <w:rFonts w:cs="B Lotus" w:hint="cs"/>
          <w:sz w:val="28"/>
          <w:szCs w:val="28"/>
          <w:rtl/>
          <w:lang w:bidi="fa-IR"/>
        </w:rPr>
        <w:softHyphen/>
        <w:t>ها دارد و این ضرورت در متون نثر عرفانی بیش از بیش جلوه</w:t>
      </w:r>
      <w:r>
        <w:rPr>
          <w:rFonts w:cs="B Lotus" w:hint="cs"/>
          <w:sz w:val="28"/>
          <w:szCs w:val="28"/>
          <w:rtl/>
          <w:lang w:bidi="fa-IR"/>
        </w:rPr>
        <w:softHyphen/>
        <w:t>گر می</w:t>
      </w:r>
      <w:r>
        <w:rPr>
          <w:rFonts w:cs="B Lotus" w:hint="cs"/>
          <w:sz w:val="28"/>
          <w:szCs w:val="28"/>
          <w:rtl/>
          <w:lang w:bidi="fa-IR"/>
        </w:rPr>
        <w:softHyphen/>
        <w:t>باشد.</w:t>
      </w:r>
    </w:p>
    <w:p w:rsidR="00766FBA" w:rsidRDefault="00766FBA" w:rsidP="00766FBA">
      <w:pPr>
        <w:tabs>
          <w:tab w:val="right" w:pos="5432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با توجّه به این نکات و همچنین جایگاه عرفانی، ادبی، علمی و اجتماعی شیخ بزرگوار احمد جامی نامقی و تأثیر و جایگاه ممتاز این عارف شهیر در خطّه</w:t>
      </w:r>
      <w:r>
        <w:rPr>
          <w:rFonts w:cs="B Lotus" w:hint="cs"/>
          <w:sz w:val="28"/>
          <w:szCs w:val="28"/>
          <w:rtl/>
          <w:lang w:bidi="fa-IR"/>
        </w:rPr>
        <w:softHyphen/>
        <w:t>ي پاک و عارف پرور تربت جام و  تعلّق خاطر این مرید نوآموز به این عارف پاک طنیت و ادای دِین به عنوان هم</w:t>
      </w:r>
      <w:r>
        <w:rPr>
          <w:rFonts w:cs="B Lotus" w:hint="cs"/>
          <w:sz w:val="28"/>
          <w:szCs w:val="28"/>
          <w:rtl/>
          <w:lang w:bidi="fa-IR"/>
        </w:rPr>
        <w:softHyphen/>
        <w:t>ولایتی ایشان و نیز پیشنهاد آگاهانه و دلسوزانه</w:t>
      </w:r>
      <w:r>
        <w:rPr>
          <w:rFonts w:cs="B Lotus" w:hint="cs"/>
          <w:sz w:val="28"/>
          <w:szCs w:val="28"/>
          <w:rtl/>
          <w:lang w:bidi="fa-IR"/>
        </w:rPr>
        <w:softHyphen/>
        <w:t>ي استاد بزرگوار جناب آقای دکتر خواجه</w:t>
      </w:r>
      <w:r>
        <w:rPr>
          <w:rFonts w:cs="B Lotus" w:hint="cs"/>
          <w:sz w:val="28"/>
          <w:szCs w:val="28"/>
          <w:rtl/>
          <w:lang w:bidi="fa-IR"/>
        </w:rPr>
        <w:softHyphen/>
        <w:t>ايم، انگیزه</w:t>
      </w:r>
      <w:r>
        <w:rPr>
          <w:rFonts w:cs="B Lotus" w:hint="cs"/>
          <w:sz w:val="28"/>
          <w:szCs w:val="28"/>
          <w:rtl/>
          <w:lang w:bidi="fa-IR"/>
        </w:rPr>
        <w:softHyphen/>
        <w:t>هايی شد تا در مسیر نگارش فرهنگی تحلیلی از اصطلاحات عرفانی آثار منثور ژنده پیل احمد جامی نامقی گام بردارم.</w:t>
      </w:r>
    </w:p>
    <w:p w:rsidR="00766FBA" w:rsidRDefault="00766FBA" w:rsidP="00766FBA">
      <w:pPr>
        <w:tabs>
          <w:tab w:val="right" w:pos="5432"/>
        </w:tabs>
        <w:spacing w:line="288" w:lineRule="auto"/>
        <w:ind w:firstLine="507"/>
        <w:jc w:val="lowKashida"/>
        <w:rPr>
          <w:rFonts w:cs="B Lotus"/>
          <w:b/>
          <w:bCs/>
          <w:sz w:val="32"/>
          <w:szCs w:val="32"/>
          <w:rtl/>
          <w:lang w:bidi="fa-IR"/>
        </w:rPr>
      </w:pPr>
    </w:p>
    <w:p w:rsidR="00766FBA" w:rsidRDefault="00766FBA" w:rsidP="00766FBA">
      <w:pPr>
        <w:tabs>
          <w:tab w:val="right" w:pos="5432"/>
        </w:tabs>
        <w:spacing w:line="288" w:lineRule="auto"/>
        <w:ind w:firstLine="507"/>
        <w:jc w:val="lowKashida"/>
        <w:rPr>
          <w:rFonts w:cs="B Lotus"/>
          <w:b/>
          <w:bCs/>
          <w:sz w:val="32"/>
          <w:szCs w:val="32"/>
          <w:rtl/>
          <w:lang w:bidi="fa-IR"/>
        </w:rPr>
      </w:pPr>
      <w:r>
        <w:rPr>
          <w:rFonts w:cs="B Lotus" w:hint="cs"/>
          <w:b/>
          <w:bCs/>
          <w:sz w:val="32"/>
          <w:szCs w:val="32"/>
          <w:rtl/>
          <w:lang w:bidi="fa-IR"/>
        </w:rPr>
        <w:br w:type="page"/>
      </w:r>
      <w:r>
        <w:rPr>
          <w:rFonts w:cs="B Lotus" w:hint="cs"/>
          <w:b/>
          <w:bCs/>
          <w:sz w:val="32"/>
          <w:szCs w:val="32"/>
          <w:rtl/>
          <w:lang w:bidi="fa-IR"/>
        </w:rPr>
        <w:lastRenderedPageBreak/>
        <w:t>روش تحقیق:</w:t>
      </w:r>
    </w:p>
    <w:p w:rsidR="00766FBA" w:rsidRDefault="00766FBA" w:rsidP="00766FBA">
      <w:pPr>
        <w:tabs>
          <w:tab w:val="right" w:pos="5432"/>
        </w:tabs>
        <w:spacing w:before="240"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روش کار در این تحقیق به شيوه</w:t>
      </w:r>
      <w:r>
        <w:rPr>
          <w:rFonts w:cs="B Lotus" w:hint="cs"/>
          <w:sz w:val="28"/>
          <w:szCs w:val="28"/>
          <w:rtl/>
          <w:lang w:bidi="fa-IR"/>
        </w:rPr>
        <w:softHyphen/>
        <w:t>ي کتابخانه</w:t>
      </w:r>
      <w:r>
        <w:rPr>
          <w:rFonts w:cs="B Lotus" w:hint="cs"/>
          <w:sz w:val="28"/>
          <w:szCs w:val="28"/>
          <w:rtl/>
          <w:lang w:bidi="fa-IR"/>
        </w:rPr>
        <w:softHyphen/>
        <w:t>ای است. ابتدا پس از مطالعه</w:t>
      </w:r>
      <w:r>
        <w:rPr>
          <w:rFonts w:cs="B Lotus" w:hint="cs"/>
          <w:sz w:val="28"/>
          <w:szCs w:val="28"/>
          <w:rtl/>
          <w:lang w:bidi="fa-IR"/>
        </w:rPr>
        <w:softHyphen/>
        <w:t xml:space="preserve">ی اجمالی </w:t>
      </w:r>
      <w:r>
        <w:rPr>
          <w:rFonts w:cs="B Lotus" w:hint="cs"/>
          <w:color w:val="000000"/>
          <w:sz w:val="28"/>
          <w:szCs w:val="28"/>
          <w:rtl/>
          <w:lang w:bidi="fa-IR"/>
        </w:rPr>
        <w:t>آثار شیخ احمد جام، پنجاه وشش واژه و اصطلاح عرفانی از آثار این عارف ژنده پیل استخراج و هر یک به عنوان یک مدخل در نظر گرفته شد. با توافق استاد محترم راهنما، چند تن از عارفان و صوفیان</w:t>
      </w:r>
      <w:r>
        <w:rPr>
          <w:rFonts w:cs="B Lotus" w:hint="cs"/>
          <w:sz w:val="28"/>
          <w:szCs w:val="28"/>
          <w:rtl/>
          <w:lang w:bidi="fa-IR"/>
        </w:rPr>
        <w:t xml:space="preserve"> پیش و پس از احمد جام انتخاب گردید؛ از جمله خواجه عبدالله انصاری، احمد غزّالی، عین القضّات همدانی، ابوالقاسم قشیری و عزّالدّین کاشانی، سپس هر واژه و اصطلاح در آثار اين عارفان جستجو گردید؛ در هر مورد، نظر و دیدگاه نویسندگان آن، مورد بررسی و شناخت قرار گرفت و در ادامه، نظر شیخ احمد جام نیز از آثار وی استخراج و سپس در بیشتر موارد به نوعی مقایسه و نتیجه</w:t>
      </w:r>
      <w:r>
        <w:rPr>
          <w:rFonts w:cs="B Lotus" w:hint="cs"/>
          <w:sz w:val="28"/>
          <w:szCs w:val="28"/>
          <w:rtl/>
          <w:lang w:bidi="fa-IR"/>
        </w:rPr>
        <w:softHyphen/>
        <w:t>گیری پرداخته شد. در ضمن در تعریف لغوی و اصطلاحی واژگان از نظرات بزرگان دیگری بجز افراد مذکور نیز استفاده شد تا اثر از ارزش و عمق بیشتری برخوردار گردد. در بعضي از مدخل</w:t>
      </w:r>
      <w:r>
        <w:rPr>
          <w:rFonts w:cs="B Lotus" w:hint="cs"/>
          <w:sz w:val="28"/>
          <w:szCs w:val="28"/>
          <w:rtl/>
          <w:lang w:bidi="fa-IR"/>
        </w:rPr>
        <w:softHyphen/>
        <w:t>ها، مطلبي ذكر نشده و فقط به مدخل ديگري ارجاع داده شده است. دليل اين كار، اين است كه در آثار احمد جام، مدخل</w:t>
      </w:r>
      <w:r>
        <w:rPr>
          <w:rFonts w:cs="B Lotus" w:hint="cs"/>
          <w:sz w:val="28"/>
          <w:szCs w:val="28"/>
          <w:rtl/>
          <w:lang w:bidi="fa-IR"/>
        </w:rPr>
        <w:softHyphen/>
        <w:t>هايي مانند درويش و صوفي، جذبه و كشش، حقيقت و شريعت و... با هم و در كنار هم آمده و شيخ به نوعي مقايسه پرداخته است؛ به اين دليل، ما آن دو را از يكديگر جدا كرده و در يك مدخل كه در ترتيب حروف الفبا پيش</w:t>
      </w:r>
      <w:r>
        <w:rPr>
          <w:rFonts w:cs="B Lotus" w:hint="cs"/>
          <w:sz w:val="28"/>
          <w:szCs w:val="28"/>
          <w:rtl/>
          <w:lang w:bidi="fa-IR"/>
        </w:rPr>
        <w:softHyphen/>
        <w:t>تر قرار مي</w:t>
      </w:r>
      <w:r>
        <w:rPr>
          <w:rFonts w:cs="B Lotus" w:hint="cs"/>
          <w:sz w:val="28"/>
          <w:szCs w:val="28"/>
          <w:rtl/>
          <w:lang w:bidi="fa-IR"/>
        </w:rPr>
        <w:softHyphen/>
        <w:t>گيرد، كامل توضيح داده</w:t>
      </w:r>
      <w:r>
        <w:rPr>
          <w:rFonts w:cs="B Lotus" w:hint="cs"/>
          <w:sz w:val="28"/>
          <w:szCs w:val="28"/>
          <w:rtl/>
          <w:lang w:bidi="fa-IR"/>
        </w:rPr>
        <w:softHyphen/>
        <w:t>ايم و در مدخل ديگر فقط مطلب را به مدخل پيشين ارجاع داده</w:t>
      </w:r>
      <w:r>
        <w:rPr>
          <w:rFonts w:cs="B Lotus" w:hint="cs"/>
          <w:sz w:val="28"/>
          <w:szCs w:val="28"/>
          <w:rtl/>
          <w:lang w:bidi="fa-IR"/>
        </w:rPr>
        <w:softHyphen/>
        <w:t xml:space="preserve">ايم.  </w:t>
      </w:r>
    </w:p>
    <w:p w:rsidR="00766FBA" w:rsidRDefault="00766FBA" w:rsidP="00766FBA">
      <w:pPr>
        <w:tabs>
          <w:tab w:val="right" w:pos="5432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ناگفته نماند كه کار در زمینه</w:t>
      </w:r>
      <w:r>
        <w:rPr>
          <w:rFonts w:cs="B Lotus" w:hint="cs"/>
          <w:sz w:val="28"/>
          <w:szCs w:val="28"/>
          <w:rtl/>
          <w:lang w:bidi="fa-IR"/>
        </w:rPr>
        <w:softHyphen/>
        <w:t>ي آثار منثور عرفانی احمد جام، بسیار گسترده و مستلزم وقت طولانی بود و نیز به دلیل عدم دسترسی به همه</w:t>
      </w:r>
      <w:r>
        <w:rPr>
          <w:rFonts w:cs="B Lotus" w:hint="cs"/>
          <w:sz w:val="28"/>
          <w:szCs w:val="28"/>
          <w:rtl/>
          <w:lang w:bidi="fa-IR"/>
        </w:rPr>
        <w:softHyphen/>
        <w:t>ی آثار این عارف شهیر با موافقت استاد محترم راهنما، این جستجو و تفحّص در چهار اثر شیخ بزرگوار شامل مفتاح النجات، انس‌التّائبین، روضه المذنبین و سراج السّائرین انجام گرفت.</w:t>
      </w:r>
    </w:p>
    <w:p w:rsidR="00766FBA" w:rsidRDefault="00766FBA" w:rsidP="00766FBA">
      <w:pPr>
        <w:tabs>
          <w:tab w:val="right" w:pos="5432"/>
        </w:tabs>
        <w:spacing w:line="288" w:lineRule="auto"/>
        <w:ind w:firstLine="507"/>
        <w:jc w:val="lowKashida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32"/>
          <w:szCs w:val="32"/>
          <w:rtl/>
          <w:lang w:bidi="fa-IR"/>
        </w:rPr>
        <w:br w:type="page"/>
      </w:r>
      <w:r>
        <w:rPr>
          <w:rFonts w:cs="B Lotus" w:hint="cs"/>
          <w:b/>
          <w:bCs/>
          <w:sz w:val="32"/>
          <w:szCs w:val="32"/>
          <w:rtl/>
          <w:lang w:bidi="fa-IR"/>
        </w:rPr>
        <w:lastRenderedPageBreak/>
        <w:t>ساختار پایان نامه</w:t>
      </w:r>
      <w:r>
        <w:rPr>
          <w:rFonts w:cs="B Lotus" w:hint="cs"/>
          <w:b/>
          <w:bCs/>
          <w:sz w:val="28"/>
          <w:szCs w:val="28"/>
          <w:rtl/>
          <w:lang w:bidi="fa-IR"/>
        </w:rPr>
        <w:t>:</w:t>
      </w:r>
    </w:p>
    <w:p w:rsidR="00766FBA" w:rsidRDefault="00766FBA" w:rsidP="00766FBA">
      <w:pPr>
        <w:tabs>
          <w:tab w:val="right" w:pos="5432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پایان</w:t>
      </w:r>
      <w:r>
        <w:rPr>
          <w:rFonts w:cs="B Lotus" w:hint="cs"/>
          <w:sz w:val="28"/>
          <w:szCs w:val="28"/>
          <w:rtl/>
          <w:lang w:bidi="fa-IR"/>
        </w:rPr>
        <w:softHyphen/>
        <w:t>نامه</w:t>
      </w:r>
      <w:r>
        <w:rPr>
          <w:rFonts w:cs="B Lotus" w:hint="cs"/>
          <w:sz w:val="28"/>
          <w:szCs w:val="28"/>
          <w:rtl/>
          <w:lang w:bidi="fa-IR"/>
        </w:rPr>
        <w:softHyphen/>
        <w:t>ی حاضر علاوه بر پیش گفتار، شامل دو فصل کلّی است که در فصل اوّل، زندگی نامه، آثار، ویژگی</w:t>
      </w:r>
      <w:r>
        <w:rPr>
          <w:rFonts w:cs="B Lotus" w:hint="cs"/>
          <w:sz w:val="28"/>
          <w:szCs w:val="28"/>
          <w:rtl/>
          <w:lang w:bidi="fa-IR"/>
        </w:rPr>
        <w:softHyphen/>
        <w:t>های نثر در سده</w:t>
      </w:r>
      <w:r>
        <w:rPr>
          <w:rFonts w:cs="B Lotus" w:hint="cs"/>
          <w:sz w:val="28"/>
          <w:szCs w:val="28"/>
          <w:rtl/>
          <w:lang w:bidi="fa-IR"/>
        </w:rPr>
        <w:softHyphen/>
        <w:t>ی پنجم و ششم هجری و مشرب عرفانی و... را در برمی</w:t>
      </w:r>
      <w:r>
        <w:rPr>
          <w:rFonts w:cs="B Lotus" w:hint="cs"/>
          <w:sz w:val="28"/>
          <w:szCs w:val="28"/>
          <w:rtl/>
          <w:lang w:bidi="fa-IR"/>
        </w:rPr>
        <w:softHyphen/>
        <w:t>گیرد.</w:t>
      </w:r>
      <w:r>
        <w:rPr>
          <w:rFonts w:cs="B Lotus" w:hint="cs"/>
          <w:sz w:val="28"/>
          <w:szCs w:val="28"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در فصل دوم، پنجاه و شش</w:t>
      </w:r>
      <w:r>
        <w:rPr>
          <w:rFonts w:cs="B Lotus" w:hint="cs"/>
          <w:color w:val="000000"/>
          <w:sz w:val="28"/>
          <w:szCs w:val="28"/>
          <w:rtl/>
          <w:lang w:bidi="fa-IR"/>
        </w:rPr>
        <w:t xml:space="preserve"> اصطلاح </w:t>
      </w:r>
      <w:r>
        <w:rPr>
          <w:rFonts w:cs="B Lotus" w:hint="cs"/>
          <w:sz w:val="28"/>
          <w:szCs w:val="28"/>
          <w:rtl/>
          <w:lang w:bidi="fa-IR"/>
        </w:rPr>
        <w:t>عرفانی که از آثار شیخ احمد استخراج، به ترتیب حروف الفبا تنظیم و مرتّب شده و در پایان هم فهرست منابع و مآخذ ذکر شده است.</w:t>
      </w:r>
    </w:p>
    <w:p w:rsidR="00766FBA" w:rsidRDefault="00766FBA" w:rsidP="00766FBA">
      <w:pPr>
        <w:tabs>
          <w:tab w:val="right" w:pos="5432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امید است که این اثر با وجود کاستی</w:t>
      </w:r>
      <w:r>
        <w:rPr>
          <w:rFonts w:cs="B Lotus" w:hint="cs"/>
          <w:sz w:val="28"/>
          <w:szCs w:val="28"/>
          <w:rtl/>
          <w:lang w:bidi="fa-IR"/>
        </w:rPr>
        <w:softHyphen/>
        <w:t>ها و عیب</w:t>
      </w:r>
      <w:r>
        <w:rPr>
          <w:rFonts w:cs="B Lotus" w:hint="cs"/>
          <w:sz w:val="28"/>
          <w:szCs w:val="28"/>
          <w:rtl/>
          <w:lang w:bidi="fa-IR"/>
        </w:rPr>
        <w:softHyphen/>
        <w:t>ها توانسته باشد گامی هر چند کوتاه در راه شناخت جایگاه عارف جلیل القدر شیخ احمد جام و آثار وی برداشته باشد؛ لذا با اعتذار تمام، امیدوارم عذر نگارنده از جهت نقایص احتمالی، مسموع واقع افتد.</w:t>
      </w:r>
    </w:p>
    <w:p w:rsidR="00766FBA" w:rsidRDefault="00766FBA" w:rsidP="00766FBA">
      <w:pPr>
        <w:tabs>
          <w:tab w:val="right" w:pos="5432"/>
        </w:tabs>
        <w:spacing w:line="288" w:lineRule="auto"/>
        <w:ind w:firstLine="507"/>
        <w:jc w:val="lowKashida"/>
        <w:rPr>
          <w:rFonts w:cs="B Lotus"/>
          <w:sz w:val="28"/>
          <w:szCs w:val="28"/>
          <w:rtl/>
          <w:lang w:bidi="fa-IR"/>
        </w:rPr>
      </w:pPr>
    </w:p>
    <w:p w:rsidR="00766FBA" w:rsidRDefault="00766FBA" w:rsidP="00766FBA">
      <w:pPr>
        <w:tabs>
          <w:tab w:val="right" w:pos="5432"/>
        </w:tabs>
        <w:spacing w:line="288" w:lineRule="auto"/>
        <w:ind w:firstLine="507"/>
        <w:jc w:val="center"/>
        <w:rPr>
          <w:rFonts w:cs="B Lotus"/>
          <w:sz w:val="28"/>
          <w:szCs w:val="28"/>
          <w:rtl/>
          <w:lang w:bidi="fa-IR"/>
        </w:rPr>
      </w:pPr>
    </w:p>
    <w:p w:rsidR="00766FBA" w:rsidRDefault="00766FBA" w:rsidP="00766FBA">
      <w:pPr>
        <w:tabs>
          <w:tab w:val="right" w:pos="5432"/>
        </w:tabs>
        <w:spacing w:line="288" w:lineRule="auto"/>
        <w:ind w:firstLine="507"/>
        <w:jc w:val="lowKashida"/>
        <w:rPr>
          <w:rFonts w:cs="B Lotus"/>
          <w:b/>
          <w:bCs/>
          <w:sz w:val="28"/>
          <w:szCs w:val="28"/>
          <w:rtl/>
          <w:lang w:bidi="fa-IR"/>
        </w:rPr>
      </w:pPr>
    </w:p>
    <w:p w:rsidR="00766FBA" w:rsidRDefault="00766FBA"/>
    <w:sectPr w:rsidR="00766FBA" w:rsidSect="002F7E4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962F0"/>
    <w:multiLevelType w:val="hybridMultilevel"/>
    <w:tmpl w:val="A4304642"/>
    <w:lvl w:ilvl="0" w:tplc="D58E52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66FBA"/>
    <w:rsid w:val="002F7E46"/>
    <w:rsid w:val="0046217D"/>
    <w:rsid w:val="00570CB8"/>
    <w:rsid w:val="00766FBA"/>
    <w:rsid w:val="00790D62"/>
    <w:rsid w:val="008F4BFA"/>
    <w:rsid w:val="00A85405"/>
    <w:rsid w:val="00B65A50"/>
    <w:rsid w:val="00C2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99A84"/>
  <w15:docId w15:val="{9949FEC4-709A-4995-8EF8-2AFB64B4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66FB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F4BFA"/>
    <w:pPr>
      <w:keepNext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50"/>
    <w:rPr>
      <w:rFonts w:ascii="Tahoma" w:eastAsia="Times New Roman" w:hAnsi="Tahoma" w:cs="Tahoma"/>
      <w:sz w:val="16"/>
      <w:szCs w:val="16"/>
      <w:lang w:bidi="ar-SA"/>
    </w:rPr>
  </w:style>
  <w:style w:type="character" w:customStyle="1" w:styleId="Heading6Char">
    <w:name w:val="Heading 6 Char"/>
    <w:basedOn w:val="DefaultParagraphFont"/>
    <w:link w:val="Heading6"/>
    <w:semiHidden/>
    <w:rsid w:val="008F4BFA"/>
    <w:rPr>
      <w:rFonts w:ascii="Times New Roman" w:eastAsia="Times New Roman" w:hAnsi="Times New Roman" w:cs="B Titr"/>
      <w:sz w:val="34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878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2015-09-30T15:45:00Z</dcterms:created>
  <dcterms:modified xsi:type="dcterms:W3CDTF">2016-10-14T08:20:00Z</dcterms:modified>
</cp:coreProperties>
</file>