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1F" w:rsidRPr="00843AB3" w:rsidRDefault="008E0D1F" w:rsidP="008E0D1F">
      <w:pPr>
        <w:bidi/>
        <w:jc w:val="center"/>
        <w:rPr>
          <w:b/>
          <w:bCs/>
          <w:noProof/>
          <w:sz w:val="40"/>
          <w:szCs w:val="40"/>
          <w:lang w:bidi="fa-IR"/>
        </w:rPr>
      </w:pPr>
      <w:r>
        <w:rPr>
          <w:b/>
          <w:bCs/>
          <w:noProof/>
          <w:sz w:val="32"/>
          <w:szCs w:val="32"/>
          <w:lang w:bidi="fa-IR"/>
        </w:rPr>
        <w:drawing>
          <wp:inline distT="0" distB="0" distL="0" distR="0">
            <wp:extent cx="5574030" cy="4230370"/>
            <wp:effectExtent l="19050" t="0" r="7620" b="0"/>
            <wp:docPr id="2" name="Picture 2" descr="Kelk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lk (16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rtl/>
          <w:lang w:bidi="fa-IR"/>
        </w:rPr>
      </w:pPr>
    </w:p>
    <w:p w:rsidR="008E0D1F" w:rsidRPr="00843AB3" w:rsidRDefault="008E0D1F" w:rsidP="008E0D1F">
      <w:pPr>
        <w:bidi/>
        <w:jc w:val="center"/>
        <w:rPr>
          <w:rFonts w:hint="cs"/>
          <w:b/>
          <w:bCs/>
          <w:noProof/>
          <w:sz w:val="40"/>
          <w:szCs w:val="40"/>
          <w:lang w:bidi="fa-IR"/>
        </w:rPr>
      </w:pPr>
    </w:p>
    <w:p w:rsidR="008E0D1F" w:rsidRPr="00843AB3" w:rsidRDefault="008E0D1F" w:rsidP="008E0D1F">
      <w:pPr>
        <w:bidi/>
        <w:jc w:val="center"/>
        <w:rPr>
          <w:b/>
          <w:bCs/>
          <w:sz w:val="40"/>
          <w:szCs w:val="40"/>
          <w:lang w:bidi="fa-IR"/>
        </w:rPr>
      </w:pPr>
      <w:r>
        <w:rPr>
          <w:b/>
          <w:bCs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850900" cy="1176655"/>
            <wp:effectExtent l="19050" t="0" r="6350" b="0"/>
            <wp:docPr id="1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F" w:rsidRPr="00843AB3" w:rsidRDefault="008E0D1F" w:rsidP="008E0D1F">
      <w:pPr>
        <w:jc w:val="center"/>
        <w:rPr>
          <w:b/>
          <w:bCs/>
          <w:sz w:val="20"/>
          <w:szCs w:val="16"/>
          <w:rtl/>
          <w:lang w:bidi="fa-IR"/>
        </w:rPr>
      </w:pPr>
      <w:r w:rsidRPr="00843AB3">
        <w:rPr>
          <w:b/>
          <w:bCs/>
          <w:sz w:val="32"/>
          <w:szCs w:val="32"/>
          <w:rtl/>
          <w:lang w:bidi="fa-IR"/>
        </w:rPr>
        <w:t>دانشگاه آزاد اسلامی</w:t>
      </w:r>
    </w:p>
    <w:p w:rsidR="008E0D1F" w:rsidRPr="00843AB3" w:rsidRDefault="008E0D1F" w:rsidP="008E0D1F">
      <w:pPr>
        <w:jc w:val="center"/>
        <w:rPr>
          <w:b/>
          <w:bCs/>
          <w:rtl/>
          <w:lang w:bidi="fa-IR"/>
        </w:rPr>
      </w:pPr>
      <w:r w:rsidRPr="00843AB3">
        <w:rPr>
          <w:b/>
          <w:bCs/>
          <w:rtl/>
          <w:lang w:bidi="fa-IR"/>
        </w:rPr>
        <w:t>واحد تهران جنوب</w:t>
      </w:r>
    </w:p>
    <w:p w:rsidR="008E0D1F" w:rsidRDefault="008E0D1F" w:rsidP="008E0D1F">
      <w:pPr>
        <w:jc w:val="center"/>
        <w:rPr>
          <w:rFonts w:hint="cs"/>
          <w:b/>
          <w:bCs/>
          <w:rtl/>
          <w:lang w:bidi="fa-IR"/>
        </w:rPr>
      </w:pPr>
      <w:r w:rsidRPr="00843AB3">
        <w:rPr>
          <w:b/>
          <w:bCs/>
          <w:rtl/>
          <w:lang w:bidi="fa-IR"/>
        </w:rPr>
        <w:t>دانشکده تحصیلات تکمیلی</w:t>
      </w:r>
    </w:p>
    <w:p w:rsidR="008E0D1F" w:rsidRPr="00843AB3" w:rsidRDefault="008E0D1F" w:rsidP="008E0D1F">
      <w:pPr>
        <w:jc w:val="center"/>
        <w:rPr>
          <w:rFonts w:hint="cs"/>
          <w:b/>
          <w:bCs/>
          <w:rtl/>
          <w:lang w:bidi="fa-IR"/>
        </w:rPr>
      </w:pPr>
    </w:p>
    <w:p w:rsidR="008E0D1F" w:rsidRPr="00843AB3" w:rsidRDefault="008E0D1F" w:rsidP="008E0D1F">
      <w:pPr>
        <w:bidi/>
        <w:jc w:val="center"/>
        <w:rPr>
          <w:b/>
          <w:bCs/>
          <w:sz w:val="36"/>
          <w:szCs w:val="36"/>
          <w:rtl/>
          <w:lang w:bidi="fa-IR"/>
        </w:rPr>
      </w:pPr>
    </w:p>
    <w:p w:rsidR="008E0D1F" w:rsidRPr="00843AB3" w:rsidRDefault="008E0D1F" w:rsidP="008E0D1F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843AB3">
        <w:rPr>
          <w:b/>
          <w:bCs/>
          <w:sz w:val="36"/>
          <w:szCs w:val="36"/>
          <w:rtl/>
          <w:lang w:bidi="fa-IR"/>
        </w:rPr>
        <w:t xml:space="preserve">سمینار برای دریافت درجه کارشناسی ارشد </w:t>
      </w:r>
      <w:r w:rsidRPr="00843AB3">
        <w:rPr>
          <w:b/>
          <w:bCs/>
          <w:sz w:val="36"/>
          <w:szCs w:val="36"/>
          <w:lang w:bidi="fa-IR"/>
        </w:rPr>
        <w:t>"M.Sc"</w:t>
      </w:r>
    </w:p>
    <w:p w:rsidR="008E0D1F" w:rsidRPr="00843AB3" w:rsidRDefault="008E0D1F" w:rsidP="008E0D1F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843AB3">
        <w:rPr>
          <w:b/>
          <w:bCs/>
          <w:sz w:val="36"/>
          <w:szCs w:val="36"/>
          <w:rtl/>
          <w:lang w:bidi="fa-IR"/>
        </w:rPr>
        <w:t>مهندسی عمران-راه و ترابری</w:t>
      </w:r>
    </w:p>
    <w:p w:rsidR="008E0D1F" w:rsidRDefault="008E0D1F" w:rsidP="008E0D1F">
      <w:pPr>
        <w:bidi/>
        <w:jc w:val="center"/>
        <w:rPr>
          <w:rFonts w:hint="cs"/>
          <w:b/>
          <w:bCs/>
          <w:sz w:val="32"/>
          <w:szCs w:val="32"/>
          <w:rtl/>
          <w:lang w:bidi="fa-IR"/>
        </w:rPr>
      </w:pPr>
    </w:p>
    <w:p w:rsidR="008E0D1F" w:rsidRPr="00843AB3" w:rsidRDefault="008E0D1F" w:rsidP="008E0D1F">
      <w:pPr>
        <w:bidi/>
        <w:jc w:val="center"/>
        <w:rPr>
          <w:rFonts w:hint="cs"/>
          <w:b/>
          <w:bCs/>
          <w:sz w:val="32"/>
          <w:szCs w:val="32"/>
          <w:lang w:bidi="fa-IR"/>
        </w:rPr>
      </w:pPr>
    </w:p>
    <w:p w:rsidR="008E0D1F" w:rsidRPr="00843AB3" w:rsidRDefault="008E0D1F" w:rsidP="008E0D1F">
      <w:pPr>
        <w:jc w:val="center"/>
        <w:rPr>
          <w:b/>
          <w:bCs/>
          <w:sz w:val="44"/>
          <w:szCs w:val="44"/>
          <w:rtl/>
          <w:lang w:bidi="fa-IR"/>
        </w:rPr>
      </w:pPr>
      <w:r w:rsidRPr="00843AB3">
        <w:rPr>
          <w:b/>
          <w:bCs/>
          <w:sz w:val="44"/>
          <w:szCs w:val="44"/>
          <w:rtl/>
          <w:lang w:bidi="fa-IR"/>
        </w:rPr>
        <w:t>عنوان  سمینار:</w:t>
      </w:r>
    </w:p>
    <w:p w:rsidR="008E0D1F" w:rsidRPr="00843AB3" w:rsidRDefault="008E0D1F" w:rsidP="008E0D1F">
      <w:pPr>
        <w:bidi/>
        <w:jc w:val="center"/>
        <w:rPr>
          <w:b/>
          <w:bCs/>
          <w:sz w:val="44"/>
          <w:szCs w:val="44"/>
          <w:lang w:bidi="fa-IR"/>
        </w:rPr>
      </w:pPr>
      <w:r w:rsidRPr="00843AB3">
        <w:rPr>
          <w:b/>
          <w:bCs/>
          <w:sz w:val="44"/>
          <w:szCs w:val="44"/>
          <w:rtl/>
          <w:lang w:bidi="fa-IR"/>
        </w:rPr>
        <w:t>استفاده بهینه از فضای هوایی کشور با هدف افزایش پروازهای ترانزیت</w:t>
      </w:r>
    </w:p>
    <w:p w:rsidR="008E0D1F" w:rsidRPr="00843AB3" w:rsidRDefault="008E0D1F" w:rsidP="008E0D1F">
      <w:pPr>
        <w:jc w:val="center"/>
        <w:rPr>
          <w:sz w:val="44"/>
          <w:szCs w:val="44"/>
          <w:lang w:bidi="fa-IR"/>
        </w:rPr>
      </w:pPr>
    </w:p>
    <w:p w:rsidR="008E0D1F" w:rsidRPr="00843AB3" w:rsidRDefault="008E0D1F" w:rsidP="008E0D1F">
      <w:pPr>
        <w:jc w:val="center"/>
        <w:rPr>
          <w:sz w:val="44"/>
          <w:szCs w:val="44"/>
          <w:lang w:bidi="fa-IR"/>
        </w:rPr>
      </w:pPr>
    </w:p>
    <w:p w:rsidR="008E0D1F" w:rsidRPr="00843AB3" w:rsidRDefault="008E0D1F" w:rsidP="008E0D1F">
      <w:pPr>
        <w:jc w:val="center"/>
        <w:rPr>
          <w:b/>
          <w:bCs/>
          <w:sz w:val="44"/>
          <w:szCs w:val="44"/>
          <w:rtl/>
          <w:lang w:bidi="fa-IR"/>
        </w:rPr>
      </w:pPr>
      <w:r w:rsidRPr="00843AB3">
        <w:rPr>
          <w:b/>
          <w:bCs/>
          <w:sz w:val="44"/>
          <w:szCs w:val="44"/>
          <w:rtl/>
          <w:lang w:bidi="fa-IR"/>
        </w:rPr>
        <w:t>استاد راهنما:</w:t>
      </w:r>
    </w:p>
    <w:p w:rsidR="008E0D1F" w:rsidRPr="00843AB3" w:rsidRDefault="008E0D1F" w:rsidP="008E0D1F">
      <w:pPr>
        <w:jc w:val="center"/>
        <w:rPr>
          <w:b/>
          <w:bCs/>
          <w:sz w:val="44"/>
          <w:szCs w:val="44"/>
          <w:rtl/>
          <w:lang w:bidi="fa-IR"/>
        </w:rPr>
      </w:pPr>
      <w:r>
        <w:rPr>
          <w:b/>
          <w:bCs/>
          <w:sz w:val="44"/>
          <w:szCs w:val="44"/>
          <w:lang w:bidi="fa-IR"/>
        </w:rPr>
        <w:t xml:space="preserve"> </w:t>
      </w:r>
    </w:p>
    <w:p w:rsidR="008E0D1F" w:rsidRDefault="008E0D1F" w:rsidP="008E0D1F">
      <w:pPr>
        <w:jc w:val="center"/>
        <w:rPr>
          <w:b/>
          <w:bCs/>
          <w:sz w:val="44"/>
          <w:szCs w:val="44"/>
          <w:lang w:bidi="fa-IR"/>
        </w:rPr>
      </w:pPr>
    </w:p>
    <w:p w:rsidR="008E0D1F" w:rsidRPr="00843AB3" w:rsidRDefault="008E0D1F" w:rsidP="008E0D1F">
      <w:pPr>
        <w:jc w:val="center"/>
        <w:rPr>
          <w:b/>
          <w:bCs/>
          <w:sz w:val="44"/>
          <w:szCs w:val="44"/>
          <w:rtl/>
          <w:lang w:bidi="fa-IR"/>
        </w:rPr>
      </w:pPr>
    </w:p>
    <w:p w:rsidR="008E0D1F" w:rsidRPr="00843AB3" w:rsidRDefault="008E0D1F" w:rsidP="008E0D1F">
      <w:pPr>
        <w:bidi/>
        <w:jc w:val="center"/>
        <w:rPr>
          <w:b/>
          <w:bCs/>
          <w:sz w:val="44"/>
          <w:szCs w:val="44"/>
          <w:rtl/>
          <w:lang w:bidi="fa-IR"/>
        </w:rPr>
      </w:pPr>
      <w:r w:rsidRPr="00843AB3">
        <w:rPr>
          <w:b/>
          <w:bCs/>
          <w:sz w:val="44"/>
          <w:szCs w:val="44"/>
          <w:rtl/>
          <w:lang w:bidi="fa-IR"/>
        </w:rPr>
        <w:t>نگارش:</w:t>
      </w:r>
    </w:p>
    <w:p w:rsidR="008E0D1F" w:rsidRPr="00843AB3" w:rsidRDefault="008E0D1F" w:rsidP="008E0D1F">
      <w:pPr>
        <w:jc w:val="center"/>
        <w:rPr>
          <w:b/>
          <w:bCs/>
          <w:sz w:val="44"/>
          <w:szCs w:val="44"/>
          <w:rtl/>
          <w:lang w:bidi="fa-IR"/>
        </w:rPr>
      </w:pPr>
      <w:r>
        <w:rPr>
          <w:b/>
          <w:bCs/>
          <w:sz w:val="44"/>
          <w:szCs w:val="44"/>
          <w:lang w:bidi="fa-IR"/>
        </w:rPr>
        <w:t xml:space="preserve"> </w:t>
      </w:r>
    </w:p>
    <w:p w:rsidR="008E0D1F" w:rsidRDefault="008E0D1F" w:rsidP="008E0D1F">
      <w:pPr>
        <w:jc w:val="center"/>
        <w:rPr>
          <w:b/>
          <w:bCs/>
          <w:sz w:val="44"/>
          <w:szCs w:val="44"/>
          <w:lang w:bidi="fa-IR"/>
        </w:rPr>
      </w:pPr>
    </w:p>
    <w:p w:rsidR="008E0D1F" w:rsidRDefault="008E0D1F" w:rsidP="008E0D1F">
      <w:pPr>
        <w:jc w:val="center"/>
        <w:rPr>
          <w:b/>
          <w:bCs/>
          <w:sz w:val="44"/>
          <w:szCs w:val="44"/>
          <w:lang w:bidi="fa-IR"/>
        </w:rPr>
      </w:pPr>
    </w:p>
    <w:p w:rsidR="008E0D1F" w:rsidRPr="00843AB3" w:rsidRDefault="008E0D1F" w:rsidP="008E0D1F">
      <w:pPr>
        <w:jc w:val="center"/>
        <w:rPr>
          <w:b/>
          <w:bCs/>
          <w:sz w:val="44"/>
          <w:szCs w:val="44"/>
          <w:rtl/>
          <w:lang w:bidi="fa-IR"/>
        </w:rPr>
      </w:pPr>
    </w:p>
    <w:p w:rsidR="008E0D1F" w:rsidRPr="00843AB3" w:rsidRDefault="008E0D1F" w:rsidP="008E0D1F">
      <w:pPr>
        <w:bidi/>
        <w:spacing w:line="30" w:lineRule="atLeast"/>
        <w:rPr>
          <w:b/>
          <w:bCs/>
          <w:sz w:val="32"/>
          <w:szCs w:val="32"/>
          <w:rtl/>
          <w:lang w:bidi="fa-IR"/>
        </w:rPr>
      </w:pPr>
    </w:p>
    <w:p w:rsidR="008E0D1F" w:rsidRPr="00843AB3" w:rsidRDefault="008E0D1F" w:rsidP="008E0D1F">
      <w:pPr>
        <w:rPr>
          <w:rtl/>
          <w:lang w:bidi="fa-IR"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b/>
          <w:bCs/>
          <w:sz w:val="40"/>
          <w:szCs w:val="40"/>
          <w:rtl/>
          <w:lang w:bidi="fa-IR"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b/>
          <w:bCs/>
          <w:sz w:val="40"/>
          <w:szCs w:val="40"/>
          <w:rtl/>
          <w:lang w:bidi="fa-IR"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b/>
          <w:bCs/>
          <w:sz w:val="40"/>
          <w:szCs w:val="40"/>
          <w:rtl/>
          <w:lang w:bidi="fa-IR"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b/>
          <w:bCs/>
          <w:sz w:val="40"/>
          <w:szCs w:val="40"/>
          <w:rtl/>
        </w:rPr>
      </w:pPr>
      <w:r w:rsidRPr="004712B0">
        <w:rPr>
          <w:b/>
          <w:bCs/>
          <w:sz w:val="40"/>
          <w:szCs w:val="40"/>
          <w:rtl/>
        </w:rPr>
        <w:t>سپاسگزاري</w:t>
      </w:r>
    </w:p>
    <w:p w:rsidR="008E0D1F" w:rsidRPr="004712B0" w:rsidRDefault="008E0D1F" w:rsidP="008E0D1F">
      <w:pPr>
        <w:bidi/>
        <w:spacing w:line="360" w:lineRule="auto"/>
        <w:jc w:val="lowKashida"/>
        <w:rPr>
          <w:rFonts w:hint="cs"/>
          <w:b/>
          <w:bCs/>
          <w:sz w:val="16"/>
          <w:szCs w:val="16"/>
          <w:rtl/>
        </w:rPr>
      </w:pPr>
    </w:p>
    <w:p w:rsidR="008E0D1F" w:rsidRPr="004712B0" w:rsidRDefault="008E0D1F" w:rsidP="008E0D1F">
      <w:pPr>
        <w:bidi/>
        <w:spacing w:line="360" w:lineRule="auto"/>
        <w:jc w:val="lowKashida"/>
        <w:rPr>
          <w:rFonts w:hint="cs"/>
          <w:b/>
          <w:bCs/>
          <w:sz w:val="28"/>
          <w:szCs w:val="28"/>
          <w:rtl/>
        </w:rPr>
      </w:pPr>
      <w:r w:rsidRPr="004712B0">
        <w:rPr>
          <w:b/>
          <w:bCs/>
          <w:sz w:val="28"/>
          <w:szCs w:val="28"/>
          <w:rtl/>
        </w:rPr>
        <w:t>وظیفه خود میدانم از اساتید گرامی</w:t>
      </w:r>
      <w:r>
        <w:rPr>
          <w:rFonts w:hint="cs"/>
          <w:b/>
          <w:bCs/>
          <w:sz w:val="28"/>
          <w:szCs w:val="28"/>
          <w:rtl/>
        </w:rPr>
        <w:t>،</w:t>
      </w:r>
      <w:r w:rsidRPr="004712B0">
        <w:rPr>
          <w:b/>
          <w:bCs/>
          <w:sz w:val="28"/>
          <w:szCs w:val="28"/>
          <w:rtl/>
        </w:rPr>
        <w:t>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712B0">
        <w:rPr>
          <w:b/>
          <w:bCs/>
          <w:sz w:val="28"/>
          <w:szCs w:val="28"/>
          <w:rtl/>
        </w:rPr>
        <w:t xml:space="preserve">دکتر </w:t>
      </w:r>
      <w:r>
        <w:rPr>
          <w:b/>
          <w:bCs/>
          <w:sz w:val="28"/>
          <w:szCs w:val="28"/>
        </w:rPr>
        <w:t>…</w:t>
      </w:r>
      <w:r>
        <w:rPr>
          <w:rFonts w:hint="cs"/>
          <w:b/>
          <w:bCs/>
          <w:sz w:val="28"/>
          <w:szCs w:val="28"/>
          <w:rtl/>
        </w:rPr>
        <w:t xml:space="preserve"> استاد راهنماي عزيزم و جناب آقاي دكتر </w:t>
      </w:r>
      <w:r>
        <w:rPr>
          <w:b/>
          <w:bCs/>
          <w:sz w:val="28"/>
          <w:szCs w:val="28"/>
        </w:rPr>
        <w:t>…</w:t>
      </w:r>
      <w:r w:rsidRPr="004712B0">
        <w:rPr>
          <w:b/>
          <w:bCs/>
          <w:sz w:val="28"/>
          <w:szCs w:val="28"/>
          <w:rtl/>
        </w:rPr>
        <w:t>مدیر گروه محترم رشته</w:t>
      </w:r>
      <w:r>
        <w:rPr>
          <w:rFonts w:hint="cs"/>
          <w:b/>
          <w:bCs/>
          <w:sz w:val="28"/>
          <w:szCs w:val="28"/>
          <w:rtl/>
        </w:rPr>
        <w:t xml:space="preserve"> راه</w:t>
      </w:r>
      <w:r w:rsidRPr="004712B0">
        <w:rPr>
          <w:b/>
          <w:bCs/>
          <w:sz w:val="28"/>
          <w:szCs w:val="28"/>
          <w:rtl/>
        </w:rPr>
        <w:t xml:space="preserve"> و ترابری دانشکده تحصیلات تکمیلی واحد تهران جنوب که </w:t>
      </w:r>
      <w:r>
        <w:rPr>
          <w:rFonts w:hint="cs"/>
          <w:b/>
          <w:bCs/>
          <w:sz w:val="28"/>
          <w:szCs w:val="28"/>
          <w:rtl/>
        </w:rPr>
        <w:t>در انجام اين سمينار لحظه لحظه همراهم بودند و با راهنمايي‌هايشان مشكلات پيش آمده حين انجام سمينار را مرتفع ساختند، تقدير و تشكر ويژه‌اي داشته باشم.</w:t>
      </w:r>
    </w:p>
    <w:p w:rsidR="008E0D1F" w:rsidRPr="004712B0" w:rsidRDefault="008E0D1F" w:rsidP="008E0D1F">
      <w:pPr>
        <w:bidi/>
        <w:spacing w:line="360" w:lineRule="auto"/>
        <w:jc w:val="lowKashida"/>
        <w:rPr>
          <w:sz w:val="28"/>
          <w:rtl/>
        </w:rPr>
      </w:pPr>
    </w:p>
    <w:p w:rsidR="008E0D1F" w:rsidRDefault="008E0D1F" w:rsidP="008E0D1F">
      <w:pPr>
        <w:bidi/>
        <w:spacing w:line="360" w:lineRule="auto"/>
        <w:ind w:left="6147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 تشكر</w:t>
      </w:r>
    </w:p>
    <w:p w:rsidR="008E0D1F" w:rsidRPr="004712B0" w:rsidRDefault="008E0D1F" w:rsidP="008E0D1F">
      <w:pPr>
        <w:bidi/>
        <w:spacing w:line="360" w:lineRule="auto"/>
        <w:jc w:val="lowKashida"/>
        <w:rPr>
          <w:b/>
          <w:bCs/>
          <w:sz w:val="34"/>
          <w:szCs w:val="34"/>
          <w:rtl/>
        </w:rPr>
      </w:pPr>
    </w:p>
    <w:p w:rsidR="008E0D1F" w:rsidRPr="004712B0" w:rsidRDefault="008E0D1F" w:rsidP="008E0D1F">
      <w:pPr>
        <w:bidi/>
        <w:spacing w:line="360" w:lineRule="auto"/>
        <w:jc w:val="lowKashida"/>
        <w:rPr>
          <w:sz w:val="34"/>
          <w:szCs w:val="34"/>
          <w:rtl/>
        </w:rPr>
      </w:pPr>
    </w:p>
    <w:p w:rsidR="008E0D1F" w:rsidRPr="004712B0" w:rsidRDefault="008E0D1F" w:rsidP="008E0D1F">
      <w:pPr>
        <w:bidi/>
        <w:spacing w:line="360" w:lineRule="auto"/>
        <w:jc w:val="lowKashida"/>
        <w:rPr>
          <w:sz w:val="34"/>
          <w:szCs w:val="34"/>
          <w:rtl/>
        </w:rPr>
      </w:pPr>
      <w:r w:rsidRPr="004712B0">
        <w:rPr>
          <w:sz w:val="52"/>
          <w:szCs w:val="52"/>
          <w:rtl/>
        </w:rPr>
        <w:br w:type="page"/>
      </w:r>
      <w:r w:rsidRPr="004712B0">
        <w:rPr>
          <w:sz w:val="52"/>
          <w:szCs w:val="52"/>
          <w:rtl/>
        </w:rPr>
        <w:lastRenderedPageBreak/>
        <w:t>تقديم به</w:t>
      </w:r>
      <w:r w:rsidRPr="004712B0">
        <w:rPr>
          <w:sz w:val="34"/>
          <w:szCs w:val="34"/>
          <w:rtl/>
        </w:rPr>
        <w:t xml:space="preserve">: </w:t>
      </w:r>
    </w:p>
    <w:p w:rsidR="008E0D1F" w:rsidRPr="004712B0" w:rsidRDefault="008E0D1F" w:rsidP="008E0D1F">
      <w:pPr>
        <w:bidi/>
        <w:spacing w:line="360" w:lineRule="auto"/>
        <w:jc w:val="lowKashida"/>
        <w:rPr>
          <w:sz w:val="34"/>
          <w:szCs w:val="34"/>
          <w:rtl/>
        </w:rPr>
      </w:pPr>
    </w:p>
    <w:p w:rsidR="008E0D1F" w:rsidRPr="004712B0" w:rsidRDefault="008E0D1F" w:rsidP="008E0D1F">
      <w:pPr>
        <w:bidi/>
        <w:spacing w:line="360" w:lineRule="auto"/>
        <w:jc w:val="lowKashida"/>
        <w:rPr>
          <w:sz w:val="52"/>
          <w:szCs w:val="52"/>
          <w:rtl/>
        </w:rPr>
      </w:pPr>
      <w:r w:rsidRPr="004712B0">
        <w:rPr>
          <w:sz w:val="52"/>
          <w:szCs w:val="52"/>
          <w:rtl/>
        </w:rPr>
        <w:t>سایه ســرم ، پـدرم</w:t>
      </w:r>
    </w:p>
    <w:p w:rsidR="008E0D1F" w:rsidRPr="004712B0" w:rsidRDefault="008E0D1F" w:rsidP="008E0D1F">
      <w:pPr>
        <w:bidi/>
        <w:spacing w:line="360" w:lineRule="auto"/>
        <w:jc w:val="lowKashida"/>
        <w:rPr>
          <w:sz w:val="52"/>
          <w:szCs w:val="52"/>
          <w:rtl/>
        </w:rPr>
      </w:pPr>
      <w:r w:rsidRPr="004712B0">
        <w:rPr>
          <w:sz w:val="52"/>
          <w:szCs w:val="52"/>
          <w:rtl/>
        </w:rPr>
        <w:t>مهربان یاورم ، مادرم</w:t>
      </w:r>
    </w:p>
    <w:p w:rsidR="008E0D1F" w:rsidRPr="004712B0" w:rsidRDefault="008E0D1F" w:rsidP="008E0D1F">
      <w:pPr>
        <w:bidi/>
        <w:spacing w:line="360" w:lineRule="auto"/>
        <w:jc w:val="lowKashida"/>
        <w:rPr>
          <w:sz w:val="52"/>
          <w:szCs w:val="52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  <w:r w:rsidRPr="004712B0">
        <w:rPr>
          <w:sz w:val="40"/>
          <w:szCs w:val="40"/>
          <w:rtl/>
        </w:rPr>
        <w:t>وتقدیم به</w:t>
      </w:r>
      <w:r w:rsidRPr="004712B0">
        <w:rPr>
          <w:sz w:val="52"/>
          <w:szCs w:val="52"/>
          <w:rtl/>
        </w:rPr>
        <w:t xml:space="preserve"> همسر عزیزم </w:t>
      </w:r>
      <w:r w:rsidRPr="004712B0">
        <w:rPr>
          <w:sz w:val="40"/>
          <w:szCs w:val="40"/>
          <w:rtl/>
        </w:rPr>
        <w:t>که در لحظه لحظه انجام این رساله همواره مشوق و همراهم بود.</w:t>
      </w: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Default="008E0D1F" w:rsidP="008E0D1F">
      <w:pPr>
        <w:bidi/>
        <w:spacing w:line="360" w:lineRule="auto"/>
        <w:jc w:val="lowKashida"/>
        <w:rPr>
          <w:rFonts w:hint="cs"/>
          <w:sz w:val="40"/>
          <w:szCs w:val="40"/>
          <w:rtl/>
        </w:rPr>
      </w:pPr>
    </w:p>
    <w:p w:rsidR="008E0D1F" w:rsidRPr="00737104" w:rsidRDefault="008E0D1F" w:rsidP="008E0D1F">
      <w:pPr>
        <w:bidi/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8E0D1F" w:rsidRPr="00737104" w:rsidRDefault="008E0D1F" w:rsidP="008E0D1F">
      <w:pPr>
        <w:bidi/>
        <w:jc w:val="center"/>
        <w:rPr>
          <w:b/>
          <w:bCs/>
          <w:sz w:val="28"/>
          <w:szCs w:val="28"/>
          <w:rtl/>
        </w:rPr>
      </w:pPr>
      <w:r w:rsidRPr="00737104">
        <w:rPr>
          <w:b/>
          <w:bCs/>
          <w:sz w:val="28"/>
          <w:szCs w:val="28"/>
          <w:rtl/>
        </w:rPr>
        <w:lastRenderedPageBreak/>
        <w:t>فهرست مطالب</w:t>
      </w:r>
    </w:p>
    <w:p w:rsidR="008E0D1F" w:rsidRDefault="008E0D1F" w:rsidP="008E0D1F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737104">
        <w:rPr>
          <w:b/>
          <w:bCs/>
          <w:sz w:val="28"/>
          <w:szCs w:val="28"/>
          <w:rtl/>
        </w:rPr>
        <w:t xml:space="preserve">عنوان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Pr="00737104">
        <w:rPr>
          <w:b/>
          <w:bCs/>
          <w:sz w:val="28"/>
          <w:szCs w:val="28"/>
          <w:rtl/>
        </w:rPr>
        <w:t>صفحه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چکیده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1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مقدمه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2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b/>
          <w:bCs/>
          <w:rtl/>
          <w:lang w:bidi="fa-IR"/>
        </w:rPr>
      </w:pPr>
      <w:r w:rsidRPr="000F1C86">
        <w:rPr>
          <w:b/>
          <w:bCs/>
          <w:rtl/>
          <w:lang w:bidi="fa-IR"/>
        </w:rPr>
        <w:t>فصل اول</w:t>
      </w:r>
      <w:r w:rsidRPr="000F1C86">
        <w:rPr>
          <w:rFonts w:hint="cs"/>
          <w:b/>
          <w:bCs/>
          <w:rtl/>
          <w:lang w:bidi="fa-IR"/>
        </w:rPr>
        <w:t>:</w:t>
      </w:r>
      <w:r w:rsidRPr="000F1C86">
        <w:rPr>
          <w:b/>
          <w:bCs/>
          <w:rtl/>
          <w:lang w:bidi="fa-IR"/>
        </w:rPr>
        <w:t xml:space="preserve"> </w:t>
      </w:r>
      <w:r w:rsidRPr="000F1C86">
        <w:rPr>
          <w:rFonts w:hint="cs"/>
          <w:b/>
          <w:bCs/>
          <w:rtl/>
          <w:lang w:bidi="fa-IR"/>
        </w:rPr>
        <w:t>كليات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1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کلیات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1-1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اهمیت و هدف مساله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tl/>
          <w:lang w:bidi="fa-IR"/>
        </w:rPr>
      </w:pPr>
      <w:r w:rsidRPr="000F1C86">
        <w:rPr>
          <w:rtl/>
          <w:lang w:bidi="fa-IR"/>
        </w:rPr>
        <w:t>1-1-1</w:t>
      </w:r>
      <w:r w:rsidRPr="000F1C86">
        <w:rPr>
          <w:rFonts w:hint="cs"/>
          <w:rtl/>
          <w:lang w:bidi="fa-IR"/>
        </w:rPr>
        <w:t>- ا</w:t>
      </w:r>
      <w:r w:rsidRPr="000F1C86">
        <w:rPr>
          <w:rtl/>
          <w:lang w:bidi="fa-IR"/>
        </w:rPr>
        <w:t>همیت مساله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</w:t>
      </w:r>
      <w:r w:rsidRPr="000F1C86">
        <w:rPr>
          <w:rtl/>
          <w:lang w:bidi="fa-IR"/>
        </w:rPr>
        <w:t xml:space="preserve">      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1-1-2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هدف مساله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</w:rPr>
      </w:pPr>
      <w:r w:rsidRPr="000F1C86">
        <w:rPr>
          <w:rtl/>
        </w:rPr>
        <w:t>1-2</w:t>
      </w:r>
      <w:r w:rsidRPr="000F1C86">
        <w:rPr>
          <w:rFonts w:hint="cs"/>
          <w:rtl/>
        </w:rPr>
        <w:t xml:space="preserve">- </w:t>
      </w:r>
      <w:r w:rsidRPr="000F1C86">
        <w:rPr>
          <w:rtl/>
        </w:rPr>
        <w:t>پیشینه تحقیق-</w:t>
      </w:r>
      <w:r w:rsidRPr="000F1C86">
        <w:rPr>
          <w:rFonts w:hint="cs"/>
          <w:rtl/>
        </w:rPr>
        <w:t xml:space="preserve"> </w:t>
      </w:r>
      <w:r w:rsidRPr="000F1C86">
        <w:rPr>
          <w:rtl/>
        </w:rPr>
        <w:t>کـــــاوش در متون</w:t>
      </w:r>
      <w:r w:rsidRPr="000F1C86">
        <w:rPr>
          <w:rFonts w:hint="cs"/>
          <w:rtl/>
        </w:rPr>
        <w:tab/>
      </w:r>
      <w:r>
        <w:rPr>
          <w:rFonts w:hint="cs"/>
          <w:rtl/>
        </w:rPr>
        <w:t>6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tl/>
        </w:rPr>
      </w:pPr>
      <w:r w:rsidRPr="000F1C86">
        <w:rPr>
          <w:rtl/>
        </w:rPr>
        <w:t>1-3</w:t>
      </w:r>
      <w:r w:rsidRPr="000F1C86">
        <w:rPr>
          <w:rFonts w:hint="cs"/>
          <w:rtl/>
        </w:rPr>
        <w:t xml:space="preserve">- </w:t>
      </w:r>
      <w:r w:rsidRPr="000F1C86">
        <w:rPr>
          <w:rtl/>
        </w:rPr>
        <w:t xml:space="preserve">روش تحقــــیق  </w:t>
      </w:r>
      <w:r w:rsidRPr="000F1C86">
        <w:rPr>
          <w:rFonts w:hint="cs"/>
          <w:rtl/>
        </w:rPr>
        <w:tab/>
      </w:r>
      <w:r>
        <w:rPr>
          <w:rFonts w:hint="cs"/>
          <w:rtl/>
        </w:rPr>
        <w:t>8</w:t>
      </w:r>
      <w:r w:rsidRPr="000F1C86">
        <w:rPr>
          <w:rtl/>
        </w:rPr>
        <w:t xml:space="preserve">          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</w:rPr>
      </w:pPr>
      <w:r w:rsidRPr="00737104">
        <w:rPr>
          <w:rtl/>
        </w:rPr>
        <w:t>1-3-1</w:t>
      </w:r>
      <w:r w:rsidRPr="00737104">
        <w:rPr>
          <w:rFonts w:hint="cs"/>
          <w:rtl/>
        </w:rPr>
        <w:t>-</w:t>
      </w:r>
      <w:r w:rsidRPr="00737104">
        <w:rPr>
          <w:rtl/>
        </w:rPr>
        <w:t xml:space="preserve"> روش پژوهش در بخش</w:t>
      </w:r>
      <w:r w:rsidRPr="00737104">
        <w:rPr>
          <w:rFonts w:hint="cs"/>
          <w:rtl/>
        </w:rPr>
        <w:t>«</w:t>
      </w:r>
      <w:r w:rsidRPr="00737104">
        <w:rPr>
          <w:rtl/>
        </w:rPr>
        <w:t>بررسي پروازهاي عبوري و ترانزيت هوايي بدون توقف در</w:t>
      </w:r>
    </w:p>
    <w:p w:rsidR="008E0D1F" w:rsidRPr="00737104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</w:rPr>
      </w:pPr>
      <w:r w:rsidRPr="00737104">
        <w:rPr>
          <w:rtl/>
        </w:rPr>
        <w:t xml:space="preserve"> آسمان ايران</w:t>
      </w:r>
      <w:r w:rsidRPr="00737104">
        <w:rPr>
          <w:rFonts w:hint="cs"/>
          <w:rtl/>
        </w:rPr>
        <w:t>»</w:t>
      </w:r>
      <w:r w:rsidRPr="00737104">
        <w:rPr>
          <w:rFonts w:hint="cs"/>
          <w:rtl/>
        </w:rPr>
        <w:tab/>
      </w:r>
      <w:r>
        <w:rPr>
          <w:rFonts w:hint="cs"/>
          <w:rtl/>
        </w:rPr>
        <w:t>8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spacing w:val="-10"/>
          <w:rtl/>
        </w:rPr>
      </w:pPr>
      <w:r w:rsidRPr="000F1C86">
        <w:rPr>
          <w:rFonts w:hint="cs"/>
          <w:spacing w:val="-10"/>
          <w:rtl/>
        </w:rPr>
        <w:t>1-3-2-</w:t>
      </w:r>
      <w:r w:rsidRPr="000F1C86">
        <w:rPr>
          <w:spacing w:val="-10"/>
          <w:rtl/>
        </w:rPr>
        <w:t xml:space="preserve"> روش پژوهش در بخش "تحليل و بررسي پتانسيل</w:t>
      </w:r>
      <w:r w:rsidRPr="000F1C86">
        <w:rPr>
          <w:rFonts w:hint="cs"/>
          <w:spacing w:val="-10"/>
          <w:rtl/>
        </w:rPr>
        <w:t>‌</w:t>
      </w:r>
      <w:r w:rsidRPr="000F1C86">
        <w:rPr>
          <w:spacing w:val="-10"/>
          <w:rtl/>
        </w:rPr>
        <w:t>هاي بالقوه ترانزيت هوايي با توقف و ارائه راهكارهاي</w:t>
      </w:r>
      <w:r>
        <w:rPr>
          <w:rFonts w:hint="cs"/>
          <w:spacing w:val="-10"/>
          <w:rtl/>
        </w:rPr>
        <w:t xml:space="preserve"> </w:t>
      </w:r>
      <w:r w:rsidRPr="000F1C86">
        <w:rPr>
          <w:spacing w:val="-10"/>
          <w:rtl/>
        </w:rPr>
        <w:t xml:space="preserve"> 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spacing w:val="-10"/>
        </w:rPr>
      </w:pPr>
      <w:r w:rsidRPr="000F1C86">
        <w:rPr>
          <w:spacing w:val="-10"/>
          <w:rtl/>
        </w:rPr>
        <w:t>جذب آن"</w:t>
      </w:r>
      <w:r w:rsidRPr="000F1C86">
        <w:rPr>
          <w:spacing w:val="-10"/>
        </w:rPr>
        <w:t xml:space="preserve"> </w:t>
      </w:r>
      <w:r w:rsidRPr="000F1C86">
        <w:rPr>
          <w:rFonts w:hint="cs"/>
          <w:spacing w:val="-10"/>
          <w:rtl/>
        </w:rPr>
        <w:tab/>
      </w:r>
      <w:r>
        <w:rPr>
          <w:rFonts w:hint="cs"/>
          <w:spacing w:val="-10"/>
          <w:rtl/>
        </w:rPr>
        <w:t>10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</w:rPr>
      </w:pPr>
      <w:r w:rsidRPr="000F1C86">
        <w:rPr>
          <w:rtl/>
        </w:rPr>
        <w:t xml:space="preserve">1-4-3- روش پژوهش در بخش "بررسي وضعيت ترانزيت مسافر درفرودگاههاي منطقه" </w:t>
      </w:r>
      <w:r w:rsidRPr="000F1C86">
        <w:rPr>
          <w:rFonts w:hint="cs"/>
          <w:rtl/>
        </w:rPr>
        <w:tab/>
      </w:r>
      <w:r>
        <w:rPr>
          <w:rFonts w:hint="cs"/>
          <w:rtl/>
        </w:rPr>
        <w:t>11</w:t>
      </w:r>
    </w:p>
    <w:p w:rsidR="008E0D1F" w:rsidRPr="008F612E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b/>
          <w:bCs/>
          <w:rtl/>
          <w:lang w:bidi="fa-IR"/>
        </w:rPr>
      </w:pPr>
      <w:r w:rsidRPr="008F612E">
        <w:rPr>
          <w:b/>
          <w:bCs/>
          <w:rtl/>
          <w:lang w:bidi="fa-IR"/>
        </w:rPr>
        <w:t>فصل دوم</w:t>
      </w:r>
      <w:r w:rsidRPr="008F612E">
        <w:rPr>
          <w:rFonts w:hint="cs"/>
          <w:b/>
          <w:bCs/>
          <w:rtl/>
          <w:lang w:bidi="fa-IR"/>
        </w:rPr>
        <w:t xml:space="preserve">: </w:t>
      </w:r>
      <w:r w:rsidRPr="008F612E">
        <w:rPr>
          <w:b/>
          <w:bCs/>
          <w:rtl/>
          <w:lang w:bidi="fa-IR"/>
        </w:rPr>
        <w:t>بررسی عملکرد فرودگاههای بین المللی منطقه وایران در جذب پروازهای ترانزیت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بررسی عملکرد فرودگاه های بین المللی منطقه وایران در جذب پروازهای ترانزیت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15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lang w:bidi="fa-IR"/>
        </w:rPr>
      </w:pPr>
      <w:r w:rsidRPr="000F1C86">
        <w:rPr>
          <w:rtl/>
          <w:lang w:bidi="fa-IR"/>
        </w:rPr>
        <w:t>2-1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 xml:space="preserve"> فرودگاههاي بين المللي داخلي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15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</w:rPr>
      </w:pPr>
      <w:r w:rsidRPr="000F1C86">
        <w:rPr>
          <w:rtl/>
        </w:rPr>
        <w:t>2-2</w:t>
      </w:r>
      <w:r w:rsidRPr="000F1C86">
        <w:rPr>
          <w:rFonts w:hint="cs"/>
          <w:rtl/>
        </w:rPr>
        <w:t>-</w:t>
      </w:r>
      <w:r w:rsidRPr="000F1C86">
        <w:rPr>
          <w:rtl/>
        </w:rPr>
        <w:t xml:space="preserve"> فرودگاههاي بين المللي منطقه اي </w:t>
      </w:r>
      <w:r w:rsidRPr="000F1C86">
        <w:rPr>
          <w:rFonts w:hint="cs"/>
          <w:rtl/>
        </w:rPr>
        <w:tab/>
      </w:r>
      <w:r>
        <w:rPr>
          <w:rFonts w:hint="cs"/>
          <w:rtl/>
        </w:rPr>
        <w:t>15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</w:rPr>
      </w:pPr>
      <w:r w:rsidRPr="000F1C86">
        <w:rPr>
          <w:rtl/>
        </w:rPr>
        <w:t>2-3</w:t>
      </w:r>
      <w:r w:rsidRPr="000F1C86">
        <w:rPr>
          <w:rFonts w:hint="cs"/>
          <w:rtl/>
        </w:rPr>
        <w:t>-</w:t>
      </w:r>
      <w:r w:rsidRPr="000F1C86">
        <w:rPr>
          <w:rtl/>
        </w:rPr>
        <w:t xml:space="preserve"> بررسي عملكرد فرودگاههاي بين المللي ايران و منطقه در ارتباط با پروازهاي برون</w:t>
      </w:r>
      <w:r w:rsidRPr="000F1C86">
        <w:rPr>
          <w:rFonts w:hint="cs"/>
          <w:rtl/>
        </w:rPr>
        <w:t>‌</w:t>
      </w:r>
      <w:r w:rsidRPr="000F1C86">
        <w:rPr>
          <w:rtl/>
        </w:rPr>
        <w:t>مرزي</w:t>
      </w:r>
    </w:p>
    <w:p w:rsidR="008E0D1F" w:rsidRPr="000F1C86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</w:rPr>
      </w:pPr>
      <w:r w:rsidRPr="000F1C86">
        <w:rPr>
          <w:rtl/>
        </w:rPr>
        <w:t xml:space="preserve"> شركتهاي هواپيمايي </w:t>
      </w:r>
      <w:r w:rsidRPr="000F1C86">
        <w:rPr>
          <w:rFonts w:hint="cs"/>
          <w:rtl/>
        </w:rPr>
        <w:tab/>
      </w:r>
      <w:r>
        <w:rPr>
          <w:rFonts w:hint="cs"/>
          <w:rtl/>
        </w:rPr>
        <w:t>16</w:t>
      </w:r>
    </w:p>
    <w:p w:rsidR="008E0D1F" w:rsidRPr="008838C1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shadow/>
          <w:spacing w:val="-10"/>
          <w:rtl/>
        </w:rPr>
      </w:pPr>
      <w:r w:rsidRPr="008838C1">
        <w:rPr>
          <w:spacing w:val="-10"/>
          <w:rtl/>
          <w:lang w:bidi="fa-IR"/>
        </w:rPr>
        <w:t xml:space="preserve"> 2-3-</w:t>
      </w:r>
      <w:r w:rsidRPr="008838C1">
        <w:rPr>
          <w:rFonts w:hint="cs"/>
          <w:spacing w:val="-10"/>
          <w:rtl/>
          <w:lang w:bidi="fa-IR"/>
        </w:rPr>
        <w:t>1-</w:t>
      </w:r>
      <w:r w:rsidRPr="008838C1">
        <w:rPr>
          <w:spacing w:val="-10"/>
          <w:rtl/>
          <w:lang w:bidi="fa-IR"/>
        </w:rPr>
        <w:t xml:space="preserve"> تحليل و بررسي فرودگاههاي بين المللي ايران در ارتباط با عملكرد آنها در پروازهاي برون</w:t>
      </w:r>
      <w:r w:rsidRPr="008838C1">
        <w:rPr>
          <w:rFonts w:hint="cs"/>
          <w:spacing w:val="-10"/>
          <w:rtl/>
          <w:lang w:bidi="fa-IR"/>
        </w:rPr>
        <w:tab/>
      </w:r>
      <w:r w:rsidRPr="008838C1">
        <w:rPr>
          <w:spacing w:val="-10"/>
          <w:rtl/>
          <w:lang w:bidi="fa-IR"/>
        </w:rPr>
        <w:t xml:space="preserve"> </w:t>
      </w:r>
      <w:r>
        <w:rPr>
          <w:rFonts w:hint="cs"/>
          <w:shadow/>
          <w:spacing w:val="-10"/>
          <w:rtl/>
        </w:rPr>
        <w:t>17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2-3-1-1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بررسي گستردگي وتواتر پروازهاي بين المللي خطوط هوايي ايراني در فرودگاههاي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 بين المللي كشور به منظور ارزيابي امكان جذب مسافرين ترانزيت از ساير كشورها</w:t>
      </w:r>
      <w:r w:rsidRPr="000F1C86">
        <w:rPr>
          <w:rFonts w:hint="cs"/>
          <w:rtl/>
          <w:lang w:bidi="fa-IR"/>
        </w:rPr>
        <w:tab/>
      </w:r>
      <w:r w:rsidRPr="000F1C8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17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2-3-1-2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بررسي گستردگي و تواتر پروازهاي بين المللي خطوط هوايي خارجي در فرودگاههاي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بين المللي ايران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18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spacing w:val="-8"/>
          <w:rtl/>
          <w:lang w:bidi="fa-IR"/>
        </w:rPr>
      </w:pPr>
      <w:r w:rsidRPr="000F1C86">
        <w:rPr>
          <w:spacing w:val="-8"/>
          <w:rtl/>
          <w:lang w:bidi="fa-IR"/>
        </w:rPr>
        <w:t>2-3-1-3</w:t>
      </w:r>
      <w:r w:rsidRPr="000F1C86">
        <w:rPr>
          <w:rFonts w:hint="cs"/>
          <w:spacing w:val="-8"/>
          <w:rtl/>
          <w:lang w:bidi="fa-IR"/>
        </w:rPr>
        <w:t>-</w:t>
      </w:r>
      <w:r w:rsidRPr="000F1C86">
        <w:rPr>
          <w:spacing w:val="-8"/>
          <w:rtl/>
          <w:lang w:bidi="fa-IR"/>
        </w:rPr>
        <w:t xml:space="preserve"> تحليل و بررسي فرودگاههاي بين المللي ايران در ارتباط با پروازهاي ترانزيت باتوقف </w:t>
      </w:r>
      <w:r w:rsidRPr="000F1C86">
        <w:rPr>
          <w:rFonts w:hint="cs"/>
          <w:spacing w:val="-8"/>
          <w:rtl/>
          <w:lang w:bidi="fa-IR"/>
        </w:rPr>
        <w:tab/>
      </w:r>
      <w:r>
        <w:rPr>
          <w:rFonts w:hint="cs"/>
          <w:spacing w:val="-8"/>
          <w:rtl/>
          <w:lang w:bidi="fa-IR"/>
        </w:rPr>
        <w:t>19</w:t>
      </w:r>
    </w:p>
    <w:p w:rsidR="008E0D1F" w:rsidRPr="008838C1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spacing w:val="-12"/>
          <w:rtl/>
          <w:lang w:bidi="fa-IR"/>
        </w:rPr>
      </w:pPr>
      <w:r w:rsidRPr="008838C1">
        <w:rPr>
          <w:spacing w:val="-12"/>
          <w:rtl/>
          <w:lang w:bidi="fa-IR"/>
        </w:rPr>
        <w:t>2-3-2</w:t>
      </w:r>
      <w:r w:rsidRPr="008838C1">
        <w:rPr>
          <w:rFonts w:hint="cs"/>
          <w:spacing w:val="-12"/>
          <w:rtl/>
          <w:lang w:bidi="fa-IR"/>
        </w:rPr>
        <w:t>-</w:t>
      </w:r>
      <w:r w:rsidRPr="008838C1">
        <w:rPr>
          <w:spacing w:val="-12"/>
          <w:lang w:bidi="fa-IR"/>
        </w:rPr>
        <w:t xml:space="preserve"> </w:t>
      </w:r>
      <w:r w:rsidRPr="008838C1">
        <w:rPr>
          <w:spacing w:val="-12"/>
          <w:rtl/>
          <w:lang w:bidi="fa-IR"/>
        </w:rPr>
        <w:t xml:space="preserve">تحليل و بررسي فرودگاههاي بين المللي منطقه درارتباط با عملكرد آنها در پروازهاي </w:t>
      </w:r>
      <w:r w:rsidRPr="008838C1">
        <w:rPr>
          <w:rFonts w:hint="cs"/>
          <w:spacing w:val="-12"/>
          <w:rtl/>
          <w:lang w:bidi="fa-IR"/>
        </w:rPr>
        <w:t xml:space="preserve"> </w:t>
      </w:r>
      <w:r w:rsidRPr="008838C1">
        <w:rPr>
          <w:spacing w:val="-12"/>
          <w:rtl/>
          <w:lang w:bidi="fa-IR"/>
        </w:rPr>
        <w:t>بين</w:t>
      </w:r>
      <w:r w:rsidRPr="008838C1">
        <w:rPr>
          <w:rFonts w:hint="cs"/>
          <w:spacing w:val="-12"/>
          <w:rtl/>
          <w:lang w:bidi="fa-IR"/>
        </w:rPr>
        <w:t>‌</w:t>
      </w:r>
      <w:r w:rsidRPr="008838C1">
        <w:rPr>
          <w:spacing w:val="-12"/>
          <w:rtl/>
          <w:lang w:bidi="fa-IR"/>
        </w:rPr>
        <w:t>المللي</w:t>
      </w:r>
      <w:r w:rsidRPr="008838C1">
        <w:rPr>
          <w:spacing w:val="-12"/>
          <w:lang w:bidi="fa-IR"/>
        </w:rPr>
        <w:t xml:space="preserve"> </w:t>
      </w:r>
      <w:r w:rsidRPr="008838C1">
        <w:rPr>
          <w:rFonts w:hint="cs"/>
          <w:spacing w:val="-12"/>
          <w:rtl/>
          <w:lang w:bidi="fa-IR"/>
        </w:rPr>
        <w:tab/>
      </w:r>
      <w:r>
        <w:rPr>
          <w:rFonts w:hint="cs"/>
          <w:spacing w:val="-12"/>
          <w:rtl/>
          <w:lang w:bidi="fa-IR"/>
        </w:rPr>
        <w:t>20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rtl/>
        </w:rPr>
      </w:pPr>
      <w:r w:rsidRPr="000F1C86">
        <w:rPr>
          <w:rtl/>
        </w:rPr>
        <w:t>2-3-2-1</w:t>
      </w:r>
      <w:r w:rsidRPr="000F1C86">
        <w:rPr>
          <w:rFonts w:hint="cs"/>
          <w:rtl/>
        </w:rPr>
        <w:t>-</w:t>
      </w:r>
      <w:r w:rsidRPr="000F1C86">
        <w:rPr>
          <w:rtl/>
        </w:rPr>
        <w:t xml:space="preserve"> بررسي گستردگي و تواتر پروازهاي بين المللي توسط ناوگان هوايي امارات و گلف</w:t>
      </w:r>
      <w:r w:rsidRPr="000F1C86">
        <w:rPr>
          <w:rFonts w:hint="cs"/>
          <w:rtl/>
        </w:rPr>
        <w:t>‌</w:t>
      </w:r>
      <w:r w:rsidRPr="000F1C86">
        <w:rPr>
          <w:rtl/>
        </w:rPr>
        <w:t>اير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rtl/>
        </w:rPr>
      </w:pPr>
      <w:r w:rsidRPr="000F1C86">
        <w:rPr>
          <w:rtl/>
        </w:rPr>
        <w:t xml:space="preserve"> از پايگاههاي همان كشوها  </w:t>
      </w:r>
      <w:r w:rsidRPr="000F1C86">
        <w:rPr>
          <w:rFonts w:hint="cs"/>
          <w:rtl/>
        </w:rPr>
        <w:tab/>
      </w:r>
      <w:r>
        <w:rPr>
          <w:rFonts w:hint="cs"/>
          <w:rtl/>
        </w:rPr>
        <w:t>20</w:t>
      </w:r>
    </w:p>
    <w:p w:rsidR="008E0D1F" w:rsidRPr="000F1C8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spacing w:val="-8"/>
          <w:rtl/>
        </w:rPr>
      </w:pPr>
      <w:r w:rsidRPr="000F1C86">
        <w:rPr>
          <w:spacing w:val="-8"/>
          <w:rtl/>
        </w:rPr>
        <w:t>2-3-2-2</w:t>
      </w:r>
      <w:r w:rsidRPr="000F1C86">
        <w:rPr>
          <w:rFonts w:hint="cs"/>
          <w:spacing w:val="-8"/>
          <w:rtl/>
        </w:rPr>
        <w:t>-</w:t>
      </w:r>
      <w:r w:rsidRPr="000F1C86">
        <w:rPr>
          <w:spacing w:val="-8"/>
          <w:rtl/>
        </w:rPr>
        <w:t xml:space="preserve"> تحليل و بررسي فرودگاههاي بين المللي منطقه در ارتباط با پروازهاي ترانزيت باتوقف</w:t>
      </w:r>
      <w:r w:rsidRPr="000F1C86">
        <w:rPr>
          <w:rFonts w:hint="cs"/>
          <w:spacing w:val="-8"/>
          <w:rtl/>
        </w:rPr>
        <w:tab/>
      </w:r>
      <w:r>
        <w:rPr>
          <w:rFonts w:hint="cs"/>
          <w:spacing w:val="-8"/>
          <w:rtl/>
        </w:rPr>
        <w:t>21</w:t>
      </w:r>
    </w:p>
    <w:p w:rsidR="008E0D1F" w:rsidRPr="008838C1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spacing w:val="-12"/>
          <w:rtl/>
          <w:lang w:bidi="fa-IR"/>
        </w:rPr>
      </w:pPr>
      <w:r w:rsidRPr="008838C1">
        <w:rPr>
          <w:rFonts w:hint="cs"/>
          <w:spacing w:val="-12"/>
          <w:rtl/>
          <w:lang w:bidi="fa-IR"/>
        </w:rPr>
        <w:t>2-3-2-3- مقايسه ارتباط كمي بين پروازهاي ترانزيت باتوقف و عملكرد خطوط هوايي خارجي در هر فرودگاه</w:t>
      </w:r>
      <w:r w:rsidRPr="008838C1">
        <w:rPr>
          <w:rFonts w:hint="cs"/>
          <w:spacing w:val="-12"/>
          <w:rtl/>
          <w:lang w:bidi="fa-IR"/>
        </w:rPr>
        <w:tab/>
      </w:r>
      <w:r>
        <w:rPr>
          <w:rFonts w:hint="cs"/>
          <w:spacing w:val="-12"/>
          <w:rtl/>
          <w:lang w:bidi="fa-IR"/>
        </w:rPr>
        <w:t>28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>2-4- بررسي تعرفه هاي خدمات فرودگاهي در فرودگاههاي منطقه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29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spacing w:val="-8"/>
          <w:rtl/>
          <w:lang w:bidi="fa-IR"/>
        </w:rPr>
      </w:pPr>
      <w:r w:rsidRPr="000F1C86">
        <w:rPr>
          <w:rFonts w:hint="cs"/>
          <w:spacing w:val="-8"/>
          <w:rtl/>
          <w:lang w:bidi="fa-IR"/>
        </w:rPr>
        <w:t>2-5-1- تعرفه‌هاي خدمات فرودگاهي در كشورهاي ارمنستان(</w:t>
      </w:r>
      <w:r w:rsidRPr="000F1C86">
        <w:rPr>
          <w:rFonts w:hint="cs"/>
          <w:spacing w:val="-8"/>
          <w:lang w:bidi="fa-IR"/>
        </w:rPr>
        <w:t>Armenia</w:t>
      </w:r>
      <w:r w:rsidRPr="000F1C86">
        <w:rPr>
          <w:rFonts w:hint="cs"/>
          <w:spacing w:val="-8"/>
          <w:rtl/>
          <w:lang w:bidi="fa-IR"/>
        </w:rPr>
        <w:t>) و آذربايجان(</w:t>
      </w:r>
      <w:r w:rsidRPr="000F1C86">
        <w:rPr>
          <w:rFonts w:hint="cs"/>
          <w:spacing w:val="-8"/>
          <w:lang w:bidi="fa-IR"/>
        </w:rPr>
        <w:t>Azerbaijan</w:t>
      </w:r>
      <w:r w:rsidRPr="000F1C86">
        <w:rPr>
          <w:rFonts w:hint="cs"/>
          <w:spacing w:val="-8"/>
          <w:rtl/>
          <w:lang w:bidi="fa-IR"/>
        </w:rPr>
        <w:t xml:space="preserve">) </w:t>
      </w:r>
      <w:r w:rsidRPr="000F1C86">
        <w:rPr>
          <w:rFonts w:hint="cs"/>
          <w:spacing w:val="-8"/>
          <w:rtl/>
          <w:lang w:bidi="fa-IR"/>
        </w:rPr>
        <w:tab/>
      </w:r>
      <w:r>
        <w:rPr>
          <w:rFonts w:hint="cs"/>
          <w:spacing w:val="-8"/>
          <w:rtl/>
          <w:lang w:bidi="fa-IR"/>
        </w:rPr>
        <w:t>29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>2-5-2- تعرفه هاي خدمات فرودگاهي در كشور بحرين (</w:t>
      </w:r>
      <w:r w:rsidRPr="000F1C86">
        <w:rPr>
          <w:rFonts w:hint="cs"/>
          <w:lang w:bidi="fa-IR"/>
        </w:rPr>
        <w:t>Bahrain</w:t>
      </w:r>
      <w:r w:rsidRPr="000F1C86">
        <w:rPr>
          <w:rFonts w:hint="cs"/>
          <w:rtl/>
          <w:lang w:bidi="fa-IR"/>
        </w:rPr>
        <w:t>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الف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نشست (بر پايه ماكزيمم وزن برخاستي مجاز)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ب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پاركينگ (بر پايه ماكزيمم وزن برخاستي مجاز)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lastRenderedPageBreak/>
        <w:t xml:space="preserve">ج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سرويسهاي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>2-5-3- تعرفه هاي خدمات فرودگاهي در كشور عراق (</w:t>
      </w:r>
      <w:r w:rsidRPr="000F1C86">
        <w:rPr>
          <w:rFonts w:hint="cs"/>
          <w:lang w:bidi="fa-IR"/>
        </w:rPr>
        <w:t>IRAQ</w:t>
      </w:r>
      <w:r w:rsidRPr="000F1C86">
        <w:rPr>
          <w:rFonts w:hint="cs"/>
          <w:rtl/>
          <w:lang w:bidi="fa-IR"/>
        </w:rPr>
        <w:t xml:space="preserve">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الف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نشست ( بر پايه ماكزيمم وزن برخاستي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ب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روشنايي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ج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پاركينگ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د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سرويسهاي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ه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نگهداري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>2-5-4- تعرفه هاي خدمات فرودگاهي در كشور اردن (</w:t>
      </w:r>
      <w:r w:rsidRPr="000F1C86">
        <w:rPr>
          <w:rFonts w:hint="cs"/>
          <w:lang w:bidi="fa-IR"/>
        </w:rPr>
        <w:t>Jordan</w:t>
      </w:r>
      <w:r w:rsidRPr="000F1C86">
        <w:rPr>
          <w:rFonts w:hint="cs"/>
          <w:rtl/>
          <w:lang w:bidi="fa-IR"/>
        </w:rPr>
        <w:t>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الف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نشست (بر پايه ماكزيمم وزن برخاستي مجاز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ب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سرويسهاي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ج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پاركينگ (براساس ماكزيمم وزن برخاستي مجاز)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د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آشيانه (برپايه ماكزيمم وزن برخاستي مجاز)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ه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پل هوايي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>2-5-5- تعرفه هاي خدمات فرودگاهي در كشور قزاقستان (</w:t>
      </w:r>
      <w:r w:rsidRPr="000F1C86">
        <w:rPr>
          <w:rFonts w:hint="cs"/>
          <w:lang w:bidi="fa-IR"/>
        </w:rPr>
        <w:t>Kazakhstan</w:t>
      </w:r>
      <w:r w:rsidRPr="000F1C86">
        <w:rPr>
          <w:rFonts w:hint="cs"/>
          <w:rtl/>
          <w:lang w:bidi="fa-IR"/>
        </w:rPr>
        <w:t xml:space="preserve">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Fonts w:hint="cs"/>
          <w:rtl/>
          <w:lang w:bidi="fa-IR"/>
        </w:rPr>
        <w:t xml:space="preserve">الف </w:t>
      </w:r>
      <w:r w:rsidRPr="000F1C86">
        <w:rPr>
          <w:rFonts w:hint="cs"/>
          <w:lang w:bidi="fa-IR"/>
        </w:rPr>
        <w:t>–</w:t>
      </w:r>
      <w:r w:rsidRPr="000F1C86">
        <w:rPr>
          <w:rFonts w:hint="cs"/>
          <w:rtl/>
          <w:lang w:bidi="fa-IR"/>
        </w:rPr>
        <w:t xml:space="preserve"> هزينه پرداختي نشست (براساس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پاركينگ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ج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آشيانه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د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نگهداري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ه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سرويسهاي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2-5-6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تعرفه هاي خدمات فرودگاهي در كشور كويت (</w:t>
      </w:r>
      <w:r w:rsidRPr="000F1C86">
        <w:rPr>
          <w:lang w:bidi="fa-IR"/>
        </w:rPr>
        <w:t>Kuwait</w:t>
      </w:r>
      <w:r w:rsidRPr="000F1C86">
        <w:rPr>
          <w:rtl/>
          <w:lang w:bidi="fa-IR"/>
        </w:rPr>
        <w:t xml:space="preserve">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نشست ( براساس ماكزيمم وزن برخاستي مجاز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روشنايي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ج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پاركينگ (بر پايه ماكزيمم وزن برخاستي مجاز)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د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پل هوايي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ه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سرويسهاي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  <w:r w:rsidRPr="000F1C86">
        <w:rPr>
          <w:rFonts w:hint="cs"/>
          <w:rtl/>
          <w:lang w:bidi="fa-IR"/>
        </w:rPr>
        <w:tab/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2-5-7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تعرفه هاي خدمات فرودگاهي در كشور عمان (</w:t>
      </w:r>
      <w:r w:rsidRPr="000F1C86">
        <w:rPr>
          <w:lang w:bidi="fa-IR"/>
        </w:rPr>
        <w:t>Oman</w:t>
      </w:r>
      <w:r w:rsidRPr="000F1C86">
        <w:rPr>
          <w:rtl/>
          <w:lang w:bidi="fa-IR"/>
        </w:rPr>
        <w:t>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نشست (بر اساس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پاركينگ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ج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سرويسهاي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34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2-5-8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تعرفه هاي خدمات فرودگاهي در كشور پاكستان (</w:t>
      </w:r>
      <w:r w:rsidRPr="000F1C86">
        <w:rPr>
          <w:lang w:bidi="fa-IR"/>
        </w:rPr>
        <w:t>Pakistan</w:t>
      </w:r>
      <w:r w:rsidRPr="000F1C86">
        <w:rPr>
          <w:rtl/>
          <w:lang w:bidi="fa-IR"/>
        </w:rPr>
        <w:t xml:space="preserve">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34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نشست (براساس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34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آشيانه و پاركينگ ( براساس ماكزيمم وزن برخاستي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34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ج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پل هوايي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د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سرويسهاي مسافرين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ه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نگهداري (بر پايه ظرفيت هواپيما)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2-5-9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تعرفه هاي خدمات فرودگاهي كشور در قطر (</w:t>
      </w:r>
      <w:r w:rsidRPr="000F1C86">
        <w:rPr>
          <w:lang w:bidi="fa-IR"/>
        </w:rPr>
        <w:t>Qatar</w:t>
      </w:r>
      <w:r w:rsidRPr="000F1C86">
        <w:rPr>
          <w:rtl/>
          <w:lang w:bidi="fa-IR"/>
        </w:rPr>
        <w:t>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نشست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2-5-10) تعرفه هاي خدمات فرودگاهي در كشور عربستان سعودي (</w:t>
      </w:r>
      <w:r w:rsidRPr="000F1C86">
        <w:rPr>
          <w:lang w:bidi="fa-IR"/>
        </w:rPr>
        <w:t>Saudi Arabia</w:t>
      </w:r>
      <w:r w:rsidRPr="000F1C86">
        <w:rPr>
          <w:rtl/>
          <w:lang w:bidi="fa-IR"/>
        </w:rPr>
        <w:t xml:space="preserve">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lastRenderedPageBreak/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نشست (بر پايه ماكزيمم وزن برخاستي ناخالص)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پاركينگ (برپايه ماكزيمم وزن)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39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ج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جابجايي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2-5-11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تعرفه هاي خدمات فرودگاهي در كشور تركيه (</w:t>
      </w:r>
      <w:r w:rsidRPr="000F1C86">
        <w:rPr>
          <w:lang w:bidi="fa-IR"/>
        </w:rPr>
        <w:t>Turkey</w:t>
      </w:r>
      <w:r w:rsidRPr="000F1C86">
        <w:rPr>
          <w:rtl/>
          <w:lang w:bidi="fa-IR"/>
        </w:rPr>
        <w:t xml:space="preserve">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پرداختي نشست (برپايه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پاركينگ (بر پايه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ج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روشنايي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د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اتومبيل راهنما (برحسب دلار آمريكا)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ه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بارگيري هواپيما ( بر پايه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و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سرويسهاي مسافران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ز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مراقبت و نگهداري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tl/>
          <w:lang w:bidi="fa-IR"/>
        </w:rPr>
      </w:pPr>
      <w:r w:rsidRPr="000F1C86">
        <w:rPr>
          <w:rtl/>
          <w:lang w:bidi="fa-IR"/>
        </w:rPr>
        <w:t>2-5-12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تعرفه هاي خدمات فرودگاهي در كشور امارات متحده عربي (</w:t>
      </w:r>
      <w:r w:rsidRPr="000F1C86">
        <w:rPr>
          <w:sz w:val="22"/>
          <w:szCs w:val="22"/>
          <w:lang w:bidi="fa-IR"/>
        </w:rPr>
        <w:t>United Arab Emirates</w:t>
      </w:r>
      <w:r w:rsidRPr="000F1C86">
        <w:rPr>
          <w:rtl/>
          <w:lang w:bidi="fa-IR"/>
        </w:rPr>
        <w:t>)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1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فرودگاه ابوظبي و العين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نشست ( بر پايه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پاركينگ ( برپايه سطح اشغالي 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2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فرودگاه دوبي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نشست (برپايه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پاركينگ (بر پايه سطح اشغالي)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فرودگاه شارجه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الف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نشست (بر پايه ماكزيمم وزن برخاستي)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ب </w:t>
      </w:r>
      <w:r w:rsidRPr="000F1C86">
        <w:rPr>
          <w:lang w:bidi="fa-IR"/>
        </w:rPr>
        <w:t>–</w:t>
      </w:r>
      <w:r w:rsidRPr="000F1C86">
        <w:rPr>
          <w:rtl/>
          <w:lang w:bidi="fa-IR"/>
        </w:rPr>
        <w:t xml:space="preserve"> هزينه پاركينگ (بر پايه سطح اشغال)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43</w:t>
      </w:r>
    </w:p>
    <w:p w:rsidR="008E0D1F" w:rsidRPr="008F612E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b/>
          <w:bCs/>
          <w:rtl/>
          <w:lang w:bidi="fa-IR"/>
        </w:rPr>
      </w:pPr>
      <w:r w:rsidRPr="008F612E">
        <w:rPr>
          <w:b/>
          <w:bCs/>
          <w:rtl/>
          <w:lang w:bidi="fa-IR"/>
        </w:rPr>
        <w:t>فصل سوم</w:t>
      </w:r>
      <w:r w:rsidRPr="008F612E">
        <w:rPr>
          <w:rFonts w:hint="cs"/>
          <w:b/>
          <w:bCs/>
          <w:rtl/>
          <w:lang w:bidi="fa-IR"/>
        </w:rPr>
        <w:t xml:space="preserve">: </w:t>
      </w:r>
      <w:r w:rsidRPr="008F612E">
        <w:rPr>
          <w:b/>
          <w:bCs/>
          <w:rtl/>
          <w:lang w:bidi="fa-IR"/>
        </w:rPr>
        <w:t>بررسي مسيرهاي هوايي و پروازهاي عبوري از آسمان ايران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بررسي مسيرهاي هوايي و پروازهاي عبوري از آسمان ايران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قوانين و ضوابط استفاده از مسيرهاي هوايي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46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3-1-1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 خدمات ناوبري در كشور ايران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46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3-1-2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 خدمات ناوبري در كشور افغانستان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47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3-1-3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و فضا و خدمات ناوبري در</w:t>
      </w:r>
      <w:r w:rsidRPr="000F1C86">
        <w:rPr>
          <w:rFonts w:hint="cs"/>
          <w:rtl/>
          <w:lang w:bidi="fa-IR"/>
        </w:rPr>
        <w:t xml:space="preserve"> </w:t>
      </w:r>
      <w:r w:rsidRPr="000F1C86">
        <w:rPr>
          <w:rtl/>
          <w:lang w:bidi="fa-IR"/>
        </w:rPr>
        <w:t xml:space="preserve">كشور ارمنستان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47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3-1-4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وخدمات ناوبري دركشور آذربايجان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48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3-1-5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بررسي تعرفه هاي استفاده از هوا فضا و خدمات ناوبري دركشور بحرين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48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3-1-6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وخدمات ناوبري در كشور عراق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48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3-1-7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وخدمات ناوبري در كشور اردن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3-1-8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 خدمات ناوبري در كشور قزاقستان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49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3-1-9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 xml:space="preserve">بررسي تعرفه هاي استفاده از هوا فضا وخدمات ناوبري دركشور قرقيزستان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3-1-10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وخدمات ناوبري در كشور عمان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3-1-11) بررسي تعرفه هاي استفاده از هوا فضا وخدمات ناوبري در كشور</w:t>
      </w:r>
      <w:r w:rsidRPr="000F1C86">
        <w:rPr>
          <w:rFonts w:hint="cs"/>
          <w:rtl/>
          <w:lang w:bidi="fa-IR"/>
        </w:rPr>
        <w:t xml:space="preserve"> </w:t>
      </w:r>
      <w:r w:rsidRPr="000F1C86">
        <w:rPr>
          <w:rtl/>
          <w:lang w:bidi="fa-IR"/>
        </w:rPr>
        <w:t xml:space="preserve">پاكستان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tl/>
          <w:lang w:bidi="fa-IR"/>
        </w:rPr>
      </w:pPr>
      <w:r w:rsidRPr="000F1C86">
        <w:rPr>
          <w:rtl/>
          <w:lang w:bidi="fa-IR"/>
        </w:rPr>
        <w:t>3-1-12) بررسي تعرفه هاي استفاده از هوا فضا و خدمات ناوبري در كشور عربستان سعودي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51</w:t>
      </w:r>
      <w:r w:rsidRPr="000F1C86">
        <w:rPr>
          <w:rtl/>
          <w:lang w:bidi="fa-IR"/>
        </w:rPr>
        <w:t xml:space="preserve"> 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tl/>
          <w:lang w:bidi="fa-IR"/>
        </w:rPr>
      </w:pPr>
      <w:r w:rsidRPr="000F1C86">
        <w:rPr>
          <w:rtl/>
          <w:lang w:bidi="fa-IR"/>
        </w:rPr>
        <w:t>3-1-13) بررسي تعرفه هاي استفاده از هوا فضا و خدمات ناوبري در كشور تركمنستان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52</w:t>
      </w:r>
      <w:r w:rsidRPr="000F1C86">
        <w:rPr>
          <w:rtl/>
          <w:lang w:bidi="fa-IR"/>
        </w:rPr>
        <w:t xml:space="preserve"> 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3-1-14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 خدمات ناوبري دركشور ازبكستان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lastRenderedPageBreak/>
        <w:t>3-1-</w:t>
      </w:r>
      <w:r w:rsidRPr="000F1C86">
        <w:rPr>
          <w:rFonts w:hint="cs"/>
          <w:rtl/>
          <w:lang w:bidi="fa-IR"/>
        </w:rPr>
        <w:t xml:space="preserve">15- </w:t>
      </w:r>
      <w:r w:rsidRPr="000F1C86">
        <w:rPr>
          <w:rtl/>
          <w:lang w:bidi="fa-IR"/>
        </w:rPr>
        <w:t xml:space="preserve">بررسي تعرفه هاي استفاده از هوا فضا و خدمات ناوبري در كشور سوريه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3-1-16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وخدمات ناوبري در كشور تاجيكستان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52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tl/>
          <w:lang w:bidi="fa-IR"/>
        </w:rPr>
      </w:pPr>
      <w:r w:rsidRPr="000F1C86">
        <w:rPr>
          <w:rtl/>
          <w:lang w:bidi="fa-IR"/>
        </w:rPr>
        <w:t>3-1-17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تعرفه هاي استفاده از هوا فضا و خدمات ناوبري در كشور تركيه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52</w:t>
      </w:r>
      <w:r w:rsidRPr="000F1C86">
        <w:rPr>
          <w:rtl/>
          <w:lang w:bidi="fa-IR"/>
        </w:rPr>
        <w:t xml:space="preserve"> </w:t>
      </w:r>
    </w:p>
    <w:p w:rsidR="008E0D1F" w:rsidRPr="00674076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tl/>
          <w:lang w:bidi="fa-IR"/>
        </w:rPr>
      </w:pPr>
      <w:r w:rsidRPr="00674076">
        <w:rPr>
          <w:spacing w:val="-8"/>
          <w:rtl/>
          <w:lang w:bidi="fa-IR"/>
        </w:rPr>
        <w:t>3-1-18) بررسي تعرفه هاي استفاده از هوا فضا وخدمات ناوبري در كشو</w:t>
      </w:r>
      <w:r w:rsidRPr="00674076">
        <w:rPr>
          <w:rFonts w:hint="cs"/>
          <w:spacing w:val="-8"/>
          <w:rtl/>
          <w:lang w:bidi="fa-IR"/>
        </w:rPr>
        <w:t xml:space="preserve">ر </w:t>
      </w:r>
      <w:r w:rsidRPr="00674076">
        <w:rPr>
          <w:spacing w:val="-8"/>
          <w:rtl/>
          <w:lang w:bidi="fa-IR"/>
        </w:rPr>
        <w:t>امارات متحده عربي</w:t>
      </w:r>
      <w:r>
        <w:rPr>
          <w:rFonts w:hint="cs"/>
          <w:rtl/>
          <w:lang w:bidi="fa-IR"/>
        </w:rPr>
        <w:tab/>
        <w:t>53</w:t>
      </w:r>
      <w:r w:rsidRPr="00674076">
        <w:rPr>
          <w:rtl/>
          <w:lang w:bidi="fa-IR"/>
        </w:rPr>
        <w:t xml:space="preserve"> 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3-2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پروازهاي عبوري از آسمان ايران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53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3-2-1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شناسايي عوامل مؤثر در ترانزيت عبوري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54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3-2-2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اطلاعات مربوط به پروازهاي ترانزيت عبوري از مسيرهاي هوايي ايران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54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lang w:bidi="fa-IR"/>
        </w:rPr>
      </w:pPr>
      <w:r w:rsidRPr="000F1C86">
        <w:rPr>
          <w:rtl/>
          <w:lang w:bidi="fa-IR"/>
        </w:rPr>
        <w:t>3-2-3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تحليل پروازهاي عبوري از فراز ايران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3-3-</w:t>
      </w:r>
      <w:r w:rsidRPr="000F1C86">
        <w:rPr>
          <w:rFonts w:hint="cs"/>
          <w:rtl/>
          <w:lang w:bidi="fa-IR"/>
        </w:rPr>
        <w:t>1-</w:t>
      </w:r>
      <w:r w:rsidRPr="000F1C86">
        <w:rPr>
          <w:rtl/>
          <w:lang w:bidi="fa-IR"/>
        </w:rPr>
        <w:t xml:space="preserve"> بررسي تجهيزات هدايت و ناوبري مربوط به مسيرهاي هوايي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56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3-3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مسيرهاي هوايي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56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3-3-2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مسيرهاي هوايي ايران و منطقه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57</w:t>
      </w:r>
    </w:p>
    <w:p w:rsidR="008E0D1F" w:rsidRPr="008F612E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b/>
          <w:bCs/>
          <w:rtl/>
          <w:lang w:bidi="fa-IR"/>
        </w:rPr>
      </w:pPr>
      <w:r w:rsidRPr="008F612E">
        <w:rPr>
          <w:b/>
          <w:bCs/>
          <w:rtl/>
          <w:lang w:bidi="fa-IR"/>
        </w:rPr>
        <w:t>فصل چهارم</w:t>
      </w:r>
      <w:r w:rsidRPr="008F612E">
        <w:rPr>
          <w:rFonts w:hint="cs"/>
          <w:b/>
          <w:bCs/>
          <w:rtl/>
          <w:lang w:bidi="fa-IR"/>
        </w:rPr>
        <w:t xml:space="preserve"> </w:t>
      </w:r>
      <w:r w:rsidRPr="008F612E">
        <w:rPr>
          <w:b/>
          <w:bCs/>
          <w:rtl/>
          <w:lang w:bidi="fa-IR"/>
        </w:rPr>
        <w:t>بررسی گزينه های گوناگون برای جذب پروازهای ترانزيتی  -</w:t>
      </w:r>
      <w:r w:rsidRPr="008F612E">
        <w:rPr>
          <w:rFonts w:hint="cs"/>
          <w:b/>
          <w:bCs/>
          <w:rtl/>
          <w:lang w:bidi="fa-IR"/>
        </w:rPr>
        <w:t xml:space="preserve"> </w:t>
      </w:r>
      <w:r w:rsidRPr="008F612E">
        <w:rPr>
          <w:b/>
          <w:bCs/>
          <w:rtl/>
          <w:lang w:bidi="fa-IR"/>
        </w:rPr>
        <w:t xml:space="preserve">بخش اول 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4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 xml:space="preserve">بررسی گزينه های گوناگون برای جذب پروازهای ترانزيتی 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61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4-2- شناسايي كليه پروازهاي ترانزيت باتوقف در كشورهاي منطقه در دوره زماني مربوطه 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(هفته آخر ماه می 2002)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61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4-3- شناسايي پروازهاي ترانزيتي قابل جذب به فرودگاههاي ايران 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64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4-4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پايگاه اطلاعاتي پروازهاي دسته (الف)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65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tl/>
          <w:lang w:bidi="fa-IR"/>
        </w:rPr>
      </w:pPr>
      <w:r w:rsidRPr="000F1C86">
        <w:rPr>
          <w:spacing w:val="-10"/>
          <w:rtl/>
          <w:lang w:bidi="fa-IR"/>
        </w:rPr>
        <w:t>4-4-1- بررسي عملكرد پروازي خطوط اصلي اروپايي و آسياي شرقي در فرودگاههاي اطراف ايران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66</w:t>
      </w:r>
      <w:r w:rsidRPr="000F1C86">
        <w:rPr>
          <w:rtl/>
          <w:lang w:bidi="fa-IR"/>
        </w:rPr>
        <w:t xml:space="preserve"> </w:t>
      </w:r>
    </w:p>
    <w:p w:rsidR="008E0D1F" w:rsidRPr="0067407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spacing w:val="-10"/>
          <w:rtl/>
          <w:lang w:bidi="fa-IR"/>
        </w:rPr>
      </w:pPr>
      <w:r w:rsidRPr="00674076">
        <w:rPr>
          <w:spacing w:val="-10"/>
          <w:rtl/>
          <w:lang w:bidi="fa-IR"/>
        </w:rPr>
        <w:t>4-4-2</w:t>
      </w:r>
      <w:r w:rsidRPr="00674076">
        <w:rPr>
          <w:rFonts w:hint="cs"/>
          <w:spacing w:val="-10"/>
          <w:rtl/>
          <w:lang w:bidi="fa-IR"/>
        </w:rPr>
        <w:t>-</w:t>
      </w:r>
      <w:r w:rsidRPr="00674076">
        <w:rPr>
          <w:spacing w:val="-10"/>
          <w:rtl/>
          <w:lang w:bidi="fa-IR"/>
        </w:rPr>
        <w:t xml:space="preserve"> بررسي عملكرد پروازي خطوط هوايي حاشيه خليج فارس و آسياي غربي در منطقه اطراف ايران</w:t>
      </w:r>
      <w:r>
        <w:rPr>
          <w:rFonts w:hint="cs"/>
          <w:spacing w:val="-10"/>
          <w:rtl/>
          <w:lang w:bidi="fa-IR"/>
        </w:rPr>
        <w:tab/>
        <w:t>68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4-5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پايگاه اطلاعاتي پروازهاي دسته (ب)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69</w:t>
      </w:r>
    </w:p>
    <w:p w:rsidR="008E0D1F" w:rsidRPr="0067407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spacing w:val="-10"/>
          <w:rtl/>
          <w:lang w:bidi="fa-IR"/>
        </w:rPr>
      </w:pPr>
      <w:r w:rsidRPr="00674076">
        <w:rPr>
          <w:spacing w:val="-10"/>
          <w:rtl/>
          <w:lang w:bidi="fa-IR"/>
        </w:rPr>
        <w:t>4-6</w:t>
      </w:r>
      <w:r w:rsidRPr="00674076">
        <w:rPr>
          <w:rFonts w:hint="cs"/>
          <w:spacing w:val="-10"/>
          <w:rtl/>
          <w:lang w:bidi="fa-IR"/>
        </w:rPr>
        <w:t xml:space="preserve">- </w:t>
      </w:r>
      <w:r w:rsidRPr="00674076">
        <w:rPr>
          <w:spacing w:val="-10"/>
          <w:rtl/>
          <w:lang w:bidi="fa-IR"/>
        </w:rPr>
        <w:t>بررسی عملکرد پروازي ايران</w:t>
      </w:r>
      <w:r w:rsidRPr="00674076">
        <w:rPr>
          <w:spacing w:val="-10"/>
          <w:rtl/>
          <w:cs/>
          <w:lang w:bidi="fa-IR"/>
        </w:rPr>
        <w:t>‎</w:t>
      </w:r>
      <w:r w:rsidRPr="00674076">
        <w:rPr>
          <w:spacing w:val="-10"/>
          <w:rtl/>
          <w:lang w:bidi="fa-IR"/>
        </w:rPr>
        <w:t>اير و ساير خطوط هوايي برترمنطقه</w:t>
      </w:r>
      <w:r w:rsidRPr="00674076">
        <w:rPr>
          <w:spacing w:val="-10"/>
          <w:rtl/>
          <w:cs/>
          <w:lang w:bidi="fa-IR"/>
        </w:rPr>
        <w:t>‎</w:t>
      </w:r>
      <w:r w:rsidRPr="00674076">
        <w:rPr>
          <w:spacing w:val="-10"/>
          <w:rtl/>
          <w:lang w:bidi="fa-IR"/>
        </w:rPr>
        <w:t>اي در بازه زمانی مورد مطالعه</w:t>
      </w:r>
      <w:r>
        <w:rPr>
          <w:rFonts w:hint="cs"/>
          <w:spacing w:val="-10"/>
          <w:rtl/>
          <w:lang w:bidi="fa-IR"/>
        </w:rPr>
        <w:tab/>
        <w:t>70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4-7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مقايسه‎اي هزينه‎هاي فرودگاهي مرتبط با ترانزيت درفرودگاههاي برتر منطقه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71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4-8</w:t>
      </w:r>
      <w:r w:rsidRPr="000F1C86">
        <w:rPr>
          <w:rFonts w:hint="cs"/>
          <w:rtl/>
          <w:lang w:bidi="fa-IR"/>
        </w:rPr>
        <w:t xml:space="preserve">- </w:t>
      </w:r>
      <w:r w:rsidRPr="000F1C86">
        <w:rPr>
          <w:rtl/>
          <w:lang w:bidi="fa-IR"/>
        </w:rPr>
        <w:t>ارائه گزينه هاي كلي قابل بررسي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75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4-8-1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ارائه گزينه ها در بخش مديريت و عرضه خدمات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76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4-8-2) ارائه گزينه هاي عملي در بخش تقاضاي سفر و تبليغات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78</w:t>
      </w:r>
    </w:p>
    <w:p w:rsidR="008E0D1F" w:rsidRPr="008F612E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b/>
          <w:bCs/>
          <w:rtl/>
          <w:lang w:bidi="fa-IR"/>
        </w:rPr>
      </w:pPr>
      <w:r w:rsidRPr="008F612E">
        <w:rPr>
          <w:b/>
          <w:bCs/>
          <w:rtl/>
          <w:lang w:bidi="fa-IR"/>
        </w:rPr>
        <w:t>فصل پنجم</w:t>
      </w:r>
      <w:r w:rsidRPr="008F612E">
        <w:rPr>
          <w:rFonts w:hint="cs"/>
          <w:b/>
          <w:bCs/>
          <w:rtl/>
          <w:lang w:bidi="fa-IR"/>
        </w:rPr>
        <w:t xml:space="preserve"> </w:t>
      </w:r>
      <w:r w:rsidRPr="008F612E">
        <w:rPr>
          <w:b/>
          <w:bCs/>
          <w:rtl/>
          <w:lang w:bidi="fa-IR"/>
        </w:rPr>
        <w:t>بررسی گزينه</w:t>
      </w:r>
      <w:r w:rsidRPr="008F612E">
        <w:rPr>
          <w:rFonts w:hint="cs"/>
          <w:b/>
          <w:bCs/>
          <w:rtl/>
          <w:lang w:bidi="fa-IR"/>
        </w:rPr>
        <w:t>‌</w:t>
      </w:r>
      <w:r w:rsidRPr="008F612E">
        <w:rPr>
          <w:b/>
          <w:bCs/>
          <w:rtl/>
          <w:lang w:bidi="fa-IR"/>
        </w:rPr>
        <w:t>های گوناگون برای جذب پروازهای ترانزيتی  -</w:t>
      </w:r>
      <w:r w:rsidRPr="008F612E">
        <w:rPr>
          <w:rFonts w:hint="cs"/>
          <w:b/>
          <w:bCs/>
          <w:rtl/>
          <w:lang w:bidi="fa-IR"/>
        </w:rPr>
        <w:t xml:space="preserve"> </w:t>
      </w:r>
      <w:r w:rsidRPr="008F612E">
        <w:rPr>
          <w:b/>
          <w:bCs/>
          <w:rtl/>
          <w:lang w:bidi="fa-IR"/>
        </w:rPr>
        <w:t>بخش دوم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5-1</w:t>
      </w:r>
      <w:r w:rsidRPr="000F1C86">
        <w:rPr>
          <w:rFonts w:hint="cs"/>
          <w:rtl/>
          <w:lang w:bidi="fa-IR"/>
        </w:rPr>
        <w:t>-</w:t>
      </w:r>
      <w:r w:rsidRPr="000F1C86">
        <w:rPr>
          <w:rtl/>
          <w:lang w:bidi="fa-IR"/>
        </w:rPr>
        <w:t xml:space="preserve"> بررسي و تجزيه و تحليل فرودگاههاي داراي قابليت منطقه‎اي در كشور براي جذب پروازهاي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 xml:space="preserve"> ترانزيت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81</w:t>
      </w: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5-2- بررسي و تجزيه و تحليل قوانين مربوط به رواديد در كشورهاي منطقه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82</w:t>
      </w:r>
    </w:p>
    <w:p w:rsidR="008E0D1F" w:rsidRPr="0067407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spacing w:val="-8"/>
          <w:rtl/>
          <w:lang w:bidi="fa-IR"/>
        </w:rPr>
      </w:pPr>
      <w:r w:rsidRPr="00674076">
        <w:rPr>
          <w:spacing w:val="-8"/>
          <w:rtl/>
          <w:lang w:bidi="fa-IR"/>
        </w:rPr>
        <w:t xml:space="preserve">5-3- تجزيه و تحليل پروازهاي ترانزيت در منطقه از نظر نوع رابطه بين مقاصد انتهايي و </w:t>
      </w:r>
      <w:r>
        <w:rPr>
          <w:rFonts w:hint="cs"/>
          <w:spacing w:val="-8"/>
          <w:rtl/>
          <w:lang w:bidi="fa-IR"/>
        </w:rPr>
        <w:t>مياني</w:t>
      </w:r>
      <w:r w:rsidRPr="00674076">
        <w:rPr>
          <w:rFonts w:hint="cs"/>
          <w:spacing w:val="-8"/>
          <w:rtl/>
          <w:lang w:bidi="fa-IR"/>
        </w:rPr>
        <w:tab/>
      </w:r>
      <w:r>
        <w:rPr>
          <w:rFonts w:hint="cs"/>
          <w:spacing w:val="-8"/>
          <w:rtl/>
          <w:lang w:bidi="fa-IR"/>
        </w:rPr>
        <w:t>87</w:t>
      </w: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 w:rsidRPr="000F1C86">
        <w:rPr>
          <w:rtl/>
          <w:lang w:bidi="fa-IR"/>
        </w:rPr>
        <w:t>5-</w:t>
      </w:r>
      <w:r w:rsidRPr="000F1C86">
        <w:rPr>
          <w:rFonts w:hint="cs"/>
          <w:rtl/>
          <w:lang w:bidi="fa-IR"/>
        </w:rPr>
        <w:t>4-</w:t>
      </w:r>
      <w:r w:rsidRPr="000F1C86">
        <w:rPr>
          <w:rtl/>
          <w:lang w:bidi="fa-IR"/>
        </w:rPr>
        <w:t xml:space="preserve"> جمع بندي تحليل هاي مختلف</w:t>
      </w:r>
      <w:r w:rsidRPr="000F1C8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91</w:t>
      </w: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منابع فارسي</w:t>
      </w:r>
      <w:r>
        <w:rPr>
          <w:rFonts w:hint="cs"/>
          <w:rtl/>
          <w:lang w:bidi="fa-IR"/>
        </w:rPr>
        <w:tab/>
        <w:t>94</w:t>
      </w: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منابع انگليسي</w:t>
      </w:r>
      <w:r>
        <w:rPr>
          <w:rFonts w:hint="cs"/>
          <w:rtl/>
          <w:lang w:bidi="fa-IR"/>
        </w:rPr>
        <w:tab/>
        <w:t>95</w:t>
      </w: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چكيده</w:t>
      </w:r>
      <w:r>
        <w:rPr>
          <w:rFonts w:hint="cs"/>
          <w:rtl/>
          <w:lang w:bidi="fa-IR"/>
        </w:rPr>
        <w:tab/>
        <w:t>97</w:t>
      </w: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عنوان انگليسي</w:t>
      </w:r>
      <w:r>
        <w:rPr>
          <w:rFonts w:hint="cs"/>
          <w:rtl/>
          <w:lang w:bidi="fa-IR"/>
        </w:rPr>
        <w:tab/>
        <w:t>98</w:t>
      </w: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 w:line="312" w:lineRule="auto"/>
        <w:jc w:val="lowKashida"/>
        <w:rPr>
          <w:rFonts w:hint="cs"/>
          <w:rtl/>
          <w:lang w:bidi="fa-IR"/>
        </w:rPr>
      </w:pP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8E0D1F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8E0D1F" w:rsidRPr="00737104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/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737104">
        <w:rPr>
          <w:rFonts w:hint="cs"/>
          <w:b/>
          <w:bCs/>
          <w:sz w:val="28"/>
          <w:szCs w:val="28"/>
          <w:rtl/>
          <w:lang w:bidi="fa-IR"/>
        </w:rPr>
        <w:lastRenderedPageBreak/>
        <w:t>فهرست جداول</w:t>
      </w:r>
    </w:p>
    <w:p w:rsidR="008E0D1F" w:rsidRPr="00737104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/>
        <w:jc w:val="lowKashida"/>
        <w:rPr>
          <w:rFonts w:hint="cs"/>
          <w:b/>
          <w:bCs/>
          <w:sz w:val="28"/>
          <w:szCs w:val="28"/>
          <w:rtl/>
          <w:lang w:bidi="fa-IR"/>
        </w:rPr>
      </w:pPr>
      <w:r w:rsidRPr="00737104">
        <w:rPr>
          <w:rFonts w:hint="cs"/>
          <w:b/>
          <w:bCs/>
          <w:sz w:val="28"/>
          <w:szCs w:val="28"/>
          <w:rtl/>
          <w:lang w:bidi="fa-IR"/>
        </w:rPr>
        <w:t xml:space="preserve">عنوان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Pr="00737104">
        <w:rPr>
          <w:rFonts w:hint="cs"/>
          <w:b/>
          <w:bCs/>
          <w:sz w:val="28"/>
          <w:szCs w:val="28"/>
          <w:rtl/>
          <w:lang w:bidi="fa-IR"/>
        </w:rPr>
        <w:t xml:space="preserve"> صفحه</w:t>
      </w:r>
    </w:p>
    <w:p w:rsidR="008E0D1F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shadow/>
          <w:rtl/>
          <w:lang w:bidi="fa-IR"/>
        </w:rPr>
      </w:pPr>
      <w:r w:rsidRPr="00661C42">
        <w:rPr>
          <w:shadow/>
          <w:rtl/>
          <w:lang w:bidi="fa-IR"/>
        </w:rPr>
        <w:t>جدول (2-1): فهرست پروازهاي ترانزيت با توقف در فرودگاههاي بين‌المللي ايران</w:t>
      </w:r>
      <w:r>
        <w:rPr>
          <w:rFonts w:hint="cs"/>
          <w:shadow/>
          <w:rtl/>
          <w:lang w:bidi="fa-IR"/>
        </w:rPr>
        <w:t xml:space="preserve"> </w:t>
      </w:r>
      <w:r w:rsidRPr="00661C42">
        <w:rPr>
          <w:shadow/>
          <w:rtl/>
          <w:lang w:bidi="fa-IR"/>
        </w:rPr>
        <w:t>در طول</w:t>
      </w:r>
    </w:p>
    <w:p w:rsidR="008E0D1F" w:rsidRPr="00661C42" w:rsidRDefault="008E0D1F" w:rsidP="008E0D1F">
      <w:pPr>
        <w:pStyle w:val="BodyText"/>
        <w:tabs>
          <w:tab w:val="left" w:leader="dot" w:pos="7371"/>
        </w:tabs>
        <w:bidi/>
        <w:spacing w:after="0" w:line="312" w:lineRule="auto"/>
        <w:jc w:val="lowKashida"/>
        <w:rPr>
          <w:rFonts w:hint="cs"/>
          <w:shadow/>
          <w:rtl/>
          <w:lang w:bidi="fa-IR"/>
        </w:rPr>
      </w:pPr>
      <w:r w:rsidRPr="00661C42">
        <w:rPr>
          <w:shadow/>
          <w:rtl/>
          <w:lang w:bidi="fa-IR"/>
        </w:rPr>
        <w:t xml:space="preserve"> يك هفته در ماه مي سال 2002 ميلادي</w:t>
      </w:r>
      <w:r>
        <w:rPr>
          <w:rFonts w:hint="cs"/>
          <w:shadow/>
          <w:rtl/>
          <w:lang w:bidi="fa-IR"/>
        </w:rPr>
        <w:tab/>
        <w:t>20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>جدول (2-2) : فهرست پروازهاي ترانزيت باتوقف در فرودگاه شهر استانبول در طول يك هفته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 xml:space="preserve">مربوط به شركتهاي هواپيمايي خارجي </w:t>
      </w:r>
      <w:r>
        <w:rPr>
          <w:rFonts w:hint="cs"/>
          <w:kern w:val="28"/>
          <w:rtl/>
          <w:lang w:bidi="fa-IR"/>
        </w:rPr>
        <w:tab/>
        <w:t>22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>جدول (2-3) : فهرست پروازهاي ترانزيت باتوقف در فرودگاه شهر دوبي در طول يك هفته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 xml:space="preserve">مربوط به شركتهاي هواپيمايي خارجي </w:t>
      </w:r>
      <w:r>
        <w:rPr>
          <w:rFonts w:hint="cs"/>
          <w:kern w:val="28"/>
          <w:rtl/>
          <w:lang w:bidi="fa-IR"/>
        </w:rPr>
        <w:tab/>
        <w:t>23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>جدول (2-4) : فهرست پروازهاي ترانزيت باتوقف در فرودگاه شهر منامه بحرين در طول يك هفته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 xml:space="preserve">مربوط به شركتهاي هواپيمايي خارجي </w:t>
      </w:r>
      <w:r>
        <w:rPr>
          <w:rFonts w:hint="cs"/>
          <w:kern w:val="28"/>
          <w:rtl/>
          <w:lang w:bidi="fa-IR"/>
        </w:rPr>
        <w:tab/>
        <w:t>27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(2- 5): هزينه پرداختي نشست در فرودگاه عمان</w:t>
      </w:r>
      <w:r>
        <w:rPr>
          <w:rFonts w:hint="cs"/>
          <w:kern w:val="28"/>
          <w:rtl/>
          <w:lang w:val="af-ZA" w:bidi="fa-IR"/>
        </w:rPr>
        <w:tab/>
        <w:t>33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(2-6) : هزينه پرداختي نشست در فرودگاههاي پاكستان</w:t>
      </w:r>
      <w:r>
        <w:rPr>
          <w:rFonts w:hint="cs"/>
          <w:kern w:val="28"/>
          <w:rtl/>
          <w:lang w:val="af-ZA" w:bidi="fa-IR"/>
        </w:rPr>
        <w:tab/>
        <w:t>34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(2- 7) : هزينه آشيانه و پاركينگ در فرودگاههاي پاكستان</w:t>
      </w:r>
      <w:r>
        <w:rPr>
          <w:rFonts w:hint="cs"/>
          <w:kern w:val="28"/>
          <w:rtl/>
          <w:lang w:val="af-ZA" w:bidi="fa-IR"/>
        </w:rPr>
        <w:tab/>
        <w:t>34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(2-8) : هزينه نگهداري برمبناي گنجايش هواپيما در فرودگاههاي پاكستان</w:t>
      </w:r>
      <w:r>
        <w:rPr>
          <w:rFonts w:hint="cs"/>
          <w:kern w:val="28"/>
          <w:rtl/>
          <w:lang w:val="af-ZA" w:bidi="fa-IR"/>
        </w:rPr>
        <w:tab/>
        <w:t>35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(2-9) : هزينه پرداختي نشست در فرودگاه قطر به تفكيك گروههاي نوع هواپيما</w:t>
      </w:r>
      <w:r>
        <w:rPr>
          <w:rFonts w:hint="cs"/>
          <w:kern w:val="28"/>
          <w:rtl/>
          <w:lang w:val="af-ZA" w:bidi="fa-IR"/>
        </w:rPr>
        <w:tab/>
        <w:t>36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(2-10 ) : هزينه پاركينگ در فرودگاههاي كشور قطر</w:t>
      </w:r>
      <w:r>
        <w:rPr>
          <w:rFonts w:hint="cs"/>
          <w:kern w:val="28"/>
          <w:rtl/>
          <w:lang w:val="af-ZA" w:bidi="fa-IR"/>
        </w:rPr>
        <w:tab/>
        <w:t>39</w:t>
      </w:r>
    </w:p>
    <w:p w:rsidR="008E0D1F" w:rsidRPr="00661C42" w:rsidRDefault="008E0D1F" w:rsidP="008E0D1F">
      <w:pPr>
        <w:keepNext/>
        <w:tabs>
          <w:tab w:val="left" w:leader="dot" w:pos="7371"/>
        </w:tabs>
        <w:bidi/>
        <w:spacing w:line="312" w:lineRule="auto"/>
        <w:jc w:val="lowKashida"/>
        <w:outlineLvl w:val="1"/>
        <w:rPr>
          <w:rFonts w:hint="cs"/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>جدول (2-11) : هزينه پرداختي نشست در فرودگاههاي كشورتركيه</w:t>
      </w:r>
      <w:r>
        <w:rPr>
          <w:rFonts w:hint="cs"/>
          <w:kern w:val="28"/>
          <w:rtl/>
          <w:lang w:bidi="fa-IR"/>
        </w:rPr>
        <w:tab/>
        <w:t>40</w:t>
      </w:r>
    </w:p>
    <w:p w:rsidR="008E0D1F" w:rsidRPr="00661C42" w:rsidRDefault="008E0D1F" w:rsidP="008E0D1F">
      <w:pPr>
        <w:keepNext/>
        <w:tabs>
          <w:tab w:val="left" w:leader="dot" w:pos="7371"/>
        </w:tabs>
        <w:bidi/>
        <w:spacing w:line="312" w:lineRule="auto"/>
        <w:jc w:val="lowKashida"/>
        <w:outlineLvl w:val="1"/>
        <w:rPr>
          <w:rFonts w:hint="cs"/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>جدول (2-12): هزينه پرداختي پاركينگ در فرودگاههاي كشور تركيه</w:t>
      </w:r>
      <w:r>
        <w:rPr>
          <w:rFonts w:hint="cs"/>
          <w:kern w:val="28"/>
          <w:rtl/>
          <w:lang w:bidi="fa-IR"/>
        </w:rPr>
        <w:tab/>
        <w:t>40</w:t>
      </w:r>
    </w:p>
    <w:p w:rsidR="008E0D1F" w:rsidRPr="00661C42" w:rsidRDefault="008E0D1F" w:rsidP="008E0D1F">
      <w:pPr>
        <w:keepNext/>
        <w:tabs>
          <w:tab w:val="left" w:leader="dot" w:pos="7371"/>
        </w:tabs>
        <w:bidi/>
        <w:spacing w:line="312" w:lineRule="auto"/>
        <w:jc w:val="lowKashida"/>
        <w:outlineLvl w:val="1"/>
        <w:rPr>
          <w:rFonts w:hint="cs"/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>جدول (2-13) : هزينه پرداختي اتومبيل راهنما در فرودگاههاي كشور تركيه</w:t>
      </w:r>
      <w:r>
        <w:rPr>
          <w:rFonts w:hint="cs"/>
          <w:kern w:val="28"/>
          <w:rtl/>
          <w:lang w:bidi="fa-IR"/>
        </w:rPr>
        <w:tab/>
        <w:t>41</w:t>
      </w:r>
    </w:p>
    <w:p w:rsidR="008E0D1F" w:rsidRPr="00661C42" w:rsidRDefault="008E0D1F" w:rsidP="008E0D1F">
      <w:pPr>
        <w:keepNext/>
        <w:tabs>
          <w:tab w:val="left" w:leader="dot" w:pos="7371"/>
        </w:tabs>
        <w:bidi/>
        <w:spacing w:line="312" w:lineRule="auto"/>
        <w:jc w:val="lowKashida"/>
        <w:outlineLvl w:val="1"/>
        <w:rPr>
          <w:rFonts w:hint="cs"/>
          <w:kern w:val="28"/>
          <w:rtl/>
          <w:lang w:bidi="fa-IR"/>
        </w:rPr>
      </w:pPr>
      <w:r w:rsidRPr="00661C42">
        <w:rPr>
          <w:kern w:val="28"/>
          <w:rtl/>
          <w:lang w:bidi="fa-IR"/>
        </w:rPr>
        <w:t xml:space="preserve">جدول (2-14) : هزينه بارگيري هواپيما بر پايه حداكثر وزن برخاستي در فرودگاههاي تركيه </w:t>
      </w:r>
      <w:r>
        <w:rPr>
          <w:rFonts w:hint="cs"/>
          <w:kern w:val="28"/>
          <w:rtl/>
          <w:lang w:bidi="fa-IR"/>
        </w:rPr>
        <w:tab/>
        <w:t>41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(2-15): هزينه نشست بر پايه حداكثر وزن برخاستي در فرودگاههاي ابوظبي و العين</w:t>
      </w:r>
      <w:r>
        <w:rPr>
          <w:rFonts w:hint="cs"/>
          <w:kern w:val="28"/>
          <w:rtl/>
          <w:lang w:val="af-ZA" w:bidi="fa-IR"/>
        </w:rPr>
        <w:tab/>
        <w:t>42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 w:bidi="fa-IR"/>
        </w:rPr>
      </w:pPr>
      <w:r w:rsidRPr="00661C42">
        <w:rPr>
          <w:kern w:val="28"/>
          <w:rtl/>
          <w:lang w:val="af-ZA" w:bidi="fa-IR"/>
        </w:rPr>
        <w:t>جدول (2-16) :هزينه نشست بر پايه حداكثر وزن برخاستي در فرودگاه دوبي</w:t>
      </w:r>
      <w:r>
        <w:rPr>
          <w:rFonts w:hint="cs"/>
          <w:kern w:val="28"/>
          <w:rtl/>
          <w:lang w:val="af-ZA" w:bidi="fa-IR"/>
        </w:rPr>
        <w:tab/>
        <w:t>42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(2-17) :هزينه نشست بر پايه حداكثر وزن برخاستي در فرودگاه دوبي</w:t>
      </w:r>
      <w:r>
        <w:rPr>
          <w:rFonts w:hint="cs"/>
          <w:kern w:val="28"/>
          <w:rtl/>
          <w:lang w:val="af-ZA"/>
        </w:rPr>
        <w:tab/>
        <w:t>43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spacing w:val="-8"/>
          <w:rtl/>
        </w:rPr>
      </w:pPr>
      <w:r w:rsidRPr="00661C42">
        <w:rPr>
          <w:spacing w:val="-8"/>
          <w:rtl/>
        </w:rPr>
        <w:t>جدول (3-1): مبلغ دريافتي به ازاء هر 100 كيلومتر پرواز براساس وزن هواپيما در كشور ارمنستان</w:t>
      </w:r>
      <w:r>
        <w:rPr>
          <w:rFonts w:hint="cs"/>
          <w:spacing w:val="-8"/>
          <w:rtl/>
        </w:rPr>
        <w:tab/>
        <w:t>47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(3-2) : هزينه استفاده از هوا فضا و خدمات ناوبري وزن هواپيما درهنگام فرود</w:t>
      </w:r>
      <w:r>
        <w:rPr>
          <w:rFonts w:hint="cs"/>
          <w:kern w:val="28"/>
          <w:rtl/>
          <w:lang w:val="af-ZA"/>
        </w:rPr>
        <w:t xml:space="preserve"> </w:t>
      </w:r>
      <w:r w:rsidRPr="00661C42">
        <w:rPr>
          <w:kern w:val="28"/>
          <w:rtl/>
          <w:lang w:val="af-ZA"/>
        </w:rPr>
        <w:t>مربوط به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 xml:space="preserve"> كشور بحرين</w:t>
      </w:r>
      <w:r>
        <w:rPr>
          <w:rFonts w:hint="cs"/>
          <w:kern w:val="28"/>
          <w:rtl/>
          <w:lang w:val="af-ZA"/>
        </w:rPr>
        <w:tab/>
        <w:t>48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(3-3 ): حداقل هزينه نشست و برخاست بر پايه ماكزيمم وزن برخاستي دركشور عراق</w:t>
      </w:r>
      <w:r>
        <w:rPr>
          <w:rFonts w:hint="cs"/>
          <w:kern w:val="28"/>
          <w:rtl/>
          <w:lang w:val="af-ZA"/>
        </w:rPr>
        <w:tab/>
        <w:t>49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(3-4 ): حداقل هزينه استفاده از هوا فضا وخدمات ناوبري بر پايه</w:t>
      </w:r>
      <w:r>
        <w:rPr>
          <w:rFonts w:hint="cs"/>
          <w:kern w:val="28"/>
          <w:rtl/>
          <w:lang w:val="af-ZA"/>
        </w:rPr>
        <w:t xml:space="preserve"> </w:t>
      </w:r>
      <w:r w:rsidRPr="00661C42">
        <w:rPr>
          <w:kern w:val="28"/>
          <w:rtl/>
          <w:lang w:val="af-ZA"/>
        </w:rPr>
        <w:t>ماكزيمم وزن برخاستي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 xml:space="preserve"> مجاز در كشور اردن</w:t>
      </w:r>
      <w:r>
        <w:rPr>
          <w:rFonts w:hint="cs"/>
          <w:kern w:val="28"/>
          <w:rtl/>
          <w:lang w:val="af-ZA"/>
        </w:rPr>
        <w:tab/>
        <w:t>49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( 3-5) : هزينه استفاده از مسيرهاي آسمان كشور عمان</w:t>
      </w:r>
      <w:r>
        <w:rPr>
          <w:rFonts w:hint="cs"/>
          <w:kern w:val="28"/>
          <w:rtl/>
          <w:lang w:val="af-ZA"/>
        </w:rPr>
        <w:tab/>
        <w:t>50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(3-6 ) : هزينه استفاده از هوا فضا و خدمات ناوبري براساس ماكزيمم وزن برخاستي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براي پروازهايي كه بدون توقف در كشور پاكستان از فراز آن عبور مي نمايند</w:t>
      </w:r>
      <w:r>
        <w:rPr>
          <w:rFonts w:hint="cs"/>
          <w:kern w:val="28"/>
          <w:rtl/>
          <w:lang w:val="af-ZA"/>
        </w:rPr>
        <w:tab/>
        <w:t>50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(3-7 ): هزينه استفاده از هوا فضا و خدمات ناوبري بر اساس ماكزيمم وزن برخاستي</w:t>
      </w:r>
      <w:r>
        <w:rPr>
          <w:rFonts w:hint="cs"/>
          <w:kern w:val="28"/>
          <w:rtl/>
          <w:lang w:val="af-ZA"/>
        </w:rPr>
        <w:t xml:space="preserve"> </w:t>
      </w:r>
      <w:r w:rsidRPr="00661C42">
        <w:rPr>
          <w:kern w:val="28"/>
          <w:rtl/>
          <w:lang w:val="af-ZA"/>
        </w:rPr>
        <w:t xml:space="preserve">براي 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پروازهايي كه ضمن توقف در كشور پاكستان از فراز آن عبور مي نمايند</w:t>
      </w:r>
      <w:r>
        <w:rPr>
          <w:rFonts w:hint="cs"/>
          <w:kern w:val="28"/>
          <w:rtl/>
          <w:lang w:val="af-ZA"/>
        </w:rPr>
        <w:tab/>
        <w:t>51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(3-8 ) : عامل وزن بر اساس بيشينه وزن برخاستي</w:t>
      </w:r>
      <w:r>
        <w:rPr>
          <w:rFonts w:hint="cs"/>
          <w:kern w:val="28"/>
          <w:rtl/>
          <w:lang w:val="af-ZA"/>
        </w:rPr>
        <w:tab/>
        <w:t>51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spacing w:val="-8"/>
          <w:kern w:val="28"/>
          <w:rtl/>
          <w:lang w:val="af-ZA"/>
        </w:rPr>
      </w:pPr>
      <w:r w:rsidRPr="00661C42">
        <w:rPr>
          <w:spacing w:val="-8"/>
          <w:kern w:val="28"/>
          <w:rtl/>
          <w:lang w:val="af-ZA"/>
        </w:rPr>
        <w:t>جدول (3-9) : مبلغ دريافتي به ازاء هر 100كيلومتر پرواز براساس وزن هواپيما در كشور تركمنستان</w:t>
      </w:r>
      <w:r>
        <w:rPr>
          <w:rFonts w:hint="cs"/>
          <w:spacing w:val="-8"/>
          <w:kern w:val="28"/>
          <w:rtl/>
          <w:lang w:val="af-ZA"/>
        </w:rPr>
        <w:tab/>
        <w:t>52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 xml:space="preserve">جدول (3-10) : مبلغ دريافتي به ازاي هر پرواز عبوري بدون توقف از </w:t>
      </w:r>
      <w:r>
        <w:rPr>
          <w:rFonts w:hint="cs"/>
          <w:kern w:val="28"/>
          <w:rtl/>
          <w:lang w:val="af-ZA"/>
        </w:rPr>
        <w:t xml:space="preserve"> </w:t>
      </w:r>
      <w:r w:rsidRPr="00661C42">
        <w:rPr>
          <w:kern w:val="28"/>
          <w:rtl/>
          <w:lang w:val="af-ZA"/>
        </w:rPr>
        <w:t xml:space="preserve">آسمان كشور 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امارات متحده عربي</w:t>
      </w:r>
      <w:r>
        <w:rPr>
          <w:rFonts w:hint="cs"/>
          <w:kern w:val="28"/>
          <w:rtl/>
          <w:lang w:val="af-ZA"/>
        </w:rPr>
        <w:tab/>
        <w:t>53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lastRenderedPageBreak/>
        <w:t xml:space="preserve">جدول (3-11) : تعداد پروازهاي ترانزيت عبوري از فراز ايران بين روسيه و كشورهاي ديگر 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lang w:val="af-ZA"/>
        </w:rPr>
      </w:pPr>
      <w:r w:rsidRPr="00661C42">
        <w:rPr>
          <w:kern w:val="28"/>
          <w:rtl/>
          <w:lang w:val="af-ZA"/>
        </w:rPr>
        <w:t xml:space="preserve">در سال 2000 مجموع دو جهت </w:t>
      </w:r>
      <w:r>
        <w:rPr>
          <w:rFonts w:hint="cs"/>
          <w:kern w:val="28"/>
          <w:rtl/>
          <w:lang w:val="af-ZA"/>
        </w:rPr>
        <w:tab/>
        <w:t>55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rtl/>
        </w:rPr>
      </w:pPr>
      <w:r w:rsidRPr="00661C42">
        <w:rPr>
          <w:rtl/>
          <w:lang w:val="af-ZA"/>
        </w:rPr>
        <w:t>جدول (3 -12): انواع و تعداد تجهيزات نصب شده در قلمروي هوايي كشور</w:t>
      </w:r>
      <w:r>
        <w:rPr>
          <w:rFonts w:hint="cs"/>
          <w:rtl/>
          <w:lang w:val="af-ZA"/>
        </w:rPr>
        <w:tab/>
      </w:r>
      <w:r w:rsidRPr="00661C42">
        <w:rPr>
          <w:rtl/>
          <w:lang w:val="af-ZA"/>
        </w:rPr>
        <w:t xml:space="preserve"> </w:t>
      </w:r>
      <w:r>
        <w:rPr>
          <w:rFonts w:hint="cs"/>
          <w:rtl/>
        </w:rPr>
        <w:t>57</w:t>
      </w:r>
    </w:p>
    <w:p w:rsidR="008E0D1F" w:rsidRPr="002A595B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spacing w:val="-18"/>
          <w:kern w:val="28"/>
          <w:rtl/>
          <w:lang w:val="af-ZA"/>
        </w:rPr>
      </w:pPr>
      <w:r w:rsidRPr="002A595B">
        <w:rPr>
          <w:spacing w:val="-18"/>
          <w:kern w:val="28"/>
          <w:rtl/>
          <w:lang w:val="af-ZA"/>
        </w:rPr>
        <w:t>جدول (4-1) تعداد و درصد سهم پروازهاي ترانزيتي در فرودگاههای اصلي منطقه و خطوط هواپيمايي مربوطه</w:t>
      </w:r>
      <w:r>
        <w:rPr>
          <w:rFonts w:hint="cs"/>
          <w:spacing w:val="-18"/>
          <w:kern w:val="28"/>
          <w:rtl/>
          <w:lang w:val="af-ZA"/>
        </w:rPr>
        <w:tab/>
        <w:t>63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kern w:val="28"/>
          <w:lang w:val="af-ZA"/>
        </w:rPr>
      </w:pPr>
      <w:r w:rsidRPr="00661C42">
        <w:rPr>
          <w:kern w:val="28"/>
          <w:rtl/>
          <w:lang w:val="af-ZA"/>
        </w:rPr>
        <w:t>جدول (4-2): اطلاعات مربوط به بخشي از پروازهاي ترانزيتي</w:t>
      </w:r>
      <w:r>
        <w:rPr>
          <w:rFonts w:hint="cs"/>
          <w:kern w:val="28"/>
          <w:rtl/>
          <w:lang w:val="af-ZA"/>
        </w:rPr>
        <w:tab/>
        <w:t>65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kern w:val="28"/>
          <w:lang w:val="af-ZA"/>
        </w:rPr>
      </w:pPr>
      <w:r w:rsidRPr="00661C42">
        <w:rPr>
          <w:kern w:val="28"/>
          <w:rtl/>
          <w:lang w:val="af-ZA"/>
        </w:rPr>
        <w:t>جدول (4-3) اولويت هاي پروازي براي خطوط هواپيمايي اصلي اروپايي</w:t>
      </w:r>
      <w:r>
        <w:rPr>
          <w:rFonts w:hint="cs"/>
          <w:kern w:val="28"/>
          <w:rtl/>
          <w:lang w:val="af-ZA"/>
        </w:rPr>
        <w:tab/>
        <w:t>67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spacing w:val="-14"/>
          <w:kern w:val="28"/>
          <w:lang w:val="af-ZA"/>
        </w:rPr>
      </w:pPr>
      <w:r w:rsidRPr="00661C42">
        <w:rPr>
          <w:spacing w:val="-14"/>
          <w:kern w:val="28"/>
          <w:rtl/>
          <w:lang w:val="af-ZA"/>
        </w:rPr>
        <w:t>جدول (4-4) اطلاعات مربوط به تعداد پروازهاي برنامه</w:t>
      </w:r>
      <w:r w:rsidRPr="00661C42">
        <w:rPr>
          <w:spacing w:val="-14"/>
          <w:kern w:val="28"/>
          <w:rtl/>
          <w:cs/>
          <w:lang w:val="af-ZA"/>
        </w:rPr>
        <w:t>‎</w:t>
      </w:r>
      <w:r w:rsidRPr="00661C42">
        <w:rPr>
          <w:spacing w:val="-14"/>
          <w:kern w:val="28"/>
          <w:rtl/>
          <w:lang w:val="af-ZA"/>
        </w:rPr>
        <w:t>اي دسته (ب) در هفته مورد مطالعه در دو جهت(مسير)</w:t>
      </w:r>
      <w:r>
        <w:rPr>
          <w:rFonts w:hint="cs"/>
          <w:spacing w:val="-14"/>
          <w:kern w:val="28"/>
          <w:rtl/>
          <w:lang w:val="af-ZA"/>
        </w:rPr>
        <w:tab/>
        <w:t>69</w:t>
      </w:r>
    </w:p>
    <w:p w:rsidR="008E0D1F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(4-5): سهم نواحي مختلف حوزه نفوذ فرودگاه مهرآباد</w:t>
      </w:r>
      <w:r>
        <w:rPr>
          <w:rFonts w:hint="cs"/>
          <w:kern w:val="28"/>
          <w:rtl/>
          <w:lang w:val="af-ZA"/>
        </w:rPr>
        <w:t xml:space="preserve"> </w:t>
      </w:r>
      <w:r w:rsidRPr="00661C42">
        <w:rPr>
          <w:kern w:val="28"/>
          <w:rtl/>
          <w:lang w:val="af-ZA"/>
        </w:rPr>
        <w:t>در شبكه پروازي بين</w:t>
      </w:r>
      <w:r w:rsidRPr="00661C42">
        <w:rPr>
          <w:kern w:val="28"/>
          <w:rtl/>
          <w:cs/>
          <w:lang w:val="af-ZA"/>
        </w:rPr>
        <w:t>‎</w:t>
      </w:r>
      <w:r w:rsidRPr="00661C42">
        <w:rPr>
          <w:kern w:val="28"/>
          <w:rtl/>
          <w:lang w:val="af-ZA"/>
        </w:rPr>
        <w:t>المللي ايران</w:t>
      </w:r>
      <w:r w:rsidRPr="00661C42">
        <w:rPr>
          <w:kern w:val="28"/>
          <w:rtl/>
          <w:cs/>
          <w:lang w:val="af-ZA"/>
        </w:rPr>
        <w:t>‎</w:t>
      </w:r>
      <w:r w:rsidRPr="00661C42">
        <w:rPr>
          <w:kern w:val="28"/>
          <w:rtl/>
          <w:lang w:val="af-ZA"/>
        </w:rPr>
        <w:t>اير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kern w:val="28"/>
          <w:lang w:val="af-ZA"/>
        </w:rPr>
      </w:pPr>
      <w:r w:rsidRPr="00661C42">
        <w:rPr>
          <w:kern w:val="28"/>
          <w:rtl/>
          <w:lang w:val="af-ZA"/>
        </w:rPr>
        <w:t xml:space="preserve"> در هفته مورد مطالعه</w:t>
      </w:r>
      <w:r>
        <w:rPr>
          <w:rFonts w:hint="cs"/>
          <w:kern w:val="28"/>
          <w:rtl/>
          <w:lang w:val="af-ZA"/>
        </w:rPr>
        <w:tab/>
        <w:t>70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kern w:val="28"/>
          <w:lang w:val="af-ZA"/>
        </w:rPr>
      </w:pPr>
      <w:r w:rsidRPr="00661C42">
        <w:rPr>
          <w:kern w:val="28"/>
          <w:rtl/>
          <w:lang w:val="af-ZA"/>
        </w:rPr>
        <w:t>جدول (4-6): مشخصات سه نوع هواپيماي مورد بحث در هزينه‎هاي فرودگاهي</w:t>
      </w:r>
      <w:r>
        <w:rPr>
          <w:rFonts w:hint="cs"/>
          <w:kern w:val="28"/>
          <w:rtl/>
          <w:lang w:val="af-ZA"/>
        </w:rPr>
        <w:tab/>
        <w:t>71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kern w:val="28"/>
          <w:rtl/>
          <w:lang w:val="af-ZA"/>
        </w:rPr>
      </w:pPr>
      <w:r w:rsidRPr="00661C42">
        <w:rPr>
          <w:kern w:val="28"/>
          <w:rtl/>
          <w:lang w:val="af-ZA"/>
        </w:rPr>
        <w:t>جدول (4-7) كشورهايي از منطقه كه هزينه مازادي بر هزينه نشست در صورت نشست و برخاست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kern w:val="28"/>
          <w:lang w:val="af-ZA"/>
        </w:rPr>
      </w:pPr>
      <w:r w:rsidRPr="00661C42">
        <w:rPr>
          <w:kern w:val="28"/>
          <w:rtl/>
          <w:lang w:val="af-ZA"/>
        </w:rPr>
        <w:t>در ساعاتي مشخص از شبانه روز دريافت مي‎كنند</w:t>
      </w:r>
      <w:r>
        <w:rPr>
          <w:rFonts w:hint="cs"/>
          <w:kern w:val="28"/>
          <w:rtl/>
          <w:lang w:val="af-ZA"/>
        </w:rPr>
        <w:tab/>
        <w:t>72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spacing w:val="-8"/>
          <w:kern w:val="28"/>
          <w:rtl/>
          <w:lang w:val="af-ZA"/>
        </w:rPr>
      </w:pPr>
      <w:r w:rsidRPr="00661C42">
        <w:rPr>
          <w:spacing w:val="-8"/>
          <w:kern w:val="28"/>
          <w:rtl/>
          <w:lang w:val="af-ZA"/>
        </w:rPr>
        <w:t>جدول (4-8): هزينه نشست و برخاست روزانه در 18 كشور منطقه بر حسب سه نوع هواپيماي مختلف</w:t>
      </w:r>
      <w:r>
        <w:rPr>
          <w:rFonts w:hint="cs"/>
          <w:spacing w:val="-8"/>
          <w:kern w:val="28"/>
          <w:rtl/>
          <w:lang w:val="af-ZA"/>
        </w:rPr>
        <w:tab/>
        <w:t>73</w:t>
      </w:r>
    </w:p>
    <w:p w:rsidR="008E0D1F" w:rsidRPr="00661C42" w:rsidRDefault="008E0D1F" w:rsidP="008E0D1F">
      <w:pPr>
        <w:pStyle w:val="BodyTextIndent"/>
        <w:tabs>
          <w:tab w:val="left" w:leader="dot" w:pos="7371"/>
        </w:tabs>
        <w:bidi/>
        <w:spacing w:after="0" w:line="312" w:lineRule="auto"/>
        <w:ind w:left="0"/>
        <w:jc w:val="lowKashida"/>
        <w:rPr>
          <w:rFonts w:hint="cs"/>
          <w:spacing w:val="-10"/>
          <w:kern w:val="28"/>
          <w:lang w:val="af-ZA"/>
        </w:rPr>
      </w:pPr>
      <w:r w:rsidRPr="00661C42">
        <w:rPr>
          <w:spacing w:val="-10"/>
          <w:kern w:val="28"/>
          <w:rtl/>
          <w:lang w:val="af-ZA"/>
        </w:rPr>
        <w:t>جدول (4-9) هزينه مرتبط با مسافرين حمل شده در 18 كشور منطقه بر حسب سه نوع هواپيماي مختلف</w:t>
      </w:r>
      <w:r>
        <w:rPr>
          <w:rFonts w:hint="cs"/>
          <w:spacing w:val="-10"/>
          <w:kern w:val="28"/>
          <w:rtl/>
          <w:lang w:val="af-ZA"/>
        </w:rPr>
        <w:tab/>
        <w:t>74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</w:rPr>
      </w:pPr>
      <w:r w:rsidRPr="00661C42">
        <w:rPr>
          <w:kern w:val="28"/>
          <w:rtl/>
        </w:rPr>
        <w:t>جدول (5-1) سقف زماني مجاز براي توقف ترانزيتي در فرودگاههاي بين‎المللي</w:t>
      </w:r>
      <w:r>
        <w:rPr>
          <w:rFonts w:hint="cs"/>
          <w:kern w:val="28"/>
          <w:rtl/>
        </w:rPr>
        <w:t xml:space="preserve"> </w:t>
      </w:r>
      <w:r w:rsidRPr="00661C42">
        <w:rPr>
          <w:kern w:val="28"/>
          <w:rtl/>
        </w:rPr>
        <w:t xml:space="preserve">كشورهاي مختلف </w:t>
      </w:r>
    </w:p>
    <w:p w:rsidR="008E0D1F" w:rsidRPr="00661C42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kern w:val="28"/>
          <w:rtl/>
        </w:rPr>
      </w:pPr>
      <w:r w:rsidRPr="00661C42">
        <w:rPr>
          <w:kern w:val="28"/>
          <w:rtl/>
        </w:rPr>
        <w:t>منطقه بدون نياز به اخذ ويزاي ترانزيت</w:t>
      </w:r>
      <w:r>
        <w:rPr>
          <w:rFonts w:hint="cs"/>
          <w:kern w:val="28"/>
          <w:rtl/>
          <w:lang w:bidi="fa-IR"/>
        </w:rPr>
        <w:tab/>
      </w:r>
      <w:r>
        <w:rPr>
          <w:rFonts w:hint="cs"/>
          <w:kern w:val="28"/>
          <w:rtl/>
        </w:rPr>
        <w:t>83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jc w:val="lowKashida"/>
        <w:rPr>
          <w:rFonts w:hint="cs"/>
          <w:spacing w:val="-6"/>
          <w:kern w:val="28"/>
          <w:rtl/>
        </w:rPr>
      </w:pPr>
      <w:r w:rsidRPr="00661C42">
        <w:rPr>
          <w:spacing w:val="-8"/>
          <w:kern w:val="28"/>
          <w:rtl/>
        </w:rPr>
        <w:t>جدول (5-2) جزئيات مربوط به پروازهايي در مسير اروپا-آسيا كه در دوبي توقف ترانزيتي دارند</w:t>
      </w:r>
      <w:r>
        <w:rPr>
          <w:rFonts w:hint="cs"/>
          <w:spacing w:val="-8"/>
          <w:kern w:val="28"/>
          <w:rtl/>
        </w:rPr>
        <w:tab/>
        <w:t>89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Pr="00FE22AF" w:rsidRDefault="008E0D1F" w:rsidP="008E0D1F">
      <w:pPr>
        <w:tabs>
          <w:tab w:val="left" w:leader="dot" w:pos="7371"/>
        </w:tabs>
        <w:bidi/>
        <w:spacing w:line="312" w:lineRule="auto"/>
        <w:ind w:left="-33"/>
        <w:jc w:val="center"/>
        <w:rPr>
          <w:rFonts w:hint="cs"/>
          <w:b/>
          <w:bCs/>
          <w:spacing w:val="-6"/>
          <w:kern w:val="28"/>
          <w:sz w:val="28"/>
          <w:szCs w:val="28"/>
          <w:rtl/>
        </w:rPr>
      </w:pPr>
      <w:r w:rsidRPr="00FE22AF">
        <w:rPr>
          <w:rFonts w:hint="cs"/>
          <w:b/>
          <w:bCs/>
          <w:spacing w:val="-6"/>
          <w:kern w:val="28"/>
          <w:sz w:val="28"/>
          <w:szCs w:val="28"/>
          <w:rtl/>
        </w:rPr>
        <w:lastRenderedPageBreak/>
        <w:t>فهرست اشكال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b/>
          <w:bCs/>
          <w:spacing w:val="-6"/>
          <w:kern w:val="28"/>
          <w:sz w:val="28"/>
          <w:szCs w:val="28"/>
          <w:rtl/>
        </w:rPr>
      </w:pPr>
      <w:r w:rsidRPr="00FE22AF">
        <w:rPr>
          <w:rFonts w:hint="cs"/>
          <w:b/>
          <w:bCs/>
          <w:spacing w:val="-6"/>
          <w:kern w:val="28"/>
          <w:sz w:val="28"/>
          <w:szCs w:val="28"/>
          <w:rtl/>
        </w:rPr>
        <w:t>عنوان                                                                                                      صفحه</w:t>
      </w:r>
    </w:p>
    <w:p w:rsidR="008E0D1F" w:rsidRPr="000F1C86" w:rsidRDefault="008E0D1F" w:rsidP="008E0D1F">
      <w:pPr>
        <w:tabs>
          <w:tab w:val="center" w:leader="dot" w:pos="7371"/>
        </w:tabs>
        <w:bidi/>
        <w:spacing w:line="312" w:lineRule="auto"/>
        <w:ind w:left="-33"/>
        <w:jc w:val="lowKashida"/>
        <w:rPr>
          <w:rFonts w:hint="cs"/>
          <w:rtl/>
          <w:lang w:bidi="fa-IR"/>
        </w:rPr>
      </w:pPr>
      <w:r w:rsidRPr="000F1C86">
        <w:rPr>
          <w:rtl/>
        </w:rPr>
        <w:t>شكل (1-1) : مقايسه بين شبكه داراي فرودگاه قطب و شبكه بدون فرودگاه قطب</w:t>
      </w:r>
      <w:r>
        <w:rPr>
          <w:rFonts w:hint="cs"/>
          <w:rtl/>
        </w:rPr>
        <w:tab/>
      </w:r>
      <w:r>
        <w:rPr>
          <w:rFonts w:hint="cs"/>
          <w:rtl/>
          <w:lang w:bidi="fa-IR"/>
        </w:rPr>
        <w:t>12</w:t>
      </w:r>
    </w:p>
    <w:p w:rsidR="008E0D1F" w:rsidRPr="00FE22A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b/>
          <w:bCs/>
          <w:spacing w:val="-6"/>
          <w:kern w:val="28"/>
          <w:sz w:val="28"/>
          <w:szCs w:val="28"/>
          <w:rtl/>
        </w:rPr>
      </w:pP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spacing w:val="-6"/>
          <w:kern w:val="28"/>
          <w:rtl/>
        </w:rPr>
      </w:pPr>
    </w:p>
    <w:p w:rsidR="008E0D1F" w:rsidRPr="000F1C86" w:rsidRDefault="008E0D1F" w:rsidP="008E0D1F">
      <w:pPr>
        <w:pStyle w:val="BodyText"/>
        <w:tabs>
          <w:tab w:val="left" w:pos="147"/>
          <w:tab w:val="left" w:leader="dot" w:pos="7371"/>
        </w:tabs>
        <w:bidi/>
        <w:spacing w:after="0"/>
        <w:jc w:val="lowKashida"/>
        <w:rPr>
          <w:rFonts w:hint="cs"/>
          <w:rtl/>
          <w:lang w:bidi="fa-IR"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Pr="00737104" w:rsidRDefault="008E0D1F" w:rsidP="008E0D1F">
      <w:pPr>
        <w:bidi/>
        <w:jc w:val="both"/>
        <w:rPr>
          <w:rFonts w:hint="cs"/>
          <w:sz w:val="28"/>
          <w:szCs w:val="28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Pr="00FE22AF" w:rsidRDefault="008E0D1F" w:rsidP="008E0D1F">
      <w:pPr>
        <w:tabs>
          <w:tab w:val="left" w:leader="dot" w:pos="7371"/>
        </w:tabs>
        <w:bidi/>
        <w:spacing w:line="312" w:lineRule="auto"/>
        <w:ind w:left="-33"/>
        <w:jc w:val="center"/>
        <w:rPr>
          <w:rFonts w:hint="cs"/>
          <w:b/>
          <w:bCs/>
          <w:spacing w:val="-6"/>
          <w:kern w:val="28"/>
          <w:sz w:val="28"/>
          <w:szCs w:val="28"/>
          <w:rtl/>
        </w:rPr>
      </w:pPr>
      <w:r>
        <w:rPr>
          <w:rFonts w:hint="cs"/>
          <w:b/>
          <w:bCs/>
          <w:spacing w:val="-6"/>
          <w:kern w:val="28"/>
          <w:sz w:val="28"/>
          <w:szCs w:val="28"/>
          <w:rtl/>
        </w:rPr>
        <w:t>روابط و فرمولها</w:t>
      </w:r>
    </w:p>
    <w:p w:rsidR="008E0D1F" w:rsidRDefault="008E0D1F" w:rsidP="008E0D1F">
      <w:pPr>
        <w:tabs>
          <w:tab w:val="left" w:leader="dot" w:pos="7371"/>
        </w:tabs>
        <w:bidi/>
        <w:spacing w:line="312" w:lineRule="auto"/>
        <w:ind w:left="-33"/>
        <w:rPr>
          <w:rFonts w:hint="cs"/>
          <w:b/>
          <w:bCs/>
          <w:spacing w:val="-6"/>
          <w:kern w:val="28"/>
          <w:sz w:val="28"/>
          <w:szCs w:val="28"/>
          <w:rtl/>
        </w:rPr>
      </w:pPr>
      <w:r w:rsidRPr="00FE22AF">
        <w:rPr>
          <w:rFonts w:hint="cs"/>
          <w:b/>
          <w:bCs/>
          <w:spacing w:val="-6"/>
          <w:kern w:val="28"/>
          <w:sz w:val="28"/>
          <w:szCs w:val="28"/>
          <w:rtl/>
        </w:rPr>
        <w:t>عنوان                                                                                                      صفحه</w:t>
      </w:r>
    </w:p>
    <w:p w:rsidR="008E0D1F" w:rsidRDefault="008E0D1F" w:rsidP="008E0D1F">
      <w:pPr>
        <w:tabs>
          <w:tab w:val="center" w:leader="dot" w:pos="7371"/>
        </w:tabs>
        <w:bidi/>
        <w:spacing w:line="312" w:lineRule="auto"/>
        <w:ind w:left="-33"/>
        <w:jc w:val="lowKashida"/>
        <w:rPr>
          <w:rFonts w:hint="cs"/>
          <w:rtl/>
        </w:rPr>
      </w:pPr>
      <w:r>
        <w:rPr>
          <w:rFonts w:hint="cs"/>
          <w:rtl/>
        </w:rPr>
        <w:t>رابطه 3-1</w:t>
      </w:r>
      <w:r>
        <w:rPr>
          <w:rFonts w:hint="cs"/>
          <w:rtl/>
        </w:rPr>
        <w:tab/>
        <w:t>46</w:t>
      </w:r>
    </w:p>
    <w:p w:rsidR="008E0D1F" w:rsidRDefault="008E0D1F" w:rsidP="008E0D1F">
      <w:pPr>
        <w:tabs>
          <w:tab w:val="center" w:leader="dot" w:pos="7371"/>
        </w:tabs>
        <w:bidi/>
        <w:spacing w:line="312" w:lineRule="auto"/>
        <w:ind w:left="-33"/>
        <w:jc w:val="lowKashida"/>
        <w:rPr>
          <w:rFonts w:hint="cs"/>
          <w:rtl/>
        </w:rPr>
      </w:pPr>
      <w:r>
        <w:rPr>
          <w:rFonts w:hint="cs"/>
          <w:rtl/>
        </w:rPr>
        <w:t>رابطه 3-2</w:t>
      </w:r>
      <w:r>
        <w:rPr>
          <w:rFonts w:hint="cs"/>
          <w:rtl/>
        </w:rPr>
        <w:tab/>
        <w:t>51</w:t>
      </w:r>
    </w:p>
    <w:p w:rsidR="008E0D1F" w:rsidRPr="000F1C86" w:rsidRDefault="008E0D1F" w:rsidP="008E0D1F">
      <w:pPr>
        <w:tabs>
          <w:tab w:val="center" w:leader="dot" w:pos="7371"/>
        </w:tabs>
        <w:bidi/>
        <w:spacing w:line="312" w:lineRule="auto"/>
        <w:ind w:left="-33"/>
        <w:jc w:val="lowKashida"/>
        <w:rPr>
          <w:rFonts w:hint="cs"/>
          <w:rtl/>
          <w:lang w:bidi="fa-IR"/>
        </w:rPr>
      </w:pPr>
      <w:r>
        <w:rPr>
          <w:rFonts w:hint="cs"/>
          <w:rtl/>
        </w:rPr>
        <w:t>رابطه 3-3</w:t>
      </w:r>
      <w:r>
        <w:rPr>
          <w:rFonts w:hint="cs"/>
          <w:rtl/>
        </w:rPr>
        <w:tab/>
        <w:t>53</w:t>
      </w: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jc w:val="center"/>
        <w:rPr>
          <w:rFonts w:cs="B Titr"/>
          <w:sz w:val="34"/>
          <w:szCs w:val="34"/>
          <w:rtl/>
        </w:rPr>
      </w:pPr>
    </w:p>
    <w:p w:rsidR="008E0D1F" w:rsidRDefault="008E0D1F" w:rsidP="008E0D1F">
      <w:pPr>
        <w:bidi/>
        <w:spacing w:line="30" w:lineRule="atLeast"/>
        <w:jc w:val="lowKashida"/>
        <w:rPr>
          <w:rFonts w:hint="cs"/>
          <w:b/>
          <w:bCs/>
          <w:sz w:val="32"/>
          <w:szCs w:val="32"/>
          <w:rtl/>
        </w:rPr>
      </w:pPr>
    </w:p>
    <w:p w:rsidR="008E0D1F" w:rsidRDefault="008E0D1F" w:rsidP="008E0D1F">
      <w:pPr>
        <w:bidi/>
        <w:spacing w:line="30" w:lineRule="atLeast"/>
        <w:jc w:val="lowKashida"/>
        <w:rPr>
          <w:rFonts w:hint="cs"/>
          <w:b/>
          <w:bCs/>
          <w:sz w:val="32"/>
          <w:szCs w:val="32"/>
          <w:rtl/>
        </w:rPr>
      </w:pPr>
    </w:p>
    <w:p w:rsidR="008E0D1F" w:rsidRDefault="008E0D1F" w:rsidP="008E0D1F">
      <w:pPr>
        <w:bidi/>
        <w:spacing w:line="30" w:lineRule="atLeast"/>
        <w:jc w:val="lowKashida"/>
        <w:rPr>
          <w:rFonts w:hint="cs"/>
          <w:b/>
          <w:bCs/>
          <w:sz w:val="32"/>
          <w:szCs w:val="32"/>
          <w:rtl/>
        </w:rPr>
      </w:pPr>
    </w:p>
    <w:p w:rsidR="008E0D1F" w:rsidRDefault="008E0D1F" w:rsidP="008E0D1F">
      <w:pPr>
        <w:bidi/>
        <w:spacing w:line="30" w:lineRule="atLeast"/>
        <w:jc w:val="lowKashida"/>
        <w:rPr>
          <w:rFonts w:hint="cs"/>
          <w:b/>
          <w:bCs/>
          <w:sz w:val="32"/>
          <w:szCs w:val="32"/>
          <w:rtl/>
        </w:rPr>
      </w:pPr>
    </w:p>
    <w:p w:rsidR="008E0D1F" w:rsidRDefault="008E0D1F" w:rsidP="008E0D1F">
      <w:pPr>
        <w:bidi/>
        <w:spacing w:line="30" w:lineRule="atLeast"/>
        <w:jc w:val="lowKashida"/>
        <w:rPr>
          <w:rFonts w:hint="cs"/>
          <w:b/>
          <w:bCs/>
          <w:sz w:val="32"/>
          <w:szCs w:val="32"/>
          <w:rtl/>
        </w:rPr>
      </w:pPr>
    </w:p>
    <w:p w:rsidR="008E0D1F" w:rsidRDefault="008E0D1F" w:rsidP="008E0D1F">
      <w:pPr>
        <w:bidi/>
        <w:spacing w:line="30" w:lineRule="atLeast"/>
        <w:jc w:val="lowKashida"/>
        <w:rPr>
          <w:b/>
          <w:bCs/>
          <w:sz w:val="32"/>
          <w:szCs w:val="32"/>
          <w:rtl/>
        </w:rPr>
        <w:sectPr w:rsidR="008E0D1F" w:rsidSect="004712B0">
          <w:footerReference w:type="even" r:id="rId6"/>
          <w:footerReference w:type="default" r:id="rId7"/>
          <w:pgSz w:w="11906" w:h="16838"/>
          <w:pgMar w:top="1701" w:right="1701" w:bottom="1418" w:left="1418" w:header="709" w:footer="709" w:gutter="0"/>
          <w:pgNumType w:fmt="arabicAbjad" w:start="1"/>
          <w:cols w:space="708"/>
          <w:bidi/>
          <w:rtlGutter/>
          <w:docGrid w:linePitch="360"/>
        </w:sectPr>
      </w:pPr>
    </w:p>
    <w:p w:rsidR="008E0D1F" w:rsidRPr="000921C7" w:rsidRDefault="008E0D1F" w:rsidP="008E0D1F">
      <w:pPr>
        <w:bidi/>
        <w:spacing w:line="30" w:lineRule="atLeast"/>
        <w:jc w:val="lowKashida"/>
        <w:rPr>
          <w:rFonts w:hint="cs"/>
          <w:b/>
          <w:bCs/>
          <w:sz w:val="32"/>
          <w:szCs w:val="32"/>
          <w:rtl/>
          <w:lang w:bidi="fa-IR"/>
        </w:rPr>
      </w:pPr>
      <w:r w:rsidRPr="000921C7">
        <w:rPr>
          <w:b/>
          <w:bCs/>
          <w:sz w:val="32"/>
          <w:szCs w:val="32"/>
          <w:rtl/>
          <w:lang w:bidi="fa-IR"/>
        </w:rPr>
        <w:lastRenderedPageBreak/>
        <w:t>چکیده</w:t>
      </w:r>
    </w:p>
    <w:p w:rsidR="008E0D1F" w:rsidRPr="00843AB3" w:rsidRDefault="008E0D1F" w:rsidP="008E0D1F">
      <w:pPr>
        <w:bidi/>
        <w:spacing w:line="30" w:lineRule="atLeast"/>
        <w:jc w:val="lowKashida"/>
        <w:rPr>
          <w:rFonts w:hint="cs"/>
          <w:b/>
          <w:bCs/>
          <w:sz w:val="32"/>
          <w:szCs w:val="32"/>
          <w:rtl/>
          <w:lang w:bidi="fa-IR"/>
        </w:rPr>
      </w:pPr>
    </w:p>
    <w:p w:rsidR="008E0D1F" w:rsidRPr="00843AB3" w:rsidRDefault="008E0D1F" w:rsidP="008E0D1F">
      <w:pPr>
        <w:bidi/>
        <w:spacing w:line="360" w:lineRule="auto"/>
        <w:ind w:firstLine="567"/>
        <w:jc w:val="lowKashida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 xml:space="preserve">   در این تحقیق</w:t>
      </w:r>
      <w:r w:rsidRPr="00843AB3">
        <w:rPr>
          <w:sz w:val="28"/>
          <w:szCs w:val="28"/>
          <w:rtl/>
          <w:lang w:bidi="fa-IR"/>
        </w:rPr>
        <w:t>، در مرحل</w:t>
      </w:r>
      <w:r>
        <w:rPr>
          <w:rFonts w:hint="cs"/>
          <w:sz w:val="28"/>
          <w:szCs w:val="28"/>
          <w:rtl/>
          <w:lang w:bidi="fa-IR"/>
        </w:rPr>
        <w:t>ه</w:t>
      </w:r>
      <w:r w:rsidRPr="00843AB3">
        <w:rPr>
          <w:sz w:val="28"/>
          <w:szCs w:val="28"/>
          <w:rtl/>
          <w:lang w:bidi="fa-IR"/>
        </w:rPr>
        <w:t xml:space="preserve"> اول پتانسيل و امكانات بالقوه كشور در جذب پروازهاي ترانزيت كه خود بر اقسام مختلفي م</w:t>
      </w:r>
      <w:r>
        <w:rPr>
          <w:sz w:val="28"/>
          <w:szCs w:val="28"/>
          <w:rtl/>
          <w:lang w:bidi="fa-IR"/>
        </w:rPr>
        <w:t>ي تواند مطرح باشد بررسي مي گردد</w:t>
      </w:r>
      <w:r w:rsidRPr="00843AB3">
        <w:rPr>
          <w:sz w:val="28"/>
          <w:szCs w:val="28"/>
          <w:rtl/>
          <w:lang w:bidi="fa-IR"/>
        </w:rPr>
        <w:t xml:space="preserve">. به اين شكل كه جايگاه و عملكرد فرودگاههاي بين المللي كشور در جذب پروازهاي ترانزيت شناسايي می شود و سپس با بررسي عملكرد كشورهايي از منطقه كه در جذب پروازهاي ترانزيت موفق عمل كرده اند و با تطبيق اقدامات انجام گرفته در آن </w:t>
      </w:r>
      <w:r>
        <w:rPr>
          <w:sz w:val="28"/>
          <w:szCs w:val="28"/>
          <w:rtl/>
          <w:lang w:bidi="fa-IR"/>
        </w:rPr>
        <w:t>كشورها با شرايط و اوضاع كشورمان</w:t>
      </w:r>
      <w:r w:rsidRPr="00843AB3">
        <w:rPr>
          <w:sz w:val="28"/>
          <w:szCs w:val="28"/>
          <w:rtl/>
          <w:lang w:bidi="fa-IR"/>
        </w:rPr>
        <w:t>، راهكارهاي جذب درصد بي</w:t>
      </w:r>
      <w:r>
        <w:rPr>
          <w:sz w:val="28"/>
          <w:szCs w:val="28"/>
          <w:rtl/>
          <w:lang w:bidi="fa-IR"/>
        </w:rPr>
        <w:t>شتري از پروازهاي ترانزيت به هوا</w:t>
      </w:r>
      <w:r w:rsidRPr="00843AB3">
        <w:rPr>
          <w:sz w:val="28"/>
          <w:szCs w:val="28"/>
          <w:rtl/>
          <w:lang w:bidi="fa-IR"/>
        </w:rPr>
        <w:t>، فضا و فرودگاههاي</w:t>
      </w:r>
      <w:r>
        <w:rPr>
          <w:sz w:val="28"/>
          <w:szCs w:val="28"/>
          <w:rtl/>
          <w:lang w:bidi="fa-IR"/>
        </w:rPr>
        <w:t xml:space="preserve"> كشور شناسايي و ارزيابي مي گردد</w:t>
      </w:r>
      <w:r w:rsidRPr="00843AB3">
        <w:rPr>
          <w:sz w:val="28"/>
          <w:szCs w:val="28"/>
          <w:rtl/>
          <w:lang w:bidi="fa-IR"/>
        </w:rPr>
        <w:t>. جذب پروازهاي ترانزيت مي تواند بهره دهي اقتصادي مناسبي براي يك كشور داشته باشد چرا كه ضمن ايجاد</w:t>
      </w:r>
      <w:r>
        <w:rPr>
          <w:sz w:val="28"/>
          <w:szCs w:val="28"/>
          <w:rtl/>
          <w:lang w:bidi="fa-IR"/>
        </w:rPr>
        <w:t xml:space="preserve"> اشتغال</w:t>
      </w:r>
      <w:r w:rsidRPr="00843AB3">
        <w:rPr>
          <w:sz w:val="28"/>
          <w:szCs w:val="28"/>
          <w:rtl/>
          <w:lang w:bidi="fa-IR"/>
        </w:rPr>
        <w:t>، عوارض و هزينه هاي متنوعي از هواپيماههاي مربوطه اخذ مي شود.</w:t>
      </w:r>
    </w:p>
    <w:p w:rsidR="008E0D1F" w:rsidRPr="00843AB3" w:rsidRDefault="008E0D1F" w:rsidP="008E0D1F">
      <w:pPr>
        <w:bidi/>
        <w:spacing w:line="360" w:lineRule="auto"/>
        <w:ind w:firstLine="567"/>
        <w:jc w:val="lowKashida"/>
        <w:rPr>
          <w:rFonts w:hint="cs"/>
          <w:sz w:val="28"/>
          <w:szCs w:val="28"/>
          <w:rtl/>
          <w:lang w:bidi="fa-IR"/>
        </w:rPr>
      </w:pPr>
      <w:r w:rsidRPr="00843AB3">
        <w:rPr>
          <w:sz w:val="28"/>
          <w:szCs w:val="28"/>
          <w:rtl/>
          <w:lang w:bidi="fa-IR"/>
        </w:rPr>
        <w:t>در هر بخش برای فهم بیشتر،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843AB3">
        <w:rPr>
          <w:sz w:val="28"/>
          <w:szCs w:val="28"/>
          <w:rtl/>
          <w:lang w:bidi="fa-IR"/>
        </w:rPr>
        <w:t xml:space="preserve">ضمن مدلسازی مساله ،جداول و نمودارهایی ارائه شده است که در </w:t>
      </w:r>
      <w:r>
        <w:rPr>
          <w:rFonts w:hint="cs"/>
          <w:sz w:val="28"/>
          <w:szCs w:val="28"/>
          <w:rtl/>
          <w:lang w:bidi="fa-IR"/>
        </w:rPr>
        <w:t>بخش مربوطه به تفصيل به آن پرداخته شده است.</w:t>
      </w:r>
    </w:p>
    <w:p w:rsidR="008E0D1F" w:rsidRDefault="008E0D1F" w:rsidP="008E0D1F">
      <w:pPr>
        <w:bidi/>
        <w:spacing w:line="360" w:lineRule="auto"/>
        <w:ind w:firstLine="567"/>
        <w:jc w:val="lowKashida"/>
        <w:rPr>
          <w:rFonts w:hint="cs"/>
          <w:sz w:val="28"/>
          <w:szCs w:val="28"/>
          <w:rtl/>
          <w:lang w:bidi="fa-IR"/>
        </w:rPr>
      </w:pPr>
      <w:r w:rsidRPr="00843AB3">
        <w:rPr>
          <w:sz w:val="28"/>
          <w:szCs w:val="28"/>
          <w:rtl/>
          <w:lang w:bidi="fa-IR"/>
        </w:rPr>
        <w:t xml:space="preserve">در نهایت و در فصل آخر،نتیجه گیری و پیشنهاداتی جهت </w:t>
      </w:r>
      <w:r>
        <w:rPr>
          <w:rFonts w:hint="cs"/>
          <w:sz w:val="28"/>
          <w:szCs w:val="28"/>
          <w:rtl/>
          <w:lang w:bidi="fa-IR"/>
        </w:rPr>
        <w:t>ارتقاء</w:t>
      </w:r>
      <w:r w:rsidRPr="00843AB3">
        <w:rPr>
          <w:sz w:val="28"/>
          <w:szCs w:val="28"/>
          <w:rtl/>
          <w:lang w:bidi="fa-IR"/>
        </w:rPr>
        <w:t xml:space="preserve"> توان جذب پروازهای ترانزیتی</w:t>
      </w:r>
      <w:r>
        <w:rPr>
          <w:rFonts w:hint="cs"/>
          <w:sz w:val="28"/>
          <w:szCs w:val="28"/>
          <w:rtl/>
          <w:lang w:bidi="fa-IR"/>
        </w:rPr>
        <w:t>،</w:t>
      </w:r>
      <w:r w:rsidRPr="00843AB3">
        <w:rPr>
          <w:sz w:val="28"/>
          <w:szCs w:val="28"/>
          <w:rtl/>
          <w:lang w:bidi="fa-IR"/>
        </w:rPr>
        <w:t xml:space="preserve"> عبوری و توقفی، توسط کشورمان ارائه گردیده است.</w:t>
      </w:r>
    </w:p>
    <w:p w:rsidR="008E0D1F" w:rsidRPr="00843AB3" w:rsidRDefault="008E0D1F" w:rsidP="008E0D1F">
      <w:pPr>
        <w:bidi/>
        <w:spacing w:line="360" w:lineRule="auto"/>
        <w:jc w:val="lowKashida"/>
        <w:rPr>
          <w:rFonts w:hint="cs"/>
          <w:sz w:val="28"/>
          <w:szCs w:val="28"/>
          <w:rtl/>
          <w:lang w:bidi="fa-IR"/>
        </w:rPr>
      </w:pPr>
    </w:p>
    <w:p w:rsidR="008E0D1F" w:rsidRPr="00843AB3" w:rsidRDefault="008E0D1F" w:rsidP="008E0D1F">
      <w:pPr>
        <w:bidi/>
        <w:spacing w:line="360" w:lineRule="auto"/>
        <w:jc w:val="lowKashida"/>
        <w:rPr>
          <w:b/>
          <w:bCs/>
          <w:sz w:val="32"/>
          <w:szCs w:val="32"/>
          <w:rtl/>
          <w:lang w:bidi="fa-IR"/>
        </w:rPr>
      </w:pPr>
      <w:r>
        <w:rPr>
          <w:b/>
          <w:bCs/>
          <w:sz w:val="32"/>
          <w:szCs w:val="32"/>
          <w:rtl/>
          <w:lang w:bidi="fa-IR"/>
        </w:rPr>
        <w:t>کلمات کلیدی</w:t>
      </w:r>
      <w:r w:rsidRPr="00843AB3">
        <w:rPr>
          <w:b/>
          <w:bCs/>
          <w:sz w:val="32"/>
          <w:szCs w:val="32"/>
          <w:rtl/>
          <w:lang w:bidi="fa-IR"/>
        </w:rPr>
        <w:t>:</w:t>
      </w:r>
    </w:p>
    <w:p w:rsidR="008E0D1F" w:rsidRPr="00843AB3" w:rsidRDefault="008E0D1F" w:rsidP="008E0D1F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 w:rsidRPr="00843AB3">
        <w:rPr>
          <w:sz w:val="28"/>
          <w:szCs w:val="28"/>
          <w:rtl/>
          <w:lang w:bidi="fa-IR"/>
        </w:rPr>
        <w:t>پرواز ترانزیت – فرودگاه های خاور میانه–</w:t>
      </w:r>
      <w:r>
        <w:rPr>
          <w:rFonts w:hint="cs"/>
          <w:sz w:val="28"/>
          <w:szCs w:val="28"/>
          <w:rtl/>
          <w:lang w:bidi="fa-IR"/>
        </w:rPr>
        <w:t xml:space="preserve">  </w:t>
      </w:r>
      <w:r w:rsidRPr="00843AB3">
        <w:rPr>
          <w:sz w:val="28"/>
          <w:szCs w:val="28"/>
          <w:rtl/>
          <w:lang w:bidi="fa-IR"/>
        </w:rPr>
        <w:t>هزینه –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843AB3">
        <w:rPr>
          <w:sz w:val="28"/>
          <w:szCs w:val="28"/>
          <w:rtl/>
          <w:lang w:bidi="fa-IR"/>
        </w:rPr>
        <w:t>تعرفه خدمات هوایی</w:t>
      </w:r>
    </w:p>
    <w:p w:rsidR="004A1EFD" w:rsidRDefault="004A1EFD">
      <w:pPr>
        <w:rPr>
          <w:rFonts w:hint="cs"/>
        </w:rPr>
      </w:pPr>
    </w:p>
    <w:sectPr w:rsidR="004A1EFD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B4" w:rsidRDefault="008E0D1F" w:rsidP="007A208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37EB4" w:rsidRDefault="008E0D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B4" w:rsidRDefault="008E0D1F" w:rsidP="007A208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hint="eastAsia"/>
        <w:noProof/>
        <w:rtl/>
      </w:rPr>
      <w:t>‌أ</w:t>
    </w:r>
    <w:r>
      <w:rPr>
        <w:rStyle w:val="PageNumber"/>
        <w:rtl/>
      </w:rPr>
      <w:fldChar w:fldCharType="end"/>
    </w:r>
  </w:p>
  <w:p w:rsidR="00237EB4" w:rsidRDefault="008E0D1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E0D1F"/>
    <w:rsid w:val="004A1EFD"/>
    <w:rsid w:val="008E0D1F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0D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0D1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8E0D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0D1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8E0D1F"/>
    <w:pPr>
      <w:tabs>
        <w:tab w:val="center" w:pos="4153"/>
        <w:tab w:val="right" w:pos="8306"/>
      </w:tabs>
      <w:bidi/>
    </w:pPr>
    <w:rPr>
      <w:rFonts w:ascii="Arial" w:hAnsi="Arial" w:cs="Traditional Arabic"/>
      <w:b/>
      <w:bCs/>
      <w:shadow/>
      <w:kern w:val="28"/>
      <w:sz w:val="28"/>
      <w:szCs w:val="33"/>
    </w:rPr>
  </w:style>
  <w:style w:type="character" w:customStyle="1" w:styleId="FooterChar">
    <w:name w:val="Footer Char"/>
    <w:basedOn w:val="DefaultParagraphFont"/>
    <w:link w:val="Footer"/>
    <w:rsid w:val="008E0D1F"/>
    <w:rPr>
      <w:rFonts w:ascii="Arial" w:eastAsia="Times New Roman" w:hAnsi="Arial" w:cs="Traditional Arabic"/>
      <w:b/>
      <w:bCs/>
      <w:shadow/>
      <w:kern w:val="28"/>
      <w:sz w:val="28"/>
      <w:szCs w:val="33"/>
      <w:lang w:bidi="ar-SA"/>
    </w:rPr>
  </w:style>
  <w:style w:type="character" w:styleId="PageNumber">
    <w:name w:val="page number"/>
    <w:basedOn w:val="DefaultParagraphFont"/>
    <w:rsid w:val="008E0D1F"/>
  </w:style>
  <w:style w:type="paragraph" w:styleId="BalloonText">
    <w:name w:val="Balloon Text"/>
    <w:basedOn w:val="Normal"/>
    <w:link w:val="BalloonTextChar"/>
    <w:uiPriority w:val="99"/>
    <w:semiHidden/>
    <w:unhideWhenUsed/>
    <w:rsid w:val="008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1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2055</Words>
  <Characters>11717</Characters>
  <Application>Microsoft Office Word</Application>
  <DocSecurity>0</DocSecurity>
  <Lines>97</Lines>
  <Paragraphs>27</Paragraphs>
  <ScaleCrop>false</ScaleCrop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2015-10-01T12:06:00Z</dcterms:created>
  <dcterms:modified xsi:type="dcterms:W3CDTF">2015-10-01T12:06:00Z</dcterms:modified>
</cp:coreProperties>
</file>