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26" w:rsidRDefault="009A7F26" w:rsidP="009A7F26">
      <w:pPr>
        <w:spacing w:line="360" w:lineRule="auto"/>
        <w:ind w:firstLine="566"/>
        <w:jc w:val="center"/>
        <w:rPr>
          <w:rFonts w:cs="B Titr"/>
          <w:b/>
          <w:bCs/>
          <w:sz w:val="34"/>
          <w:szCs w:val="34"/>
        </w:rPr>
      </w:pPr>
    </w:p>
    <w:p w:rsidR="009A7F26" w:rsidRDefault="009A7F26" w:rsidP="009A7F26">
      <w:pPr>
        <w:pStyle w:val="Heading6"/>
        <w:spacing w:line="266" w:lineRule="auto"/>
        <w:rPr>
          <w:sz w:val="36"/>
          <w:rtl/>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9A7F26" w:rsidRDefault="009A7F26" w:rsidP="009A7F26">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2476003</wp:posOffset>
            </wp:positionH>
            <wp:positionV relativeFrom="paragraph">
              <wp:posOffset>-318052</wp:posOffset>
            </wp:positionV>
            <wp:extent cx="837151" cy="1200647"/>
            <wp:effectExtent l="19050" t="0" r="1049"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7151" cy="1200647"/>
                    </a:xfrm>
                    <a:prstGeom prst="rect">
                      <a:avLst/>
                    </a:prstGeom>
                    <a:noFill/>
                  </pic:spPr>
                </pic:pic>
              </a:graphicData>
            </a:graphic>
          </wp:anchor>
        </w:drawing>
      </w:r>
    </w:p>
    <w:p w:rsidR="009A7F26" w:rsidRDefault="009A7F26" w:rsidP="009A7F26">
      <w:pPr>
        <w:pStyle w:val="Heading6"/>
        <w:spacing w:line="240" w:lineRule="auto"/>
        <w:rPr>
          <w:sz w:val="40"/>
          <w:szCs w:val="40"/>
          <w:rtl/>
          <w:lang w:bidi="fa-IR"/>
        </w:rPr>
      </w:pPr>
    </w:p>
    <w:p w:rsidR="009A7F26" w:rsidRDefault="009A7F26" w:rsidP="009A7F26">
      <w:pPr>
        <w:pStyle w:val="Heading6"/>
        <w:spacing w:line="240" w:lineRule="auto"/>
        <w:rPr>
          <w:sz w:val="40"/>
          <w:szCs w:val="40"/>
          <w:rtl/>
          <w:lang w:bidi="fa-IR"/>
        </w:rPr>
      </w:pPr>
    </w:p>
    <w:bookmarkEnd w:id="0"/>
    <w:p w:rsidR="00190C19" w:rsidRPr="001F7EEE" w:rsidRDefault="00190C19" w:rsidP="00190C19">
      <w:pPr>
        <w:pStyle w:val="Heading6"/>
        <w:spacing w:line="240" w:lineRule="auto"/>
        <w:rPr>
          <w:rFonts w:cs="B Zar"/>
          <w:b/>
          <w:bCs/>
          <w:sz w:val="24"/>
          <w:szCs w:val="24"/>
          <w:lang w:bidi="fa-IR"/>
        </w:rPr>
      </w:pPr>
      <w:r w:rsidRPr="001F7EEE">
        <w:rPr>
          <w:rFonts w:cs="B Zar" w:hint="cs"/>
          <w:b/>
          <w:bCs/>
          <w:sz w:val="24"/>
          <w:szCs w:val="24"/>
          <w:rtl/>
        </w:rPr>
        <w:t>دانشگا</w:t>
      </w:r>
      <w:r w:rsidRPr="001F7EEE">
        <w:rPr>
          <w:rFonts w:cs="B Zar" w:hint="cs"/>
          <w:b/>
          <w:bCs/>
          <w:sz w:val="24"/>
          <w:szCs w:val="24"/>
          <w:rtl/>
          <w:lang w:bidi="fa-IR"/>
        </w:rPr>
        <w:t xml:space="preserve">ه آزاد اسلامي </w:t>
      </w:r>
    </w:p>
    <w:p w:rsidR="00190C19" w:rsidRPr="001F7EEE" w:rsidRDefault="00190C19" w:rsidP="00190C19">
      <w:pPr>
        <w:pStyle w:val="Heading6"/>
        <w:spacing w:line="240" w:lineRule="auto"/>
        <w:rPr>
          <w:rFonts w:cs="B Zar"/>
          <w:b/>
          <w:bCs/>
          <w:sz w:val="24"/>
          <w:szCs w:val="24"/>
          <w:rtl/>
          <w:lang w:bidi="fa-IR"/>
        </w:rPr>
      </w:pPr>
      <w:r w:rsidRPr="001F7EEE">
        <w:rPr>
          <w:rFonts w:cs="B Zar" w:hint="cs"/>
          <w:b/>
          <w:bCs/>
          <w:sz w:val="24"/>
          <w:szCs w:val="24"/>
          <w:rtl/>
          <w:lang w:bidi="fa-IR"/>
        </w:rPr>
        <w:t xml:space="preserve"> واحد تهران مرکز</w:t>
      </w:r>
    </w:p>
    <w:p w:rsidR="00190C19" w:rsidRPr="001F7EEE" w:rsidRDefault="00190C19" w:rsidP="00190C19">
      <w:pPr>
        <w:jc w:val="center"/>
        <w:rPr>
          <w:rFonts w:cs="B Zar"/>
          <w:b/>
          <w:bCs/>
          <w:sz w:val="38"/>
          <w:szCs w:val="38"/>
          <w:rtl/>
        </w:rPr>
      </w:pPr>
    </w:p>
    <w:p w:rsidR="00190C19" w:rsidRDefault="00190C19" w:rsidP="00190C19">
      <w:pPr>
        <w:jc w:val="center"/>
        <w:rPr>
          <w:rFonts w:cs="B Zar"/>
          <w:b/>
          <w:bCs/>
          <w:sz w:val="42"/>
          <w:szCs w:val="42"/>
          <w:rtl/>
        </w:rPr>
      </w:pPr>
    </w:p>
    <w:p w:rsidR="00190C19" w:rsidRPr="001F7EEE" w:rsidRDefault="00190C19" w:rsidP="00190C19">
      <w:pPr>
        <w:jc w:val="center"/>
        <w:rPr>
          <w:rFonts w:cs="B Zar"/>
          <w:b/>
          <w:bCs/>
          <w:sz w:val="42"/>
          <w:szCs w:val="42"/>
          <w:rtl/>
        </w:rPr>
      </w:pPr>
    </w:p>
    <w:p w:rsidR="00190C19" w:rsidRPr="001F7EEE" w:rsidRDefault="00190C19" w:rsidP="00190C19">
      <w:pPr>
        <w:spacing w:line="360" w:lineRule="auto"/>
        <w:jc w:val="center"/>
        <w:rPr>
          <w:rFonts w:cs="B Zar"/>
          <w:b/>
          <w:bCs/>
          <w:sz w:val="40"/>
          <w:szCs w:val="40"/>
          <w:rtl/>
        </w:rPr>
      </w:pPr>
      <w:r w:rsidRPr="001F7EEE">
        <w:rPr>
          <w:rFonts w:cs="B Zar" w:hint="cs"/>
          <w:b/>
          <w:bCs/>
          <w:sz w:val="40"/>
          <w:szCs w:val="40"/>
          <w:rtl/>
        </w:rPr>
        <w:t>موضوع:</w:t>
      </w:r>
    </w:p>
    <w:p w:rsidR="00190C19" w:rsidRPr="001F7EEE" w:rsidRDefault="00190C19" w:rsidP="00190C19">
      <w:pPr>
        <w:spacing w:line="360" w:lineRule="auto"/>
        <w:jc w:val="center"/>
        <w:rPr>
          <w:rFonts w:cs="B Zar"/>
          <w:b/>
          <w:bCs/>
          <w:sz w:val="40"/>
          <w:szCs w:val="40"/>
          <w:rtl/>
        </w:rPr>
      </w:pPr>
      <w:r w:rsidRPr="001F7EEE">
        <w:rPr>
          <w:rFonts w:cs="B Zar" w:hint="eastAsia"/>
          <w:b/>
          <w:bCs/>
          <w:sz w:val="40"/>
          <w:szCs w:val="40"/>
          <w:rtl/>
        </w:rPr>
        <w:t>بيشاپور</w:t>
      </w:r>
      <w:r w:rsidRPr="001F7EEE">
        <w:rPr>
          <w:rFonts w:cs="B Zar" w:hint="cs"/>
          <w:b/>
          <w:bCs/>
          <w:sz w:val="40"/>
          <w:szCs w:val="40"/>
          <w:rtl/>
        </w:rPr>
        <w:t>، تاریخچه و معماری آن</w:t>
      </w:r>
    </w:p>
    <w:p w:rsidR="00190C19" w:rsidRPr="001F7EEE" w:rsidRDefault="00190C19" w:rsidP="00190C19">
      <w:pPr>
        <w:jc w:val="center"/>
        <w:rPr>
          <w:rFonts w:cs="B Zar"/>
          <w:b/>
          <w:bCs/>
          <w:sz w:val="46"/>
          <w:szCs w:val="46"/>
          <w:rtl/>
        </w:rPr>
      </w:pPr>
    </w:p>
    <w:p w:rsidR="00190C19" w:rsidRDefault="00190C19" w:rsidP="00190C19">
      <w:pPr>
        <w:jc w:val="center"/>
        <w:rPr>
          <w:rFonts w:cs="B Zar"/>
          <w:b/>
          <w:bCs/>
          <w:sz w:val="46"/>
          <w:szCs w:val="46"/>
          <w:rtl/>
        </w:rPr>
      </w:pPr>
    </w:p>
    <w:p w:rsidR="00190C19" w:rsidRDefault="00190C19" w:rsidP="00190C19">
      <w:pPr>
        <w:jc w:val="center"/>
        <w:rPr>
          <w:rFonts w:cs="B Zar"/>
          <w:b/>
          <w:bCs/>
          <w:sz w:val="46"/>
          <w:szCs w:val="46"/>
          <w:rtl/>
        </w:rPr>
      </w:pPr>
    </w:p>
    <w:p w:rsidR="00190C19" w:rsidRPr="001F7EEE" w:rsidRDefault="00190C19" w:rsidP="00190C19">
      <w:pPr>
        <w:jc w:val="center"/>
        <w:rPr>
          <w:rFonts w:cs="B Zar" w:hint="cs"/>
          <w:b/>
          <w:bCs/>
          <w:sz w:val="32"/>
          <w:szCs w:val="32"/>
          <w:rtl/>
        </w:rPr>
      </w:pPr>
      <w:r w:rsidRPr="001F7EEE">
        <w:rPr>
          <w:rFonts w:cs="B Zar" w:hint="cs"/>
          <w:b/>
          <w:bCs/>
          <w:sz w:val="32"/>
          <w:szCs w:val="32"/>
          <w:rtl/>
        </w:rPr>
        <w:t>استاد راهنما:</w:t>
      </w:r>
    </w:p>
    <w:p w:rsidR="00190C19" w:rsidRDefault="00190C19" w:rsidP="00190C19">
      <w:pPr>
        <w:jc w:val="center"/>
        <w:rPr>
          <w:rFonts w:cs="B Zar"/>
          <w:b/>
          <w:bCs/>
          <w:sz w:val="32"/>
          <w:szCs w:val="32"/>
          <w:rtl/>
        </w:rPr>
      </w:pPr>
    </w:p>
    <w:p w:rsidR="00190C19" w:rsidRPr="001F7EEE" w:rsidRDefault="00190C19" w:rsidP="00190C19">
      <w:pPr>
        <w:jc w:val="center"/>
        <w:rPr>
          <w:rFonts w:cs="B Zar"/>
          <w:b/>
          <w:bCs/>
          <w:sz w:val="32"/>
          <w:szCs w:val="32"/>
          <w:rtl/>
        </w:rPr>
      </w:pPr>
    </w:p>
    <w:p w:rsidR="00190C19" w:rsidRPr="001F7EEE" w:rsidRDefault="00190C19" w:rsidP="00190C19">
      <w:pPr>
        <w:jc w:val="center"/>
        <w:rPr>
          <w:rFonts w:cs="B Zar"/>
          <w:b/>
          <w:bCs/>
          <w:sz w:val="32"/>
          <w:szCs w:val="32"/>
          <w:rtl/>
        </w:rPr>
      </w:pPr>
    </w:p>
    <w:p w:rsidR="00190C19" w:rsidRPr="001F7EEE" w:rsidRDefault="00190C19" w:rsidP="00190C19">
      <w:pPr>
        <w:jc w:val="center"/>
        <w:rPr>
          <w:rFonts w:cs="B Zar"/>
          <w:b/>
          <w:bCs/>
          <w:sz w:val="32"/>
          <w:szCs w:val="32"/>
          <w:rtl/>
        </w:rPr>
      </w:pPr>
      <w:r w:rsidRPr="001F7EEE">
        <w:rPr>
          <w:rFonts w:cs="B Zar" w:hint="cs"/>
          <w:b/>
          <w:bCs/>
          <w:sz w:val="32"/>
          <w:szCs w:val="32"/>
          <w:rtl/>
        </w:rPr>
        <w:t>دانشجو:</w:t>
      </w:r>
    </w:p>
    <w:p w:rsidR="009A7F26" w:rsidRDefault="009A7F26" w:rsidP="009A7F26">
      <w:pPr>
        <w:rPr>
          <w:rtl/>
        </w:rPr>
      </w:pPr>
    </w:p>
    <w:p w:rsidR="00190C19" w:rsidRDefault="00190C19" w:rsidP="009A7F26">
      <w:pPr>
        <w:rPr>
          <w:rtl/>
        </w:rPr>
      </w:pPr>
    </w:p>
    <w:p w:rsidR="00190C19" w:rsidRDefault="00190C19" w:rsidP="009A7F26">
      <w:pPr>
        <w:rPr>
          <w:rtl/>
        </w:rPr>
      </w:pPr>
    </w:p>
    <w:p w:rsidR="00190C19" w:rsidRDefault="00190C19" w:rsidP="009A7F26">
      <w:pPr>
        <w:rPr>
          <w:rtl/>
        </w:rPr>
      </w:pPr>
    </w:p>
    <w:p w:rsidR="00190C19" w:rsidRDefault="00190C19" w:rsidP="009A7F26">
      <w:pPr>
        <w:rPr>
          <w:rtl/>
        </w:rPr>
      </w:pPr>
    </w:p>
    <w:p w:rsidR="00190C19" w:rsidRDefault="00190C19" w:rsidP="009A7F26">
      <w:pPr>
        <w:rPr>
          <w:rtl/>
        </w:rPr>
      </w:pPr>
    </w:p>
    <w:p w:rsidR="00190C19" w:rsidRDefault="00190C19" w:rsidP="009A7F26">
      <w:pPr>
        <w:rPr>
          <w:rtl/>
        </w:rPr>
      </w:pPr>
      <w:bookmarkStart w:id="1" w:name="_GoBack"/>
      <w:bookmarkEnd w:id="1"/>
    </w:p>
    <w:p w:rsidR="009A7F26" w:rsidRDefault="009A7F26" w:rsidP="009A7F26">
      <w:pPr>
        <w:spacing w:line="360" w:lineRule="auto"/>
        <w:ind w:firstLine="566"/>
        <w:jc w:val="center"/>
        <w:rPr>
          <w:rFonts w:cs="B Titr"/>
          <w:b/>
          <w:bCs/>
          <w:sz w:val="34"/>
          <w:szCs w:val="34"/>
          <w:rtl/>
        </w:rPr>
      </w:pPr>
    </w:p>
    <w:p w:rsidR="009A7F26" w:rsidRDefault="009A7F26" w:rsidP="009A7F26">
      <w:pPr>
        <w:spacing w:line="360" w:lineRule="auto"/>
        <w:ind w:firstLine="566"/>
        <w:jc w:val="center"/>
        <w:rPr>
          <w:rFonts w:cs="B Nazanin"/>
          <w:b/>
          <w:bCs/>
          <w:sz w:val="34"/>
          <w:szCs w:val="34"/>
          <w:rtl/>
        </w:rPr>
      </w:pPr>
      <w:r>
        <w:rPr>
          <w:rFonts w:cs="B Nazanin" w:hint="cs"/>
          <w:b/>
          <w:bCs/>
          <w:sz w:val="34"/>
          <w:szCs w:val="34"/>
          <w:rtl/>
        </w:rPr>
        <w:lastRenderedPageBreak/>
        <w:t>فهرست مطالب</w:t>
      </w:r>
    </w:p>
    <w:p w:rsidR="009A7F26" w:rsidRDefault="009A7F26" w:rsidP="009A7F26">
      <w:pPr>
        <w:pStyle w:val="TOC1"/>
        <w:tabs>
          <w:tab w:val="right" w:leader="dot" w:pos="8296"/>
        </w:tabs>
        <w:rPr>
          <w:rFonts w:cs="B Nazanin"/>
          <w:noProof/>
          <w:sz w:val="32"/>
          <w:szCs w:val="32"/>
          <w:rtl/>
        </w:rPr>
      </w:pPr>
      <w:r>
        <w:rPr>
          <w:rFonts w:cs="B Nazanin" w:hint="cs"/>
          <w:b/>
          <w:bCs/>
          <w:sz w:val="36"/>
          <w:szCs w:val="36"/>
          <w:rtl/>
        </w:rPr>
        <w:fldChar w:fldCharType="begin"/>
      </w:r>
      <w:r>
        <w:rPr>
          <w:rFonts w:cs="B Nazanin" w:hint="cs"/>
          <w:b/>
          <w:bCs/>
          <w:sz w:val="36"/>
          <w:szCs w:val="36"/>
          <w:rtl/>
        </w:rPr>
        <w:instrText xml:space="preserve"> </w:instrText>
      </w:r>
      <w:r>
        <w:rPr>
          <w:rFonts w:cs="B Nazanin"/>
          <w:b/>
          <w:bCs/>
          <w:sz w:val="36"/>
          <w:szCs w:val="36"/>
        </w:rPr>
        <w:instrText>TOC</w:instrText>
      </w:r>
      <w:r>
        <w:rPr>
          <w:rFonts w:cs="B Nazanin" w:hint="cs"/>
          <w:b/>
          <w:bCs/>
          <w:sz w:val="36"/>
          <w:szCs w:val="36"/>
          <w:rtl/>
        </w:rPr>
        <w:instrText xml:space="preserve"> \</w:instrText>
      </w:r>
      <w:r>
        <w:rPr>
          <w:rFonts w:cs="B Nazanin"/>
          <w:b/>
          <w:bCs/>
          <w:sz w:val="36"/>
          <w:szCs w:val="36"/>
        </w:rPr>
        <w:instrText>o "1-3" \h \z \u</w:instrText>
      </w:r>
      <w:r>
        <w:rPr>
          <w:rFonts w:cs="B Nazanin" w:hint="cs"/>
          <w:b/>
          <w:bCs/>
          <w:sz w:val="36"/>
          <w:szCs w:val="36"/>
          <w:rtl/>
        </w:rPr>
        <w:instrText xml:space="preserve"> </w:instrText>
      </w:r>
      <w:r>
        <w:rPr>
          <w:rFonts w:cs="B Nazanin" w:hint="cs"/>
          <w:b/>
          <w:bCs/>
          <w:sz w:val="36"/>
          <w:szCs w:val="36"/>
          <w:rtl/>
        </w:rPr>
        <w:fldChar w:fldCharType="separate"/>
      </w:r>
      <w:hyperlink r:id="rId6" w:anchor="_Toc37719522" w:history="1">
        <w:r>
          <w:rPr>
            <w:rStyle w:val="Hyperlink"/>
            <w:rFonts w:cs="B Nazanin" w:hint="cs"/>
            <w:noProof/>
            <w:sz w:val="32"/>
            <w:szCs w:val="32"/>
            <w:rtl/>
          </w:rPr>
          <w:t>مقدمه</w:t>
        </w:r>
        <w:r>
          <w:rPr>
            <w:rStyle w:val="Hyperlink"/>
            <w:rFonts w:cs="B Nazanin" w:hint="cs"/>
            <w:noProof/>
            <w:webHidden/>
            <w:sz w:val="32"/>
            <w:szCs w:val="32"/>
            <w:rtl/>
          </w:rPr>
          <w:tab/>
        </w:r>
        <w:r>
          <w:rPr>
            <w:rStyle w:val="Hyperlink"/>
            <w:rFonts w:cs="B Nazanin" w:hint="cs"/>
            <w:noProof/>
            <w:sz w:val="32"/>
            <w:szCs w:val="32"/>
            <w:rtl/>
          </w:rPr>
          <w:fldChar w:fldCharType="begin"/>
        </w:r>
        <w:r>
          <w:rPr>
            <w:rStyle w:val="Hyperlink"/>
            <w:rFonts w:cs="B Nazanin" w:hint="cs"/>
            <w:noProof/>
            <w:webHidden/>
            <w:sz w:val="32"/>
            <w:szCs w:val="32"/>
            <w:rtl/>
          </w:rPr>
          <w:instrText xml:space="preserve"> </w:instrText>
        </w:r>
        <w:r>
          <w:rPr>
            <w:rStyle w:val="Hyperlink"/>
            <w:rFonts w:cs="B Nazanin"/>
            <w:noProof/>
            <w:webHidden/>
            <w:sz w:val="32"/>
            <w:szCs w:val="32"/>
          </w:rPr>
          <w:instrText>PAGEREF</w:instrText>
        </w:r>
        <w:r>
          <w:rPr>
            <w:rStyle w:val="Hyperlink"/>
            <w:rFonts w:cs="B Nazanin" w:hint="cs"/>
            <w:noProof/>
            <w:webHidden/>
            <w:sz w:val="32"/>
            <w:szCs w:val="32"/>
            <w:rtl/>
          </w:rPr>
          <w:instrText xml:space="preserve"> _</w:instrText>
        </w:r>
        <w:r>
          <w:rPr>
            <w:rStyle w:val="Hyperlink"/>
            <w:rFonts w:cs="B Nazanin"/>
            <w:noProof/>
            <w:webHidden/>
            <w:sz w:val="32"/>
            <w:szCs w:val="32"/>
          </w:rPr>
          <w:instrText>Toc37719522 \h</w:instrText>
        </w:r>
        <w:r>
          <w:rPr>
            <w:rStyle w:val="Hyperlink"/>
            <w:rFonts w:cs="B Nazanin" w:hint="cs"/>
            <w:noProof/>
            <w:webHidden/>
            <w:sz w:val="32"/>
            <w:szCs w:val="32"/>
            <w:rtl/>
          </w:rPr>
          <w:instrText xml:space="preserve"> </w:instrText>
        </w:r>
        <w:r>
          <w:rPr>
            <w:rStyle w:val="Hyperlink"/>
            <w:rFonts w:cs="B Nazanin" w:hint="cs"/>
            <w:noProof/>
            <w:sz w:val="32"/>
            <w:szCs w:val="32"/>
            <w:rtl/>
          </w:rPr>
        </w:r>
        <w:r>
          <w:rPr>
            <w:rStyle w:val="Hyperlink"/>
            <w:rFonts w:cs="B Nazanin" w:hint="cs"/>
            <w:noProof/>
            <w:sz w:val="32"/>
            <w:szCs w:val="32"/>
            <w:rtl/>
          </w:rPr>
          <w:fldChar w:fldCharType="separate"/>
        </w:r>
        <w:r>
          <w:rPr>
            <w:rStyle w:val="Hyperlink"/>
            <w:rFonts w:cs="B Nazanin" w:hint="cs"/>
            <w:noProof/>
            <w:webHidden/>
            <w:sz w:val="32"/>
            <w:szCs w:val="32"/>
            <w:rtl/>
          </w:rPr>
          <w:t>1</w:t>
        </w:r>
        <w:r>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7" w:anchor="_Toc37719523" w:history="1">
        <w:r w:rsidR="009A7F26">
          <w:rPr>
            <w:rStyle w:val="Hyperlink"/>
            <w:rFonts w:cs="B Nazanin" w:hint="cs"/>
            <w:noProof/>
            <w:sz w:val="32"/>
            <w:szCs w:val="32"/>
            <w:rtl/>
          </w:rPr>
          <w:t>موقعيت جغرافيايي استان</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Toc37719523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3</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8" w:anchor="_Toc37719524" w:history="1">
        <w:r w:rsidR="009A7F26">
          <w:rPr>
            <w:rStyle w:val="Hyperlink"/>
            <w:rFonts w:cs="B Nazanin" w:hint="cs"/>
            <w:noProof/>
            <w:sz w:val="32"/>
            <w:szCs w:val="32"/>
            <w:rtl/>
          </w:rPr>
          <w:t>شهرستان كازرون</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Toc37719524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3</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9" w:anchor="_Toc37719525" w:history="1">
        <w:r w:rsidR="009A7F26">
          <w:rPr>
            <w:rStyle w:val="Hyperlink"/>
            <w:rFonts w:cs="B Nazanin" w:hint="cs"/>
            <w:noProof/>
            <w:sz w:val="32"/>
            <w:szCs w:val="32"/>
            <w:rtl/>
          </w:rPr>
          <w:t>تاريخچه شهر تاريخي بيشاپور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Toc37719525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4</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0" w:anchor="_Toc37719526" w:history="1">
        <w:r w:rsidR="009A7F26">
          <w:rPr>
            <w:rStyle w:val="Hyperlink"/>
            <w:rFonts w:cs="B Nazanin" w:hint="cs"/>
            <w:noProof/>
            <w:sz w:val="32"/>
            <w:szCs w:val="32"/>
            <w:rtl/>
          </w:rPr>
          <w:t>تاريخچه حفاري در شهر بيشاپور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Toc37719526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1" w:anchor="_Toc37719527" w:history="1">
        <w:r w:rsidR="009A7F26">
          <w:rPr>
            <w:rStyle w:val="Hyperlink"/>
            <w:rFonts w:cs="B Nazanin" w:hint="cs"/>
            <w:noProof/>
            <w:sz w:val="32"/>
            <w:szCs w:val="32"/>
            <w:rtl/>
          </w:rPr>
          <w:t>مشخصات شهر بيشاپور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Toc37719527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6</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2" w:anchor="_Toc37719528" w:history="1">
        <w:r w:rsidR="009A7F26">
          <w:rPr>
            <w:rStyle w:val="Hyperlink"/>
            <w:rFonts w:cs="B Nazanin" w:hint="cs"/>
            <w:noProof/>
            <w:sz w:val="32"/>
            <w:szCs w:val="32"/>
            <w:rtl/>
          </w:rPr>
          <w:t>آرزوى فراموش‌شده جان تازه مى‌گيرد</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Toc37719528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9</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3" w:anchor="_Toc37719529" w:history="1">
        <w:r w:rsidR="009A7F26">
          <w:rPr>
            <w:rStyle w:val="Hyperlink"/>
            <w:rFonts w:cs="B Nazanin" w:hint="cs"/>
            <w:noProof/>
            <w:sz w:val="32"/>
            <w:szCs w:val="32"/>
            <w:rtl/>
          </w:rPr>
          <w:t>شيوه‌هاي معماري ايراني</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Toc37719529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12</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4" w:anchor="_Toc37719530" w:history="1">
        <w:r w:rsidR="009A7F26">
          <w:rPr>
            <w:rStyle w:val="Hyperlink"/>
            <w:rFonts w:cs="B Nazanin" w:hint="cs"/>
            <w:noProof/>
            <w:sz w:val="32"/>
            <w:szCs w:val="32"/>
            <w:rtl/>
          </w:rPr>
          <w:t>بيشابور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Toc37719530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15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5" w:anchor="_Toc37719531" w:history="1">
        <w:r w:rsidR="009A7F26">
          <w:rPr>
            <w:rStyle w:val="Hyperlink"/>
            <w:rFonts w:cs="B Nazanin" w:hint="cs"/>
            <w:noProof/>
            <w:sz w:val="32"/>
            <w:szCs w:val="32"/>
            <w:rtl/>
          </w:rPr>
          <w:t>تالار پذيرايي بيشابور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Toc37719531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18</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6" w:anchor="_Toc37719532" w:history="1">
        <w:r w:rsidR="009A7F26">
          <w:rPr>
            <w:rStyle w:val="Hyperlink"/>
            <w:rFonts w:cs="B Nazanin" w:hint="cs"/>
            <w:noProof/>
            <w:sz w:val="32"/>
            <w:szCs w:val="32"/>
            <w:rtl/>
          </w:rPr>
          <w:t>ايوان موزاييك</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Toc37719532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20</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7" w:anchor="_Toc37719533" w:history="1">
        <w:r w:rsidR="009A7F26">
          <w:rPr>
            <w:rStyle w:val="Hyperlink"/>
            <w:rFonts w:cs="B Nazanin" w:hint="cs"/>
            <w:noProof/>
            <w:sz w:val="32"/>
            <w:szCs w:val="32"/>
            <w:rtl/>
          </w:rPr>
          <w:t>آناهيتا، معبد عظيم بيشابور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Toc37719533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21</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8" w:anchor="_Toc37719534" w:history="1">
        <w:r w:rsidR="009A7F26">
          <w:rPr>
            <w:rStyle w:val="Hyperlink"/>
            <w:rFonts w:cs="B Nazanin" w:hint="cs"/>
            <w:noProof/>
            <w:sz w:val="32"/>
            <w:szCs w:val="32"/>
            <w:rtl/>
          </w:rPr>
          <w:t>منابع تاريخي</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Toc37719534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25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19" w:anchor="_Toc37719535" w:history="1">
        <w:r w:rsidR="009A7F26">
          <w:rPr>
            <w:rStyle w:val="Hyperlink"/>
            <w:rFonts w:cs="B Nazanin" w:hint="cs"/>
            <w:noProof/>
            <w:sz w:val="32"/>
            <w:szCs w:val="32"/>
            <w:rtl/>
          </w:rPr>
          <w:t>شهرسازي</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Toc37719535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29</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0" w:anchor="_Toc37719536" w:history="1">
        <w:r w:rsidR="009A7F26">
          <w:rPr>
            <w:rStyle w:val="Hyperlink"/>
            <w:rFonts w:cs="B Nazanin" w:hint="cs"/>
            <w:noProof/>
            <w:sz w:val="32"/>
            <w:szCs w:val="32"/>
            <w:rtl/>
          </w:rPr>
          <w:t>تاريخ بنياد بيشاپور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Toc37719536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34</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1" w:anchor="_Toc37719537" w:history="1">
        <w:r w:rsidR="009A7F26">
          <w:rPr>
            <w:rStyle w:val="Hyperlink"/>
            <w:rFonts w:cs="B Nazanin" w:hint="cs"/>
            <w:noProof/>
            <w:sz w:val="32"/>
            <w:szCs w:val="32"/>
            <w:rtl/>
          </w:rPr>
          <w:t>گردشي در شهر تاريخي بيشاپور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Toc37719537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35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2" w:anchor="_Toc37719538" w:history="1">
        <w:r w:rsidR="009A7F26">
          <w:rPr>
            <w:rStyle w:val="Hyperlink"/>
            <w:rFonts w:cs="B Nazanin" w:hint="cs"/>
            <w:noProof/>
            <w:sz w:val="32"/>
            <w:szCs w:val="32"/>
            <w:rtl/>
          </w:rPr>
          <w:t>ارگ سلطنتي</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Toc37719538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35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3" w:anchor="_Toc37719539" w:history="1">
        <w:r w:rsidR="009A7F26">
          <w:rPr>
            <w:rStyle w:val="Hyperlink"/>
            <w:rFonts w:cs="B Nazanin" w:hint="cs"/>
            <w:noProof/>
            <w:sz w:val="32"/>
            <w:szCs w:val="32"/>
            <w:rtl/>
          </w:rPr>
          <w:t>معبد آناهيتا</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Toc37719539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35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4" w:anchor="_Toc37719540" w:history="1">
        <w:r w:rsidR="009A7F26">
          <w:rPr>
            <w:rStyle w:val="Hyperlink"/>
            <w:rFonts w:cs="B Nazanin" w:hint="cs"/>
            <w:noProof/>
            <w:sz w:val="32"/>
            <w:szCs w:val="32"/>
            <w:rtl/>
          </w:rPr>
          <w:t>ايوان موزاييك</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Toc37719540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39</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5" w:anchor="_Toc37719541" w:history="1">
        <w:r w:rsidR="009A7F26">
          <w:rPr>
            <w:rStyle w:val="Hyperlink"/>
            <w:rFonts w:cs="B Nazanin" w:hint="cs"/>
            <w:noProof/>
            <w:sz w:val="32"/>
            <w:szCs w:val="32"/>
            <w:rtl/>
          </w:rPr>
          <w:t>تالار شاپور (تالار چليپا)</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Toc37719541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42</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6" w:anchor="_Toc37719542" w:history="1">
        <w:r w:rsidR="009A7F26">
          <w:rPr>
            <w:rStyle w:val="Hyperlink"/>
            <w:rFonts w:cs="B Nazanin" w:hint="cs"/>
            <w:noProof/>
            <w:sz w:val="32"/>
            <w:szCs w:val="32"/>
            <w:rtl/>
          </w:rPr>
          <w:t>كاخ والرين</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Toc37719542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46</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7" w:anchor="_Toc37719543" w:history="1">
        <w:r w:rsidR="009A7F26">
          <w:rPr>
            <w:rStyle w:val="Hyperlink"/>
            <w:rFonts w:cs="B Nazanin" w:hint="cs"/>
            <w:noProof/>
            <w:sz w:val="32"/>
            <w:szCs w:val="32"/>
            <w:rtl/>
          </w:rPr>
          <w:t>ستون‌هاي يادبود</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Toc37719543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47</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8" w:anchor="_Toc37719544" w:history="1">
        <w:r w:rsidR="009A7F26">
          <w:rPr>
            <w:rStyle w:val="Hyperlink"/>
            <w:rFonts w:cs="B Nazanin" w:hint="cs"/>
            <w:noProof/>
            <w:sz w:val="32"/>
            <w:szCs w:val="32"/>
            <w:rtl/>
          </w:rPr>
          <w:t>پل</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Toc37719544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50</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29" w:anchor="_Toc37719545" w:history="1">
        <w:r w:rsidR="009A7F26">
          <w:rPr>
            <w:rStyle w:val="Hyperlink"/>
            <w:rFonts w:cs="B Nazanin" w:hint="cs"/>
            <w:noProof/>
            <w:sz w:val="32"/>
            <w:szCs w:val="32"/>
            <w:rtl/>
          </w:rPr>
          <w:t>برجك‌ها</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Toc37719545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51</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0" w:anchor="_Toc37719546" w:history="1">
        <w:r w:rsidR="009A7F26">
          <w:rPr>
            <w:rStyle w:val="Hyperlink"/>
            <w:rFonts w:cs="B Nazanin" w:hint="cs"/>
            <w:noProof/>
            <w:sz w:val="32"/>
            <w:szCs w:val="32"/>
            <w:rtl/>
          </w:rPr>
          <w:t>مسجد جامع</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Toc37719546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51</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1" w:anchor="_Toc37719547" w:history="1">
        <w:r w:rsidR="009A7F26">
          <w:rPr>
            <w:rStyle w:val="Hyperlink"/>
            <w:rFonts w:cs="B Nazanin" w:hint="cs"/>
            <w:noProof/>
            <w:sz w:val="32"/>
            <w:szCs w:val="32"/>
            <w:rtl/>
          </w:rPr>
          <w:t>مسجد يا دارالحكومه</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Toc37719547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53</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2" w:anchor="_Toc37719548" w:history="1">
        <w:r w:rsidR="009A7F26">
          <w:rPr>
            <w:rStyle w:val="Hyperlink"/>
            <w:rFonts w:cs="B Nazanin" w:hint="cs"/>
            <w:noProof/>
            <w:sz w:val="32"/>
            <w:szCs w:val="32"/>
            <w:rtl/>
          </w:rPr>
          <w:t>غار و مجسمه شاپور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Toc37719548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54</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3" w:anchor="_Toc37719549" w:history="1">
        <w:r w:rsidR="009A7F26">
          <w:rPr>
            <w:rStyle w:val="Hyperlink"/>
            <w:rFonts w:cs="B Nazanin" w:hint="cs"/>
            <w:noProof/>
            <w:sz w:val="32"/>
            <w:szCs w:val="32"/>
            <w:rtl/>
          </w:rPr>
          <w:t>نقش‌هاي برجسته تنگ چوگان</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Toc37719549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4" w:anchor="_Toc37719550" w:history="1">
        <w:r w:rsidR="009A7F26">
          <w:rPr>
            <w:rStyle w:val="Hyperlink"/>
            <w:rFonts w:cs="B Nazanin" w:hint="cs"/>
            <w:noProof/>
            <w:sz w:val="32"/>
            <w:szCs w:val="32"/>
            <w:rtl/>
          </w:rPr>
          <w:t>برج و باروي شهر</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Toc37719550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55</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5" w:anchor="_Toc37719551" w:history="1">
        <w:r w:rsidR="009A7F26">
          <w:rPr>
            <w:rStyle w:val="Hyperlink"/>
            <w:rFonts w:cs="B Nazanin" w:hint="cs"/>
            <w:noProof/>
            <w:sz w:val="32"/>
            <w:szCs w:val="32"/>
            <w:rtl/>
          </w:rPr>
          <w:t>ساختمان تابستاني</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Toc37719551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56</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6" w:anchor="_Toc37719552" w:history="1">
        <w:r w:rsidR="009A7F26">
          <w:rPr>
            <w:rStyle w:val="Hyperlink"/>
            <w:rFonts w:cs="B Nazanin" w:hint="cs"/>
            <w:noProof/>
            <w:sz w:val="32"/>
            <w:szCs w:val="32"/>
            <w:rtl/>
          </w:rPr>
          <w:t>تالار تشريفات</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Toc37719552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56</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7" w:anchor="_Toc37719553" w:history="1">
        <w:r w:rsidR="009A7F26">
          <w:rPr>
            <w:rStyle w:val="Hyperlink"/>
            <w:rFonts w:cs="B Nazanin" w:hint="cs"/>
            <w:noProof/>
            <w:sz w:val="32"/>
            <w:szCs w:val="32"/>
            <w:rtl/>
          </w:rPr>
          <w:t>ساير تأسيسات</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Toc37719553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56</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8" w:anchor="_Toc37719554" w:history="1">
        <w:r w:rsidR="009A7F26">
          <w:rPr>
            <w:rStyle w:val="Hyperlink"/>
            <w:rFonts w:cs="B Nazanin" w:hint="cs"/>
            <w:noProof/>
            <w:sz w:val="32"/>
            <w:szCs w:val="32"/>
            <w:rtl/>
          </w:rPr>
          <w:t>نقش اول (تاج‌ستاني شاپور اول)</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Toc37719554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56</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39" w:anchor="_Toc37719555" w:history="1">
        <w:r w:rsidR="009A7F26">
          <w:rPr>
            <w:rStyle w:val="Hyperlink"/>
            <w:rFonts w:cs="B Nazanin" w:hint="cs"/>
            <w:noProof/>
            <w:sz w:val="32"/>
            <w:szCs w:val="32"/>
            <w:rtl/>
          </w:rPr>
          <w:t>نقش دوم (صحنه پيروزي شاپور اول)</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Toc37719555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57</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40" w:anchor="_Toc37719556" w:history="1">
        <w:r w:rsidR="009A7F26">
          <w:rPr>
            <w:rStyle w:val="Hyperlink"/>
            <w:rFonts w:cs="B Nazanin" w:hint="cs"/>
            <w:noProof/>
            <w:sz w:val="32"/>
            <w:szCs w:val="32"/>
            <w:rtl/>
          </w:rPr>
          <w:t>نقش سوم (صحنه پيروزي شاپور اول بر والرين)</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Toc37719556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59</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41" w:anchor="_Toc37719557" w:history="1">
        <w:r w:rsidR="009A7F26">
          <w:rPr>
            <w:rStyle w:val="Hyperlink"/>
            <w:rFonts w:cs="B Nazanin" w:hint="cs"/>
            <w:noProof/>
            <w:sz w:val="32"/>
            <w:szCs w:val="32"/>
            <w:rtl/>
          </w:rPr>
          <w:t>نقش چهارم‌ (پيروزي بهرام اول)</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Toc37719557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60</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42" w:anchor="_Toc37719558" w:history="1">
        <w:r w:rsidR="009A7F26">
          <w:rPr>
            <w:rStyle w:val="Hyperlink"/>
            <w:rFonts w:cs="B Nazanin" w:hint="cs"/>
            <w:noProof/>
            <w:sz w:val="32"/>
            <w:szCs w:val="32"/>
            <w:rtl/>
          </w:rPr>
          <w:t>نقش پنجم (تاج‌ستاني بهرام اول)</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Toc37719558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61</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43" w:anchor="_Toc37719559" w:history="1">
        <w:r w:rsidR="009A7F26">
          <w:rPr>
            <w:rStyle w:val="Hyperlink"/>
            <w:rFonts w:cs="B Nazanin" w:hint="cs"/>
            <w:noProof/>
            <w:sz w:val="32"/>
            <w:szCs w:val="32"/>
            <w:rtl/>
          </w:rPr>
          <w:t>نقش ششم (شاپور دوم ذوالاكتاف)</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Toc37719559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62</w:t>
        </w:r>
        <w:r w:rsidR="009A7F26">
          <w:rPr>
            <w:rStyle w:val="Hyperlink"/>
            <w:rFonts w:cs="B Nazanin" w:hint="cs"/>
            <w:noProof/>
            <w:sz w:val="32"/>
            <w:szCs w:val="32"/>
            <w:rtl/>
          </w:rPr>
          <w:fldChar w:fldCharType="end"/>
        </w:r>
      </w:hyperlink>
    </w:p>
    <w:p w:rsidR="009A7F26" w:rsidRDefault="00190C19" w:rsidP="009A7F26">
      <w:pPr>
        <w:pStyle w:val="TOC1"/>
        <w:tabs>
          <w:tab w:val="right" w:leader="dot" w:pos="8296"/>
        </w:tabs>
        <w:rPr>
          <w:rFonts w:cs="B Nazanin"/>
          <w:noProof/>
          <w:sz w:val="32"/>
          <w:szCs w:val="32"/>
          <w:rtl/>
        </w:rPr>
      </w:pPr>
      <w:hyperlink r:id="rId44" w:anchor="_Toc37719560" w:history="1">
        <w:r w:rsidR="009A7F26">
          <w:rPr>
            <w:rStyle w:val="Hyperlink"/>
            <w:rFonts w:cs="B Nazanin" w:hint="cs"/>
            <w:noProof/>
            <w:sz w:val="32"/>
            <w:szCs w:val="32"/>
            <w:rtl/>
          </w:rPr>
          <w:t>منابع</w:t>
        </w:r>
        <w:r w:rsidR="009A7F26">
          <w:rPr>
            <w:rStyle w:val="Hyperlink"/>
            <w:rFonts w:cs="B Nazanin" w:hint="cs"/>
            <w:noProof/>
            <w:webHidden/>
            <w:sz w:val="32"/>
            <w:szCs w:val="32"/>
            <w:rtl/>
          </w:rPr>
          <w:tab/>
        </w:r>
        <w:r w:rsidR="009A7F26">
          <w:rPr>
            <w:rStyle w:val="Hyperlink"/>
            <w:rFonts w:cs="B Nazanin" w:hint="cs"/>
            <w:noProof/>
            <w:sz w:val="32"/>
            <w:szCs w:val="32"/>
            <w:rtl/>
          </w:rPr>
          <w:fldChar w:fldCharType="begin"/>
        </w:r>
        <w:r w:rsidR="009A7F26">
          <w:rPr>
            <w:rStyle w:val="Hyperlink"/>
            <w:rFonts w:cs="B Nazanin" w:hint="cs"/>
            <w:noProof/>
            <w:webHidden/>
            <w:sz w:val="32"/>
            <w:szCs w:val="32"/>
            <w:rtl/>
          </w:rPr>
          <w:instrText xml:space="preserve"> </w:instrText>
        </w:r>
        <w:r w:rsidR="009A7F26">
          <w:rPr>
            <w:rStyle w:val="Hyperlink"/>
            <w:rFonts w:cs="B Nazanin"/>
            <w:noProof/>
            <w:webHidden/>
            <w:sz w:val="32"/>
            <w:szCs w:val="32"/>
          </w:rPr>
          <w:instrText>PAGEREF</w:instrText>
        </w:r>
        <w:r w:rsidR="009A7F26">
          <w:rPr>
            <w:rStyle w:val="Hyperlink"/>
            <w:rFonts w:cs="B Nazanin" w:hint="cs"/>
            <w:noProof/>
            <w:webHidden/>
            <w:sz w:val="32"/>
            <w:szCs w:val="32"/>
            <w:rtl/>
          </w:rPr>
          <w:instrText xml:space="preserve"> _</w:instrText>
        </w:r>
        <w:r w:rsidR="009A7F26">
          <w:rPr>
            <w:rStyle w:val="Hyperlink"/>
            <w:rFonts w:cs="B Nazanin"/>
            <w:noProof/>
            <w:webHidden/>
            <w:sz w:val="32"/>
            <w:szCs w:val="32"/>
          </w:rPr>
          <w:instrText>Toc37719560 \h</w:instrText>
        </w:r>
        <w:r w:rsidR="009A7F26">
          <w:rPr>
            <w:rStyle w:val="Hyperlink"/>
            <w:rFonts w:cs="B Nazanin" w:hint="cs"/>
            <w:noProof/>
            <w:webHidden/>
            <w:sz w:val="32"/>
            <w:szCs w:val="32"/>
            <w:rtl/>
          </w:rPr>
          <w:instrText xml:space="preserve"> </w:instrText>
        </w:r>
        <w:r w:rsidR="009A7F26">
          <w:rPr>
            <w:rStyle w:val="Hyperlink"/>
            <w:rFonts w:cs="B Nazanin" w:hint="cs"/>
            <w:noProof/>
            <w:sz w:val="32"/>
            <w:szCs w:val="32"/>
            <w:rtl/>
          </w:rPr>
        </w:r>
        <w:r w:rsidR="009A7F26">
          <w:rPr>
            <w:rStyle w:val="Hyperlink"/>
            <w:rFonts w:cs="B Nazanin" w:hint="cs"/>
            <w:noProof/>
            <w:sz w:val="32"/>
            <w:szCs w:val="32"/>
            <w:rtl/>
          </w:rPr>
          <w:fldChar w:fldCharType="separate"/>
        </w:r>
        <w:r w:rsidR="009A7F26">
          <w:rPr>
            <w:rStyle w:val="Hyperlink"/>
            <w:rFonts w:cs="B Nazanin" w:hint="cs"/>
            <w:noProof/>
            <w:webHidden/>
            <w:sz w:val="32"/>
            <w:szCs w:val="32"/>
            <w:rtl/>
          </w:rPr>
          <w:t>63</w:t>
        </w:r>
        <w:r w:rsidR="009A7F26">
          <w:rPr>
            <w:rStyle w:val="Hyperlink"/>
            <w:rFonts w:cs="B Nazanin" w:hint="cs"/>
            <w:noProof/>
            <w:sz w:val="32"/>
            <w:szCs w:val="32"/>
            <w:rtl/>
          </w:rPr>
          <w:fldChar w:fldCharType="end"/>
        </w:r>
      </w:hyperlink>
    </w:p>
    <w:p w:rsidR="009A7F26" w:rsidRDefault="009A7F26" w:rsidP="009A7F26">
      <w:pPr>
        <w:spacing w:line="360" w:lineRule="auto"/>
        <w:ind w:firstLine="566"/>
        <w:jc w:val="lowKashida"/>
        <w:rPr>
          <w:rFonts w:cs="B Nazanin"/>
          <w:b/>
          <w:bCs/>
          <w:sz w:val="28"/>
          <w:szCs w:val="28"/>
          <w:rtl/>
        </w:rPr>
      </w:pPr>
      <w:r>
        <w:rPr>
          <w:rFonts w:cs="B Nazanin" w:hint="cs"/>
          <w:b/>
          <w:bCs/>
          <w:sz w:val="36"/>
          <w:szCs w:val="36"/>
          <w:rtl/>
        </w:rPr>
        <w:fldChar w:fldCharType="end"/>
      </w:r>
    </w:p>
    <w:p w:rsidR="009A7F26" w:rsidRDefault="009A7F26" w:rsidP="009A7F26">
      <w:pPr>
        <w:rPr>
          <w:rFonts w:cs="B Nazanin"/>
          <w:rtl/>
        </w:rPr>
      </w:pPr>
    </w:p>
    <w:p w:rsidR="00243CB2" w:rsidRDefault="00243CB2">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Default="00A90F5E">
      <w:pPr>
        <w:rPr>
          <w:rtl/>
        </w:rPr>
      </w:pPr>
    </w:p>
    <w:p w:rsidR="00A90F5E" w:rsidRPr="00241DC1" w:rsidRDefault="00A90F5E" w:rsidP="00A90F5E">
      <w:pPr>
        <w:pStyle w:val="Heading1"/>
        <w:rPr>
          <w:rFonts w:cs="B Titr"/>
          <w:rtl/>
        </w:rPr>
      </w:pPr>
      <w:bookmarkStart w:id="2" w:name="_Toc37719522"/>
      <w:r w:rsidRPr="00241DC1">
        <w:rPr>
          <w:rFonts w:cs="B Titr" w:hint="cs"/>
          <w:rtl/>
        </w:rPr>
        <w:lastRenderedPageBreak/>
        <w:t>مقدمه</w:t>
      </w:r>
      <w:bookmarkEnd w:id="2"/>
      <w:r>
        <w:rPr>
          <w:rFonts w:cs="B Titr" w:hint="cs"/>
          <w:rtl/>
        </w:rPr>
        <w:t xml:space="preserve"> </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t>در دومين دهه سده سوم ميلادي پس از نبرد اردوان آخرين پادشاه اشكاني با ماركوس باسيانوس (معروف به كاراكالا، 217-188م) و عقب‌نشستن روميان بعد از كشته شدن وي، در دوران ايران غوغايي برپا شد كه حكومت پارتي اشكاني را مضمحل ساخت.</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t>منطقه فارس چون گذشته يعني در زمان انتقال قدرت از ماد به هخامنشي در اينجا نيز نقش تعيين كننده و كليدي ايفا كرد. اردشير بابكان فرزند بابك، نوه ساسان موبد موبدان آناهيتا، پس از پيروزي بر اردوان آخرين شاه اشكاني (225م)، سلسله ساسانان را بنيان نهاد. ساسانيان پس از وقفه‌اي كه سلوكيان و پارتيان ايجاد كرده بودند، خود را جانشين هخامنشيان مي‌دانستند و مي‌خواستند عظمت دوران آنها را بار ديگر تجديد كنند. اردشير براي ايجاد دولتي كه بتواند طرح‌هاي عظيم او را تحقق بخشد، حكومت متمركز و نيرومندي پديد آورد.</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t>در پانزده سالي كه تا مرگ اردشير (240 م) مانده بود، او توانست ولايات هم‌جوار شاهنشاهي سابق پارت را مطيع خود و پادشاهي دودمانش را بر ايران تثبيت كند. وي در روزهاي آخر عمر به گوشه ديري رفت و تا گاه مرگ در آنجا بود.</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t xml:space="preserve">در واقع پسر اردشير به نام شاپور اول رسماًً در زمان حيات اردشير در حكومت دخالت داشته باشد. در زمان حكومت او كه 30 سال به درازا كشيد (273 يا 272-241م)، ايران به سرعت نيرومند شد. دو امپراطور روم يعني گورديانوس معروف به گورديانوس مقدس (در سال 241م) و والرين (در سال 260م) از او شكست خوردند و يا صلح را با شرايطي كمابيش به نفع ايران پذيرفتند. هزاران اسير جنگي رومي با ساخت پل‌ها، كاخ‌ها، حجاري و آبرساني، به افزايش ثروت ايران كمك كردند و بيشاپور اقامتگاه جديد شاپور، به صورت داراترين و زيباترين شهر ايران درآمد. </w:t>
      </w:r>
    </w:p>
    <w:p w:rsidR="00A90F5E" w:rsidRPr="00241DC1" w:rsidRDefault="00A90F5E" w:rsidP="00A90F5E">
      <w:pPr>
        <w:spacing w:line="360" w:lineRule="auto"/>
        <w:ind w:firstLine="566"/>
        <w:jc w:val="lowKashida"/>
        <w:rPr>
          <w:b/>
          <w:bCs/>
          <w:sz w:val="28"/>
          <w:szCs w:val="28"/>
          <w:rtl/>
        </w:rPr>
      </w:pPr>
      <w:r w:rsidRPr="00241DC1">
        <w:rPr>
          <w:rFonts w:cs="B Nazanin" w:hint="cs"/>
          <w:b/>
          <w:bCs/>
          <w:sz w:val="28"/>
          <w:szCs w:val="28"/>
          <w:rtl/>
        </w:rPr>
        <w:lastRenderedPageBreak/>
        <w:t>نقشه برداري‌هاي انجام گرفته از خرابه‌هاي بيشاپور و گشت و گذار در بين توده‌ها و تل‌هاي سنگي ناشي از ديوارهاي فرو ريخته بناهاي سلطنتي، مبين اين مطلب است كه فلسفه وجودي و ايجاد شهر همانند ساير شهرها نيست. اين شهر را افزايش جمعيت بوجود نياورده، محل استقرار پادگان نظامي نيز نبوده كه براي دفاع از يك ايالت درنظر گرفته شده باشد. همچنين به خواست پادشاه احداث نشده تا وي در اين ايالت تازه فتح شده بر قدرت خود تاكيد ورزد. در واقع شهر بيشاپور در زمان بنيادش، هيچ نوع كاربرد اداريو اقتصادي نداشته است. اين شهر فقط محصول اشتياق شاهانه يك شاه است.</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t xml:space="preserve">در زندگي‌نامه ماني پيامبر كه نوشته خود اوست، آمده است: «شاپور به پارس </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t xml:space="preserve">آمد و به شهر شاپور رسيد و پس از آن كه بيماري بر او عارض شد، خود را در خطر بزرگي ديد و به معناي واقعي به فرجام خود رسيد و شاپور شاه مرد و از اين دنيا رفت. وابستگي شاه سالمند به محل اقامت خود نبايد شگفت‌انگيز باشد، زيرا اين مر بزرگ پس از اقامت طولاني در پايتخت خود تيسفون و بازگشت به اين شهرك جديد (كه بر اساس اعمال سليقه و فرمان او ساخته شده بود) از ندگي در دره‌اي شاداب همراه با درختان سرسبز و عطر گل‌ها، لذت مي‌برده و اين محل را استراحت‌گاه خوبي تشخيص داده است. </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t>پادشاه و درباريان و اطرافيان او در اين محل يا وقت خود را صرف شكار مي‌كردند و يا اينكه به بازي‌هايي مي‌پرداختند كه از بين آنها، چوگان يادمان خود را تا امروز در يكي از دره‌هاي مجاور (تنگ چوگان) باقي گذاشته است. امروزه از آن همه شكوه و جلال، فقط ويرانه‌هاي شهر بيشاپور برجاي مانده است كه در 25 كيلومتر غرب شهر فعلي كازرون و در كنار شرق رودانه شاپور، آنجا كه اين رود از تنگ معروف و زيباي چوگان خارج مي‌شود، قرار دارد.</w:t>
      </w:r>
    </w:p>
    <w:p w:rsidR="00A90F5E" w:rsidRPr="00241DC1" w:rsidRDefault="00A90F5E" w:rsidP="00A90F5E">
      <w:pPr>
        <w:spacing w:line="360" w:lineRule="auto"/>
        <w:ind w:firstLine="566"/>
        <w:jc w:val="lowKashida"/>
        <w:rPr>
          <w:rFonts w:cs="B Nazanin"/>
          <w:b/>
          <w:bCs/>
          <w:sz w:val="28"/>
          <w:szCs w:val="28"/>
          <w:rtl/>
        </w:rPr>
      </w:pPr>
      <w:r w:rsidRPr="00241DC1">
        <w:rPr>
          <w:rFonts w:cs="B Nazanin" w:hint="cs"/>
          <w:b/>
          <w:bCs/>
          <w:sz w:val="28"/>
          <w:szCs w:val="28"/>
          <w:rtl/>
        </w:rPr>
        <w:lastRenderedPageBreak/>
        <w:t xml:space="preserve">علت انتخاب اين شهر، علاوه بر وجود رود شاپور، گذشتن يكي از مهمترين شاهراه‌هاي ارتباطي شاهنشاهي ساساني از اين مكان بوده است. در ميان اين ويرانه‌ها يادمان‌هاي تاريخي متعددي وجود دارد. </w:t>
      </w:r>
    </w:p>
    <w:p w:rsidR="00A90F5E" w:rsidRDefault="00A90F5E"/>
    <w:sectPr w:rsidR="00A90F5E"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A7F26"/>
    <w:rsid w:val="00190C19"/>
    <w:rsid w:val="00243CB2"/>
    <w:rsid w:val="009A7F26"/>
    <w:rsid w:val="00A90F5E"/>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FD5B"/>
  <w15:docId w15:val="{5E85F750-0AB2-4B1D-8D70-D260715D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7F26"/>
    <w:pPr>
      <w:bidi/>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A90F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semiHidden/>
    <w:unhideWhenUsed/>
    <w:qFormat/>
    <w:rsid w:val="009A7F26"/>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A7F26"/>
    <w:rPr>
      <w:rFonts w:ascii="Times New Roman" w:eastAsia="Times New Roman" w:hAnsi="Times New Roman" w:cs="B Titr"/>
      <w:sz w:val="34"/>
      <w:szCs w:val="36"/>
      <w:lang w:bidi="ar-SA"/>
    </w:rPr>
  </w:style>
  <w:style w:type="character" w:styleId="Hyperlink">
    <w:name w:val="Hyperlink"/>
    <w:basedOn w:val="DefaultParagraphFont"/>
    <w:semiHidden/>
    <w:unhideWhenUsed/>
    <w:rsid w:val="009A7F26"/>
    <w:rPr>
      <w:color w:val="0000FF"/>
      <w:u w:val="single"/>
    </w:rPr>
  </w:style>
  <w:style w:type="paragraph" w:styleId="TOC1">
    <w:name w:val="toc 1"/>
    <w:basedOn w:val="Normal"/>
    <w:next w:val="Normal"/>
    <w:autoRedefine/>
    <w:semiHidden/>
    <w:unhideWhenUsed/>
    <w:rsid w:val="009A7F26"/>
  </w:style>
  <w:style w:type="paragraph" w:styleId="BalloonText">
    <w:name w:val="Balloon Text"/>
    <w:basedOn w:val="Normal"/>
    <w:link w:val="BalloonTextChar"/>
    <w:uiPriority w:val="99"/>
    <w:semiHidden/>
    <w:unhideWhenUsed/>
    <w:rsid w:val="009A7F26"/>
    <w:rPr>
      <w:rFonts w:ascii="Tahoma" w:hAnsi="Tahoma" w:cs="Tahoma"/>
      <w:sz w:val="16"/>
      <w:szCs w:val="16"/>
    </w:rPr>
  </w:style>
  <w:style w:type="character" w:customStyle="1" w:styleId="BalloonTextChar">
    <w:name w:val="Balloon Text Char"/>
    <w:basedOn w:val="DefaultParagraphFont"/>
    <w:link w:val="BalloonText"/>
    <w:uiPriority w:val="99"/>
    <w:semiHidden/>
    <w:rsid w:val="009A7F26"/>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90F5E"/>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3"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8"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6"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9"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4"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2"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7"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2"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7"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5"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3"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8"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0"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9"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1"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1"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4"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2"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7"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0"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5"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3"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8"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6"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0"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9"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1"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4"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14"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2"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27"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0"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35"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 Id="rId43" Type="http://schemas.openxmlformats.org/officeDocument/2006/relationships/hyperlink" Target="file:///G:\&#1662;&#1575;&#1740;&#1575;&#1606;%20&#1606;&#1575;&#1605;&#1607;\&#1662;&#1575;&#1740;&#1575;&#1606;%20&#1606;&#1575;&#1605;&#1607;%20&#1578;&#1575;&#1585;&#1740;&#1582;%20&#1608;%20&#1576;&#1575;&#1587;&#1578;&#1575;&#1606;%20&#1588;&#1606;&#1575;&#1587;&#1740;\&#1576;&#1610;&#1588;&#1575;&#1662;&#1608;&#1585;\&#1589;&#1601;&#1581;&#1607;%20&#1575;&#1608;&#16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2015-10-08T16:18:00Z</dcterms:created>
  <dcterms:modified xsi:type="dcterms:W3CDTF">2016-10-14T11:28:00Z</dcterms:modified>
</cp:coreProperties>
</file>