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1" w:rsidRDefault="00A004E1" w:rsidP="00A004E1">
      <w:pPr>
        <w:spacing w:line="240" w:lineRule="auto"/>
        <w:jc w:val="center"/>
        <w:rPr>
          <w:rFonts w:cs="B Nazanin"/>
          <w:sz w:val="28"/>
          <w:szCs w:val="28"/>
          <w:lang w:bidi="fa-IR"/>
        </w:rPr>
      </w:pPr>
    </w:p>
    <w:p w:rsidR="00A004E1" w:rsidRDefault="00A004E1" w:rsidP="00A004E1">
      <w:pPr>
        <w:spacing w:line="24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84FF5">
        <w:rPr>
          <w:rFonts w:cs="Arabic Style" w:hint="cs"/>
          <w:noProof/>
          <w:sz w:val="40"/>
          <w:szCs w:val="40"/>
          <w:rtl/>
          <w:lang w:bidi="fa-IR"/>
        </w:rPr>
        <w:drawing>
          <wp:inline distT="0" distB="0" distL="0" distR="0" wp14:anchorId="6053374F" wp14:editId="737DAFF5">
            <wp:extent cx="904875" cy="1186392"/>
            <wp:effectExtent l="0" t="0" r="0" b="0"/>
            <wp:docPr id="3" name="Picture 3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زاد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26" cy="1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E1" w:rsidRDefault="00A004E1" w:rsidP="00A004E1">
      <w:pPr>
        <w:spacing w:line="24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انشگاه آزاد اسلامی</w:t>
      </w:r>
      <w:r>
        <w:rPr>
          <w:rFonts w:cs="B Nazanin"/>
          <w:b/>
          <w:bCs/>
          <w:sz w:val="32"/>
          <w:szCs w:val="32"/>
          <w:lang w:bidi="fa-IR"/>
        </w:rPr>
        <w:t>n</w:t>
      </w:r>
    </w:p>
    <w:p w:rsidR="00A004E1" w:rsidRDefault="00A004E1" w:rsidP="00A004E1">
      <w:pPr>
        <w:spacing w:line="240" w:lineRule="auto"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A004E1" w:rsidRDefault="00A004E1" w:rsidP="00A004E1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واحد تهران جنوب</w:t>
      </w:r>
    </w:p>
    <w:p w:rsidR="00A004E1" w:rsidRDefault="00A004E1" w:rsidP="00A004E1">
      <w:pPr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دانشکده تحصیلات تکمیلی</w:t>
      </w:r>
    </w:p>
    <w:p w:rsidR="00A004E1" w:rsidRDefault="00A004E1" w:rsidP="00A004E1">
      <w:pPr>
        <w:spacing w:line="240" w:lineRule="auto"/>
        <w:jc w:val="center"/>
        <w:rPr>
          <w:rFonts w:cs="B Nazanin" w:hint="cs"/>
          <w:sz w:val="16"/>
          <w:szCs w:val="1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Times New Roma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سمینار برای دریافت درجه کارشناسی ارشد</w:t>
      </w:r>
      <w:r>
        <w:rPr>
          <w:rFonts w:ascii="Times-Bold" w:hAnsi="Times-Bold" w:cs="Times-Bold"/>
          <w:b/>
          <w:bCs/>
          <w:sz w:val="28"/>
          <w:szCs w:val="28"/>
        </w:rPr>
        <w:t xml:space="preserve"> “M.Sc”</w:t>
      </w:r>
    </w:p>
    <w:p w:rsidR="00A004E1" w:rsidRDefault="00A004E1" w:rsidP="00A004E1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مهندسی مکاترونیک</w:t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بررسی سیستم های ردیابی مسیر خورشید (</w:t>
      </w:r>
      <w:r>
        <w:rPr>
          <w:rFonts w:cs="B Nazanin"/>
          <w:b/>
          <w:bCs/>
          <w:sz w:val="28"/>
          <w:szCs w:val="28"/>
          <w:lang w:bidi="fa-IR"/>
        </w:rPr>
        <w:t>SOLAR TRACKING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پتانسیل استفاده از آنها در پنل های خورشیدی</w:t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sz w:val="16"/>
          <w:szCs w:val="1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استاد راهنما:</w:t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lang w:bidi="fa-IR"/>
        </w:rPr>
        <w:t xml:space="preserve"> </w:t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نگارش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6250" cy="5876925"/>
            <wp:effectExtent l="0" t="0" r="0" b="9525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فهرست مطالب</w:t>
      </w:r>
    </w:p>
    <w:p w:rsidR="00A004E1" w:rsidRDefault="00A004E1" w:rsidP="00A004E1">
      <w:pPr>
        <w:bidi/>
        <w:spacing w:after="0" w:line="240" w:lineRule="auto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lang w:bidi="fa-IR"/>
        </w:rPr>
        <w:pict>
          <v:rect id="_x0000_i1026" style="width:458.65pt;height:5.25pt" o:hrpct="980" o:hralign="center" o:hrstd="t" o:hrnoshade="t" o:hr="t" fillcolor="black [3213]" stroked="f"/>
        </w:pict>
      </w:r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fldChar w:fldCharType="begin"/>
      </w:r>
      <w:r>
        <w:rPr>
          <w:rFonts w:cs="B Nazanin" w:hint="cs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lang w:bidi="fa-IR"/>
        </w:rPr>
        <w:instrText>TOC</w:instrText>
      </w:r>
      <w:r>
        <w:rPr>
          <w:rFonts w:cs="B Nazanin" w:hint="cs"/>
          <w:sz w:val="28"/>
          <w:szCs w:val="28"/>
          <w:rtl/>
          <w:lang w:bidi="fa-IR"/>
        </w:rPr>
        <w:instrText xml:space="preserve"> \</w:instrText>
      </w:r>
      <w:r>
        <w:rPr>
          <w:rFonts w:cs="B Nazanin"/>
          <w:sz w:val="28"/>
          <w:szCs w:val="28"/>
          <w:lang w:bidi="fa-IR"/>
        </w:rPr>
        <w:instrText>o "</w:instrText>
      </w:r>
      <w:r>
        <w:rPr>
          <w:rFonts w:cs="B Nazanin" w:hint="cs"/>
          <w:sz w:val="28"/>
          <w:szCs w:val="28"/>
          <w:rtl/>
          <w:lang w:bidi="fa-IR"/>
        </w:rPr>
        <w:instrText>1-3</w:instrText>
      </w:r>
      <w:r>
        <w:rPr>
          <w:rFonts w:cs="B Nazanin"/>
          <w:sz w:val="28"/>
          <w:szCs w:val="28"/>
          <w:lang w:bidi="fa-IR"/>
        </w:rPr>
        <w:instrText>" \h \z \u</w:instrText>
      </w:r>
      <w:r>
        <w:rPr>
          <w:rFonts w:cs="B Nazanin" w:hint="cs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rtl/>
          <w:lang w:bidi="fa-IR"/>
        </w:rPr>
        <w:fldChar w:fldCharType="separate"/>
      </w:r>
      <w:hyperlink r:id="rId6" w:anchor="_Toc322771706" w:history="1">
        <w:r>
          <w:rPr>
            <w:rStyle w:val="Hyperlink"/>
            <w:rFonts w:hint="cs"/>
            <w:noProof/>
            <w:rtl/>
            <w:lang w:bidi="fa-IR"/>
          </w:rPr>
          <w:t>چکیده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_Toc322771706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7" w:anchor="_Toc322771707" w:history="1">
        <w:r>
          <w:rPr>
            <w:rStyle w:val="Hyperlink"/>
            <w:rFonts w:hint="cs"/>
            <w:noProof/>
            <w:rtl/>
            <w:lang w:bidi="fa-IR"/>
          </w:rPr>
          <w:t>مقدمه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_Toc322771707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8" w:anchor="_Toc322771708" w:history="1">
        <w:r>
          <w:rPr>
            <w:rStyle w:val="Hyperlink"/>
            <w:rFonts w:hint="cs"/>
            <w:noProof/>
            <w:rtl/>
            <w:lang w:bidi="fa-IR"/>
          </w:rPr>
          <w:t>فصل اول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_Toc322771708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9" w:anchor="_Toc322771709" w:history="1">
        <w:r>
          <w:rPr>
            <w:rStyle w:val="Hyperlink"/>
            <w:rFonts w:hint="cs"/>
            <w:noProof/>
            <w:rtl/>
            <w:lang w:bidi="fa-IR"/>
          </w:rPr>
          <w:t>بررسی اصول کلی روابط هندسی خورشید و زمین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_Toc322771709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0" w:anchor="_Toc322771710" w:history="1">
        <w:r>
          <w:rPr>
            <w:rStyle w:val="Hyperlink"/>
            <w:rFonts w:hint="cs"/>
            <w:noProof/>
            <w:rtl/>
            <w:lang w:bidi="fa-IR"/>
          </w:rPr>
          <w:t>فصل اول</w:t>
        </w:r>
        <w:r>
          <w:rPr>
            <w:rStyle w:val="Hyperlink"/>
            <w:rFonts w:hint="cs"/>
            <w:noProof/>
            <w:lang w:bidi="fa-IR"/>
          </w:rPr>
          <w:t xml:space="preserve"> </w:t>
        </w:r>
        <w:r>
          <w:rPr>
            <w:rStyle w:val="Hyperlink"/>
            <w:rFonts w:hint="cs"/>
            <w:noProof/>
            <w:rtl/>
            <w:lang w:bidi="fa-IR"/>
          </w:rPr>
          <w:t xml:space="preserve"> : بررسی اصول کلی روابط هندسی خورشید و زمین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_Toc322771710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1" w:anchor="_Toc322771711" w:history="1">
        <w:r>
          <w:rPr>
            <w:rStyle w:val="Hyperlink"/>
            <w:rFonts w:cs="B Nazanin"/>
            <w:noProof/>
            <w:lang w:bidi="fa-IR"/>
          </w:rPr>
          <w:sym w:font="Times New Roman" w:char="F020"/>
        </w:r>
        <w:r>
          <w:rPr>
            <w:rStyle w:val="Hyperlink"/>
            <w:rFonts w:cs="B Nazanin"/>
            <w:noProof/>
            <w:lang w:bidi="fa-IR"/>
          </w:rPr>
          <w:sym w:font="Times New Roman" w:char="F028"/>
        </w:r>
        <w:r>
          <w:rPr>
            <w:rStyle w:val="Hyperlink"/>
            <w:rFonts w:cs="B Nazanin"/>
            <w:noProof/>
            <w:lang w:bidi="fa-IR"/>
          </w:rPr>
          <w:sym w:font="Times New Roman" w:char="F031"/>
        </w:r>
        <w:r>
          <w:rPr>
            <w:rStyle w:val="Hyperlink"/>
            <w:rFonts w:cs="B Nazanin"/>
            <w:noProof/>
            <w:lang w:bidi="fa-IR"/>
          </w:rPr>
          <w:sym w:font="Times New Roman" w:char="F02D"/>
        </w:r>
        <w:r>
          <w:rPr>
            <w:rStyle w:val="Hyperlink"/>
            <w:rFonts w:cs="B Nazanin"/>
            <w:noProof/>
            <w:lang w:bidi="fa-IR"/>
          </w:rPr>
          <w:sym w:font="Times New Roman" w:char="F031"/>
        </w:r>
        <w:r>
          <w:rPr>
            <w:rStyle w:val="Hyperlink"/>
            <w:rFonts w:cs="B Nazanin" w:hint="cs"/>
            <w:noProof/>
            <w:rtl/>
            <w:lang w:bidi="fa-IR"/>
          </w:rPr>
          <w:t>تعاریف اولیه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_Toc322771711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2" w:anchor="_Toc322771712" w:history="1">
        <w:r>
          <w:rPr>
            <w:rStyle w:val="Hyperlink"/>
            <w:rFonts w:hint="cs"/>
            <w:noProof/>
            <w:rtl/>
            <w:lang w:bidi="fa-IR"/>
          </w:rPr>
          <w:t>1-2) بررسی رفتار حرکتی زمین و خورشید نسبت به هم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7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3" w:anchor="_Toc322771713" w:history="1">
        <w:r>
          <w:rPr>
            <w:rStyle w:val="Hyperlink"/>
            <w:rFonts w:hint="cs"/>
            <w:noProof/>
            <w:rtl/>
            <w:lang w:bidi="fa-IR"/>
          </w:rPr>
          <w:t>1-2)بررسی و مقایسه الگوریتم های مطرح در زمینه روابط هندسی زمین و خورشید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4" w:anchor="_Toc322771714" w:history="1">
        <w:r>
          <w:rPr>
            <w:rStyle w:val="Hyperlink"/>
            <w:rFonts w:ascii="IPT.Nazanin" w:hAnsi="IPT.Nazanin" w:hint="cs"/>
            <w:noProof/>
            <w:rtl/>
            <w:lang w:bidi="fa-IR"/>
          </w:rPr>
          <w:t>1-3)تشریح الگوریتم</w:t>
        </w:r>
        <w:r>
          <w:rPr>
            <w:rStyle w:val="Hyperlink"/>
            <w:rFonts w:hint="cs"/>
            <w:noProof/>
            <w:rtl/>
            <w:lang w:bidi="fa-IR"/>
          </w:rPr>
          <w:t xml:space="preserve"> کوپر </w:t>
        </w:r>
        <w:r>
          <w:rPr>
            <w:rStyle w:val="Hyperlink"/>
            <w:noProof/>
            <w:lang w:bidi="fa-IR"/>
          </w:rPr>
          <w:t xml:space="preserve"> [COOPER] [17]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_Toc322771714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12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5" w:anchor="_Toc322771715" w:history="1">
        <w:r>
          <w:rPr>
            <w:rStyle w:val="Hyperlink"/>
            <w:rFonts w:hint="cs"/>
            <w:noProof/>
            <w:rtl/>
            <w:lang w:bidi="fa-IR"/>
          </w:rPr>
          <w:t>فصل دوم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_Toc322771715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6" w:anchor="_Toc322771716" w:history="1">
        <w:r>
          <w:rPr>
            <w:rStyle w:val="Hyperlink"/>
            <w:rFonts w:hint="cs"/>
            <w:noProof/>
            <w:rtl/>
            <w:lang w:bidi="fa-IR"/>
          </w:rPr>
          <w:t>بررسی روش</w:t>
        </w:r>
        <w:r>
          <w:rPr>
            <w:rStyle w:val="Hyperlink"/>
            <w:rFonts w:hint="cs"/>
            <w:noProof/>
            <w:lang w:bidi="fa-IR"/>
          </w:rPr>
          <w:t xml:space="preserve"> </w:t>
        </w:r>
        <w:r>
          <w:rPr>
            <w:rStyle w:val="Hyperlink"/>
            <w:rFonts w:hint="cs"/>
            <w:noProof/>
            <w:rtl/>
            <w:lang w:bidi="fa-IR"/>
          </w:rPr>
          <w:t>های مختلف ردیابی خورشید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_Toc322771716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15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7" w:anchor="_Toc322771717" w:history="1">
        <w:r>
          <w:rPr>
            <w:rStyle w:val="Hyperlink"/>
            <w:rFonts w:hint="cs"/>
            <w:noProof/>
            <w:rtl/>
            <w:lang w:bidi="fa-IR"/>
          </w:rPr>
          <w:t>فصل دوم : بررسی روشهای مختلف ردیابی خورشید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_Toc322771717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16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8" w:anchor="_Toc322771718" w:history="1">
        <w:r>
          <w:rPr>
            <w:rStyle w:val="Hyperlink"/>
            <w:rFonts w:hint="cs"/>
            <w:noProof/>
            <w:rtl/>
            <w:lang w:bidi="fa-IR"/>
          </w:rPr>
          <w:t>فصل سوم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_Toc322771718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19" w:anchor="_Toc322771719" w:history="1">
        <w:r>
          <w:rPr>
            <w:rStyle w:val="Hyperlink"/>
            <w:rFonts w:hint="cs"/>
            <w:noProof/>
            <w:rtl/>
            <w:lang w:bidi="fa-IR"/>
          </w:rPr>
          <w:t>فصل سوم : تشریح استراتژی ردیابی هیبریدی در ردیابی خورشید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_Toc322771719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0" w:anchor="_Toc322771720" w:history="1">
        <w:r>
          <w:rPr>
            <w:rStyle w:val="Hyperlink"/>
            <w:rFonts w:hint="cs"/>
            <w:noProof/>
            <w:rtl/>
            <w:lang w:bidi="fa-IR"/>
          </w:rPr>
          <w:t>3-2)   تشریح الگوریتم هیبریدی ردیاب خورشیدی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_Toc322771720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22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1" w:anchor="_Toc322771721" w:history="1">
        <w:r>
          <w:rPr>
            <w:rStyle w:val="Hyperlink"/>
            <w:rFonts w:hint="cs"/>
            <w:noProof/>
            <w:rtl/>
            <w:lang w:bidi="fa-IR"/>
          </w:rPr>
          <w:t>فصل چهارم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_Toc322771721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2" w:anchor="_Toc322771722" w:history="1">
        <w:r>
          <w:rPr>
            <w:rStyle w:val="Hyperlink"/>
            <w:rFonts w:hint="cs"/>
            <w:noProof/>
            <w:rtl/>
            <w:lang w:bidi="fa-IR"/>
          </w:rPr>
          <w:t>فصل چهارم : بررسی اقتصادی استفاده از سیستم ردیاب خورشیدی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_Toc322771722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31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3" w:anchor="_Toc322771723" w:history="1">
        <w:r>
          <w:rPr>
            <w:rStyle w:val="Hyperlink"/>
            <w:rFonts w:hint="cs"/>
            <w:noProof/>
            <w:rtl/>
            <w:lang w:bidi="fa-IR"/>
          </w:rPr>
          <w:t>فصل پنجم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_Toc322771723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36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4" w:anchor="_Toc322771724" w:history="1">
        <w:r>
          <w:rPr>
            <w:rStyle w:val="Hyperlink"/>
            <w:rFonts w:hint="cs"/>
            <w:noProof/>
            <w:rtl/>
            <w:lang w:bidi="fa-IR"/>
          </w:rPr>
          <w:t>نتیجه گیری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_Toc322771724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37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5" w:anchor="_Toc322771725" w:history="1">
        <w:r>
          <w:rPr>
            <w:rStyle w:val="Hyperlink"/>
            <w:rFonts w:hint="cs"/>
            <w:noProof/>
            <w:rtl/>
            <w:lang w:bidi="fa-IR"/>
          </w:rPr>
          <w:t>پیشنهادات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_Toc322771725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38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6" w:anchor="_Toc322771726" w:history="1">
        <w:r>
          <w:rPr>
            <w:rStyle w:val="Hyperlink"/>
            <w:rFonts w:hint="cs"/>
            <w:noProof/>
            <w:rtl/>
            <w:lang w:bidi="fa-IR"/>
          </w:rPr>
          <w:t>منابع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_Toc322771726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39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TOC1"/>
        <w:tabs>
          <w:tab w:val="right" w:leader="dot" w:pos="9394"/>
        </w:tabs>
        <w:bidi/>
        <w:rPr>
          <w:noProof/>
          <w:sz w:val="28"/>
          <w:szCs w:val="28"/>
        </w:rPr>
      </w:pPr>
      <w:hyperlink r:id="rId27" w:anchor="_Toc322771727" w:history="1">
        <w:r>
          <w:rPr>
            <w:rStyle w:val="Hyperlink"/>
            <w:rFonts w:hint="cs"/>
            <w:noProof/>
            <w:rtl/>
          </w:rPr>
          <w:t>سایت ها</w:t>
        </w:r>
        <w:r>
          <w:rPr>
            <w:rStyle w:val="Hyperlink"/>
            <w:noProof/>
            <w:webHidden/>
            <w:color w:val="auto"/>
          </w:rPr>
          <w:tab/>
        </w:r>
        <w:r>
          <w:rPr>
            <w:rStyle w:val="Hyperlink"/>
            <w:noProof/>
            <w:webHidden/>
            <w:color w:val="auto"/>
          </w:rPr>
          <w:fldChar w:fldCharType="begin"/>
        </w:r>
        <w:r>
          <w:rPr>
            <w:rStyle w:val="Hyperlink"/>
            <w:noProof/>
            <w:webHidden/>
            <w:color w:val="auto"/>
          </w:rPr>
          <w:instrText xml:space="preserve"> PAGEREF _Toc322771727 \h </w:instrText>
        </w:r>
        <w:r>
          <w:rPr>
            <w:rStyle w:val="Hyperlink"/>
            <w:noProof/>
            <w:webHidden/>
            <w:color w:val="auto"/>
          </w:rPr>
        </w:r>
        <w:r>
          <w:rPr>
            <w:rStyle w:val="Hyperlink"/>
            <w:noProof/>
            <w:webHidden/>
            <w:color w:val="auto"/>
          </w:rPr>
          <w:fldChar w:fldCharType="separate"/>
        </w:r>
        <w:r>
          <w:rPr>
            <w:rStyle w:val="Hyperlink"/>
            <w:rFonts w:hint="cs"/>
            <w:noProof/>
            <w:webHidden/>
            <w:color w:val="auto"/>
            <w:rtl/>
          </w:rPr>
          <w:t>40</w:t>
        </w:r>
        <w:r>
          <w:rPr>
            <w:rStyle w:val="Hyperlink"/>
            <w:noProof/>
            <w:webHidden/>
            <w:color w:val="auto"/>
          </w:rPr>
          <w:fldChar w:fldCharType="end"/>
        </w:r>
      </w:hyperlink>
    </w:p>
    <w:p w:rsidR="00A004E1" w:rsidRDefault="00A004E1" w:rsidP="00A004E1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fldChar w:fldCharType="end"/>
      </w:r>
    </w:p>
    <w:p w:rsidR="00A004E1" w:rsidRDefault="00A004E1" w:rsidP="00A004E1">
      <w:pPr>
        <w:spacing w:line="240" w:lineRule="auto"/>
        <w:jc w:val="center"/>
        <w:rPr>
          <w:rFonts w:cs="B Nazanin" w:hint="cs"/>
          <w:sz w:val="24"/>
          <w:szCs w:val="24"/>
          <w:rtl/>
          <w:lang w:bidi="fa-IR"/>
        </w:rPr>
      </w:pPr>
    </w:p>
    <w:p w:rsidR="00A004E1" w:rsidRDefault="00A004E1" w:rsidP="00A004E1">
      <w:pPr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  <w:sectPr w:rsidR="00A004E1">
          <w:pgSz w:w="12240" w:h="15840"/>
          <w:pgMar w:top="816" w:right="1418" w:bottom="1418" w:left="1418" w:header="283" w:footer="284" w:gutter="0"/>
          <w:pgNumType w:fmt="arabicAbjad"/>
          <w:cols w:space="720"/>
        </w:sectPr>
      </w:pPr>
    </w:p>
    <w:p w:rsidR="00A004E1" w:rsidRDefault="00A004E1" w:rsidP="00A004E1">
      <w:pPr>
        <w:spacing w:line="240" w:lineRule="auto"/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A004E1" w:rsidRDefault="00A004E1" w:rsidP="00A004E1">
      <w:pPr>
        <w:pStyle w:val="Heading1"/>
        <w:jc w:val="right"/>
        <w:rPr>
          <w:lang w:bidi="fa-IR"/>
        </w:rPr>
      </w:pPr>
      <w:bookmarkStart w:id="1" w:name="_Toc322771706"/>
      <w:r>
        <w:rPr>
          <w:rFonts w:hint="cs"/>
          <w:rtl/>
          <w:lang w:bidi="fa-IR"/>
        </w:rPr>
        <w:t>چکیده</w:t>
      </w:r>
      <w:bookmarkEnd w:id="1"/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هدف از این مطلب بررسی اصول کارکرد سیستم های ردیاب خورشیدی و پتانسیل استفاده از آنها در تولید برق خورشیدی است. به این منظور ابتدا با بررسی رفتارهای حرکتی خورشید و زمین و موقعیت های آنها نسبت به هم ، به تشریح اصول کلی الگوریتم ها و روابط هندسی موقعیت خورشید و زمین (بر حسب مکان جغرافیایی، روز، ساعت و زاویه پنل خورشیدی ) پرداخته می شود و با انتخاب یکی از الگوریتم های مطرح ، محاسبه موقعیت زمین و خورشید و تعیین زوایای لازم انجام می گیرد. با استفاده از این الگوریتم موقعیت خورشید برای شهر تهران در روزهای اول بهار، اول پاییز، اول تابستان و اول زمستان محاسبه شده و به صورت نمودار نمایش داده می شود. سپس انواع روش ها و سیستم های ردیابی خورشیدی دسته بندی و معرفی گردیده و توضیحات لازم در این خصوص ارائه می گردد . با انتخاب یکی از روش های مطرح و پیچیده که ترکیبی از الگوریتم های مختلف می باشد ، جزییات بیشتری در مورد طراحی و فرآیند کار آن روش، ارائه خواهد شد. در انتها بررسی اقتصادی کاربرد روش ارائه شده برای شرایط مشخص انجام می گردد.</w:t>
      </w: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A004E1" w:rsidRDefault="00A004E1" w:rsidP="00A004E1">
      <w:pPr>
        <w:tabs>
          <w:tab w:val="right" w:pos="996"/>
          <w:tab w:val="right" w:pos="1422"/>
        </w:tabs>
        <w:bidi/>
        <w:spacing w:line="240" w:lineRule="auto"/>
        <w:jc w:val="both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A004E1" w:rsidRDefault="00A004E1" w:rsidP="00A004E1">
      <w:pPr>
        <w:pStyle w:val="Heading1"/>
        <w:bidi/>
        <w:rPr>
          <w:rFonts w:hint="cs"/>
          <w:rtl/>
          <w:lang w:bidi="fa-IR"/>
        </w:rPr>
      </w:pPr>
      <w:bookmarkStart w:id="2" w:name="_Toc322771707"/>
      <w:r>
        <w:rPr>
          <w:rFonts w:hint="cs"/>
          <w:rtl/>
          <w:lang w:bidi="fa-IR"/>
        </w:rPr>
        <w:t>مقدمه</w:t>
      </w:r>
      <w:bookmarkEnd w:id="2"/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امروزه یافتن منابع انرژی پاک برای آینده یکی از دغدغه های مهم جوامع بشری به حساب می آید و انرژی خورشید می تواند پاسخ مناسبی برای این موضوع به شمار آید. پاکی ، فراوانی ، تجدید پذیری ، پایداری و در دسترس بودن از بارزترین ویژگی های انرژی خورشید می باشد. بر همین اساس در سالیان اخیر طراحی ، ساخت و استفاده از انواع سیستم ها و دستگاه هایی مبتنی بر استفاده از انرژی خورشید پدیدار گردیده است. امروزه سیستم های خورشیدی به شکل گسترده ای در مصارف گوناگون صنعتی ، خانگی و کشاورزی و . . . مورد استفاده قرار می گیرند.</w:t>
      </w:r>
    </w:p>
    <w:p w:rsidR="00A004E1" w:rsidRDefault="00A004E1" w:rsidP="00A004E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سيستم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فتوولتايیك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يا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برق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خورشيدى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متشكل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تعدادى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پنل خورشيدى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نور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خورشيد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جذب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كرده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مستقيما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 الكتريسيته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تبديل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كنند</w:t>
      </w:r>
      <w:r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>الكتريسيته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توليدى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توسط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پنل ها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نوع</w:t>
      </w:r>
      <w:r>
        <w:rPr>
          <w:rFonts w:cs="B Nazanin"/>
          <w:sz w:val="28"/>
          <w:szCs w:val="28"/>
        </w:rPr>
        <w:t xml:space="preserve">DC </w:t>
      </w:r>
      <w:r>
        <w:rPr>
          <w:rFonts w:cs="B Nazanin" w:hint="cs"/>
          <w:sz w:val="28"/>
          <w:szCs w:val="28"/>
          <w:rtl/>
        </w:rPr>
        <w:t xml:space="preserve"> يا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مستقيم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براى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مصارف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عمومى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توسط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اينورتر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تبديل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جریان </w:t>
      </w:r>
      <w:r>
        <w:rPr>
          <w:rFonts w:cs="B Nazanin"/>
          <w:sz w:val="28"/>
          <w:szCs w:val="28"/>
          <w:lang w:bidi="fa-IR"/>
        </w:rPr>
        <w:t>AC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مى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شود</w:t>
      </w:r>
      <w:r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 در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بسيارى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كاربردها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انرژى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توليد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شده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براى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مصارف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بعدى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يا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استفاده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شب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هنگام، می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بايستى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ذخيره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گردد كه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براى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عمل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نياز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شارژ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كنترلر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باطرى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مناسب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مي باشد</w:t>
      </w:r>
      <w:r>
        <w:rPr>
          <w:rFonts w:cs="B Nazanin"/>
          <w:sz w:val="28"/>
          <w:szCs w:val="28"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 به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دليل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بالا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بودن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قيمت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الكتريسیته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توليدى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سيستم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ها،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بهتر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تمامى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اجزاء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تشكيل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دهنده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سيستم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داراى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راندمان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بالا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باشند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تلفات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حداقل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ميزان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ممكن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برسد</w:t>
      </w:r>
      <w:r>
        <w:rPr>
          <w:rFonts w:cs="B Nazanin"/>
          <w:sz w:val="28"/>
          <w:szCs w:val="28"/>
        </w:rPr>
        <w:t>.</w:t>
      </w:r>
    </w:p>
    <w:p w:rsidR="00A004E1" w:rsidRDefault="00A004E1" w:rsidP="00A004E1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مهمترين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بخش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گرانقيمت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ترين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جزء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سيستم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ها،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پنل هاى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خورشيدى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هستند</w:t>
      </w:r>
      <w:r>
        <w:rPr>
          <w:rFonts w:cs="B Nazanin"/>
          <w:sz w:val="28"/>
          <w:szCs w:val="28"/>
        </w:rPr>
        <w:t xml:space="preserve"> . </w:t>
      </w:r>
      <w:r>
        <w:rPr>
          <w:rFonts w:cs="B Nazanin" w:hint="cs"/>
          <w:sz w:val="28"/>
          <w:szCs w:val="28"/>
          <w:rtl/>
        </w:rPr>
        <w:t>نحوه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استقرار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 جهت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نصب </w:t>
      </w:r>
      <w:r>
        <w:rPr>
          <w:rFonts w:cs="B Nazanin" w:hint="cs"/>
          <w:sz w:val="28"/>
          <w:szCs w:val="28"/>
          <w:rtl/>
          <w:lang w:bidi="fa-IR"/>
        </w:rPr>
        <w:t>و میزان تابش دریافتی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اين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پنل ها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، نقش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كليدى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ميزان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دريافت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انرژى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از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خورشيد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تبع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میزان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توليد انرژی توسط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سيستم ایفا می کند.</w:t>
      </w: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توجه به وابستگی شدید سیستم های خورشیدی به نور خورشید و همچنین تغییر وضعیت تابش خورشید در طول روز، ماه و سال ، طراحی و ساخت سیستم هایی که بتواند متناسب با این تغییرات ، حداکثر بهره را از نور خورشید به دست آورند مورد بررسی قرار گرفت و تا به امروز مطالعات ، مقالات و کارهای فراوانی در این خصوص صورت گرفته و نتایج خوبی هم حاصل شده است که از مهمترین نتایج این اقدامات را می توان افزایش بهره وری سیستم های خورشیدی ، حداکثر به میزان </w:t>
      </w:r>
      <w:r>
        <w:rPr>
          <w:rFonts w:ascii="IPT.Nazanin" w:hAnsi="IPT.Nazanin" w:cs="B Nazanin" w:hint="cs"/>
          <w:sz w:val="28"/>
          <w:szCs w:val="28"/>
          <w:rtl/>
          <w:lang w:bidi="fa-IR"/>
        </w:rPr>
        <w:t>40</w:t>
      </w:r>
      <w:r>
        <w:rPr>
          <w:rFonts w:cs="B Nazanin" w:hint="cs"/>
          <w:sz w:val="28"/>
          <w:szCs w:val="28"/>
          <w:rtl/>
          <w:lang w:bidi="fa-IR"/>
        </w:rPr>
        <w:t xml:space="preserve"> درصد و در نتیجه کاهش هزینه های تولید انرژی دانست. یکی از مهمترین موضوعاتی که در این خصوص مطرح می باشد طراحی و استفاده از سیستم ردیاب خورشیدی (</w:t>
      </w:r>
      <w:r>
        <w:rPr>
          <w:rFonts w:cs="B Nazanin"/>
          <w:sz w:val="28"/>
          <w:szCs w:val="28"/>
          <w:lang w:bidi="fa-IR"/>
        </w:rPr>
        <w:t>SOLAR TRACKER</w:t>
      </w:r>
      <w:r>
        <w:rPr>
          <w:rFonts w:cs="B Nazanin" w:hint="cs"/>
          <w:sz w:val="28"/>
          <w:szCs w:val="28"/>
          <w:rtl/>
          <w:lang w:bidi="fa-IR"/>
        </w:rPr>
        <w:t>) می باشد. سیستم های ردیاب خورشیدی (</w:t>
      </w:r>
      <w:r>
        <w:rPr>
          <w:rFonts w:cs="B Nazanin"/>
          <w:sz w:val="28"/>
          <w:szCs w:val="28"/>
          <w:lang w:bidi="fa-IR"/>
        </w:rPr>
        <w:t>SOLAR TRACKER</w:t>
      </w:r>
      <w:r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واقع با استفاده از روش های مختلف، مسیر حرکت نور خورشید را محاسبه یا مشاهده و ردیابی می کنند و توسط مکانیزم های مختلف پنل خورشیدی را به گونه ای که حداکثر بهره برداری از نور خورشید صورت گیرد تنظیم می کنند.  </w:t>
      </w:r>
    </w:p>
    <w:p w:rsidR="00A004E1" w:rsidRDefault="00A004E1" w:rsidP="00A004E1">
      <w:pPr>
        <w:bidi/>
        <w:spacing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سال های اخیر و به منظور بهینه سازی ، ارتقا و افزایش کارایی سیستم های خورشیدی، علومی همچون الکترونیک ، کنترل ، کامپیوتر ، نجوم ، فیزیک و شیمی به کار گرفته شدند و هرکدام به سهم خود در این امر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دخیل و موثر بوده اند. همگام با پیشرفت های تکنولوژی، انواع روش های الکترونیکی و کنترلی و کامپیوتری در طول چند دهه اخیر برای طراحی ، محاسبات و شبیه سازی ، اجرا و عملیاتی کردن ایده های مختلف و . . . در این عرصه مطرح گردیده است. ساختارها ، سیستم های مکانیکی و مکانیزم های مختلفی در کاربری های مختلفی برای این امر ارائه شده است و الگوریتم ها و روش های مناسبی هم در مورد هندسه زمین و خورشید که امکان محاسبه دقیق موقعیت خورشید را در زمان ها و مکان ها مختلف می دهند معرفی گردیده است. از این رو همانطور که مشخص است بهره مندی از علوم مختلف در بهینه سازی این سیستم ها امری اجتناب ناپذیر بوده و مسلما نتایج مطلوبی برای آیندگان به همراه خواهد داشت.</w:t>
      </w:r>
    </w:p>
    <w:p w:rsidR="002B2FF3" w:rsidRDefault="002B2FF3" w:rsidP="00A004E1">
      <w:pPr>
        <w:bidi/>
        <w:rPr>
          <w:rFonts w:hint="cs"/>
          <w:rtl/>
          <w:lang w:bidi="fa-IR"/>
        </w:rPr>
      </w:pPr>
    </w:p>
    <w:sectPr w:rsidR="002B2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E"/>
    <w:rsid w:val="002B2FF3"/>
    <w:rsid w:val="004D388E"/>
    <w:rsid w:val="00A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D126"/>
  <w15:chartTrackingRefBased/>
  <w15:docId w15:val="{7433624F-6EB8-42FC-BB39-E46283E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4E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4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004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4E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0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004E1"/>
    <w:pPr>
      <w:spacing w:after="100"/>
    </w:pPr>
  </w:style>
  <w:style w:type="paragraph" w:styleId="Footer">
    <w:name w:val="footer"/>
    <w:basedOn w:val="Normal"/>
    <w:link w:val="FooterChar"/>
    <w:uiPriority w:val="99"/>
    <w:semiHidden/>
    <w:unhideWhenUsed/>
    <w:rsid w:val="00A0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4E1"/>
  </w:style>
  <w:style w:type="paragraph" w:styleId="ListParagraph">
    <w:name w:val="List Paragraph"/>
    <w:basedOn w:val="Normal"/>
    <w:uiPriority w:val="34"/>
    <w:qFormat/>
    <w:rsid w:val="00A0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5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5" Type="http://schemas.openxmlformats.org/officeDocument/2006/relationships/image" Target="media/image2.png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705;&#1575;&#1606;&#1740;&#1705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\&#1576;&#1585;&#1585;&#1587;&#1740;%20&#1587;&#1740;&#1587;&#1578;&#1605;%20&#1607;&#1575;&#1740;%20&#1585;&#1583;&#1740;&#1575;&#1576;&#1740;%20&#1605;&#1587;&#1740;&#1585;%20&#1582;&#1608;&#1585;&#1588;&#1740;&#1583;%20&#1608;%20&#1662;&#1578;&#1575;&#1606;&#1587;&#1740;&#1604;%20&#1575;&#1587;&#1578;&#1601;&#1575;&#1583;&#1607;%20&#1575;&#1586;%20&#1570;&#1606;&#1607;&#1575;%20&#1583;&#1585;%20&#1662;&#1606;&#1604;%20&#1607;&#1575;&#1740;%20&#1582;&#1608;&#1585;&#1588;&#1740;&#1583;&#174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2016-08-04T11:13:00Z</dcterms:created>
  <dcterms:modified xsi:type="dcterms:W3CDTF">2016-08-04T11:14:00Z</dcterms:modified>
</cp:coreProperties>
</file>