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FA" w:rsidRDefault="00A148FA" w:rsidP="00A148FA">
      <w:pPr>
        <w:pStyle w:val="Heading6"/>
        <w:spacing w:line="216" w:lineRule="auto"/>
        <w:rPr>
          <w:sz w:val="42"/>
          <w:szCs w:val="42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-281940</wp:posOffset>
            </wp:positionV>
            <wp:extent cx="802005" cy="1158875"/>
            <wp:effectExtent l="0" t="0" r="0" b="3175"/>
            <wp:wrapNone/>
            <wp:docPr id="4" name="Picture 4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8FA" w:rsidRDefault="00A148FA" w:rsidP="00A148FA">
      <w:pPr>
        <w:pStyle w:val="Heading6"/>
        <w:spacing w:line="288" w:lineRule="auto"/>
        <w:jc w:val="center"/>
        <w:rPr>
          <w:rFonts w:hint="cs"/>
          <w:sz w:val="36"/>
          <w:rtl/>
        </w:rPr>
      </w:pPr>
    </w:p>
    <w:p w:rsidR="00A148FA" w:rsidRDefault="00A148FA" w:rsidP="00A148FA">
      <w:pPr>
        <w:pStyle w:val="Heading6"/>
        <w:jc w:val="center"/>
        <w:rPr>
          <w:rFonts w:cs="B Zar" w:hint="cs"/>
          <w:sz w:val="36"/>
          <w:rtl/>
        </w:rPr>
      </w:pPr>
    </w:p>
    <w:p w:rsidR="00A148FA" w:rsidRDefault="00A148FA" w:rsidP="00A148FA">
      <w:pPr>
        <w:pStyle w:val="Heading6"/>
        <w:spacing w:before="0" w:after="0" w:line="216" w:lineRule="auto"/>
        <w:jc w:val="center"/>
        <w:rPr>
          <w:rFonts w:cs="B Zar" w:hint="cs"/>
          <w:sz w:val="42"/>
          <w:szCs w:val="28"/>
          <w:rtl/>
        </w:rPr>
      </w:pPr>
      <w:r>
        <w:rPr>
          <w:rFonts w:cs="B Zar" w:hint="cs"/>
          <w:sz w:val="42"/>
          <w:szCs w:val="28"/>
          <w:rtl/>
        </w:rPr>
        <w:t>دانشگا</w:t>
      </w:r>
      <w:r>
        <w:rPr>
          <w:rFonts w:cs="B Zar" w:hint="cs"/>
          <w:sz w:val="42"/>
          <w:szCs w:val="28"/>
          <w:rtl/>
          <w:lang w:bidi="fa-IR"/>
        </w:rPr>
        <w:t>ه آزاد اسلامي</w:t>
      </w:r>
    </w:p>
    <w:p w:rsidR="00A148FA" w:rsidRDefault="00A148FA" w:rsidP="00A148FA">
      <w:pPr>
        <w:pStyle w:val="Heading4"/>
        <w:spacing w:before="0" w:after="0" w:line="216" w:lineRule="auto"/>
        <w:jc w:val="center"/>
        <w:rPr>
          <w:rFonts w:cs="B Zar" w:hint="cs"/>
          <w:b w:val="0"/>
          <w:bCs w:val="0"/>
          <w:sz w:val="34"/>
          <w:szCs w:val="34"/>
          <w:rtl/>
          <w:lang w:bidi="fa-IR"/>
        </w:rPr>
      </w:pPr>
      <w:r>
        <w:rPr>
          <w:rFonts w:cs="B Zar" w:hint="cs"/>
          <w:b w:val="0"/>
          <w:bCs w:val="0"/>
          <w:sz w:val="34"/>
          <w:szCs w:val="34"/>
          <w:rtl/>
          <w:lang w:bidi="fa-IR"/>
        </w:rPr>
        <w:t>واحدرودهن</w:t>
      </w:r>
    </w:p>
    <w:p w:rsidR="00A148FA" w:rsidRDefault="00A148FA" w:rsidP="00A148FA">
      <w:pPr>
        <w:pStyle w:val="Heading2"/>
        <w:spacing w:line="360" w:lineRule="auto"/>
        <w:jc w:val="center"/>
        <w:rPr>
          <w:rFonts w:cs="2  Zar" w:hint="cs"/>
          <w:sz w:val="16"/>
          <w:szCs w:val="16"/>
          <w:rtl/>
          <w:lang w:bidi="fa-IR"/>
        </w:rPr>
      </w:pPr>
    </w:p>
    <w:p w:rsidR="00A148FA" w:rsidRDefault="00A148FA" w:rsidP="00A148FA">
      <w:pPr>
        <w:pStyle w:val="Heading2"/>
        <w:spacing w:line="360" w:lineRule="auto"/>
        <w:jc w:val="center"/>
        <w:rPr>
          <w:rFonts w:cs="2  Zar" w:hint="cs"/>
          <w:b/>
          <w:bCs/>
          <w:color w:val="auto"/>
          <w:sz w:val="32"/>
          <w:szCs w:val="32"/>
          <w:rtl/>
          <w:lang w:bidi="fa-IR"/>
        </w:rPr>
      </w:pPr>
      <w:r>
        <w:rPr>
          <w:rFonts w:cs="2  Zar" w:hint="cs"/>
          <w:b/>
          <w:bCs/>
          <w:color w:val="auto"/>
          <w:sz w:val="32"/>
          <w:szCs w:val="32"/>
          <w:rtl/>
          <w:lang w:bidi="fa-IR"/>
        </w:rPr>
        <w:t>موضوع:</w:t>
      </w:r>
    </w:p>
    <w:p w:rsidR="00A148FA" w:rsidRDefault="00A148FA" w:rsidP="00A148FA">
      <w:pPr>
        <w:spacing w:line="360" w:lineRule="auto"/>
        <w:jc w:val="center"/>
        <w:rPr>
          <w:rFonts w:cs="B Jadid" w:hint="cs"/>
          <w:b/>
          <w:bCs/>
          <w:sz w:val="32"/>
          <w:szCs w:val="32"/>
          <w:rtl/>
          <w:lang w:bidi="fa-IR"/>
        </w:rPr>
      </w:pPr>
      <w:r>
        <w:rPr>
          <w:rFonts w:cs="B Jadid" w:hint="cs"/>
          <w:b/>
          <w:bCs/>
          <w:sz w:val="32"/>
          <w:szCs w:val="32"/>
          <w:rtl/>
          <w:lang w:bidi="fa-IR"/>
        </w:rPr>
        <w:t xml:space="preserve">بررسي رابطه بين روش شاگرد محور و رشد و پرورش خلاقيت دانش‌اموزان دختر مقطع  متوسطه منطقه 8 تهران </w:t>
      </w:r>
    </w:p>
    <w:p w:rsidR="00A148FA" w:rsidRDefault="00A148FA" w:rsidP="00A148FA">
      <w:pPr>
        <w:spacing w:line="360" w:lineRule="auto"/>
        <w:jc w:val="center"/>
        <w:rPr>
          <w:rFonts w:cs="B Jadid" w:hint="cs"/>
          <w:b/>
          <w:bCs/>
          <w:sz w:val="14"/>
          <w:szCs w:val="14"/>
          <w:rtl/>
          <w:lang w:bidi="fa-IR"/>
        </w:rPr>
      </w:pPr>
    </w:p>
    <w:p w:rsidR="00A148FA" w:rsidRDefault="00A148FA" w:rsidP="00A148FA">
      <w:pPr>
        <w:spacing w:line="360" w:lineRule="auto"/>
        <w:jc w:val="both"/>
        <w:rPr>
          <w:rFonts w:cs="B Jadid" w:hint="cs"/>
          <w:b/>
          <w:bCs/>
          <w:sz w:val="34"/>
          <w:szCs w:val="34"/>
          <w:rtl/>
          <w:lang w:bidi="fa-IR"/>
        </w:rPr>
      </w:pPr>
    </w:p>
    <w:p w:rsidR="00A148FA" w:rsidRDefault="00A148FA" w:rsidP="00A148FA">
      <w:pPr>
        <w:jc w:val="center"/>
        <w:rPr>
          <w:rFonts w:cs="B Zar"/>
          <w:b/>
          <w:bCs/>
          <w:sz w:val="30"/>
          <w:szCs w:val="34"/>
          <w:lang w:bidi="fa-IR"/>
        </w:rPr>
      </w:pPr>
      <w:r>
        <w:rPr>
          <w:rFonts w:cs="B Zar" w:hint="cs"/>
          <w:b/>
          <w:bCs/>
          <w:sz w:val="30"/>
          <w:szCs w:val="34"/>
          <w:rtl/>
          <w:lang w:bidi="fa-IR"/>
        </w:rPr>
        <w:t>استاد :</w:t>
      </w:r>
    </w:p>
    <w:p w:rsidR="00A148FA" w:rsidRDefault="00A148FA" w:rsidP="00A148FA">
      <w:pPr>
        <w:jc w:val="center"/>
        <w:rPr>
          <w:rFonts w:cs="2  Titr" w:hint="cs"/>
          <w:sz w:val="28"/>
          <w:szCs w:val="32"/>
          <w:rtl/>
          <w:lang w:bidi="fa-IR"/>
        </w:rPr>
      </w:pPr>
    </w:p>
    <w:p w:rsidR="00A148FA" w:rsidRDefault="00A148FA" w:rsidP="00A148FA">
      <w:pPr>
        <w:jc w:val="center"/>
        <w:rPr>
          <w:rFonts w:cs="2  Titr" w:hint="cs"/>
          <w:sz w:val="38"/>
          <w:szCs w:val="42"/>
          <w:rtl/>
          <w:lang w:bidi="fa-IR"/>
        </w:rPr>
      </w:pPr>
    </w:p>
    <w:p w:rsidR="00A148FA" w:rsidRDefault="00A148FA" w:rsidP="00A148FA">
      <w:pPr>
        <w:jc w:val="center"/>
        <w:rPr>
          <w:rFonts w:cs="2  Zar" w:hint="cs"/>
          <w:b/>
          <w:bCs/>
          <w:sz w:val="36"/>
          <w:szCs w:val="36"/>
          <w:rtl/>
          <w:lang w:bidi="fa-IR"/>
        </w:rPr>
      </w:pPr>
      <w:r>
        <w:rPr>
          <w:rFonts w:cs="2  Zar" w:hint="cs"/>
          <w:b/>
          <w:bCs/>
          <w:sz w:val="36"/>
          <w:szCs w:val="36"/>
          <w:rtl/>
          <w:lang w:bidi="fa-IR"/>
        </w:rPr>
        <w:t>دانشجو:</w:t>
      </w:r>
    </w:p>
    <w:p w:rsidR="0002478A" w:rsidRDefault="0002478A" w:rsidP="0002478A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Yagut" w:hint="cs"/>
          <w:sz w:val="28"/>
          <w:szCs w:val="28"/>
          <w:rtl/>
          <w:lang w:bidi="fa-IR"/>
        </w:rPr>
        <w:br w:type="page"/>
      </w:r>
      <w:r>
        <w:rPr>
          <w:rFonts w:cs="B Zar" w:hint="cs"/>
          <w:b/>
          <w:bCs/>
          <w:sz w:val="32"/>
          <w:szCs w:val="32"/>
          <w:rtl/>
          <w:lang w:bidi="fa-IR"/>
        </w:rPr>
        <w:lastRenderedPageBreak/>
        <w:t>فهرست مطالب</w:t>
      </w:r>
    </w:p>
    <w:p w:rsidR="0002478A" w:rsidRDefault="0002478A" w:rsidP="0002478A">
      <w:pPr>
        <w:tabs>
          <w:tab w:val="right" w:pos="7938"/>
        </w:tabs>
        <w:spacing w:line="360" w:lineRule="auto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054600" cy="0"/>
                <wp:effectExtent l="9525" t="5080" r="1270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679DD" id="Straight Connector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39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c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TvNZ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"/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5045710" cy="0"/>
                <wp:effectExtent l="9525" t="5715" r="1206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5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AA37F" id="Straight Connector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2pt" to="397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S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ubTpww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"/>
            </w:pict>
          </mc:Fallback>
        </mc:AlternateConten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عنوان </w:t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  <w:t xml:space="preserve">صفحه </w:t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فصل اول </w:t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مقدمه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موضوع تحقيق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فايده ، هدف و اهميت تحقيق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فرضيه تحقيق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تعريف اصطلاحات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تعريف عملياتي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فصل دوم </w:t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پيشينه تحقيق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تاريخچه تعليم و تربيت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تعليم و تربيت در جوامع بدوي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سنت آفريقايي در تعليم و تربيت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پيدايش مدارس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رابطه‌ي يك جانبه‌ي استاد و شاگرد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سنت آسيايي در تعليم و تربيت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تعليم و تربيت اسلامي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ظهور عصر جديد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انقلاب صنعتي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 در آستانه‌ي عصر حاضر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اوضاع كنوني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شيوه تدريس در گذشته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ماهيت روش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عوامل موثر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1- ويژگي‌هاي شخصيتي و علمي معلم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الف ) تاثير شخصيت و رفتار معلم بر فرآيند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ب) تاثير شخصيت علمي معلم بر فرآيند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2- ويژگي‌هاي شاگردان و تاثير آن بر فرايند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3- تاثير برنامه و ساخت نظام آموزشي ، بر فرآيند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4- تاثير فضا و تجهيزات آموزشي بر فرايند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روشهاي مختلف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انواع روشهاي سنتي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روش حفظ و تكرار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روش سخنراني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مراحل اجراي روش سخنراني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مرحله‌ي اول : آمادگي براي سخنراني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مرحله‌ي دوم :مقدمه سخنراني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مرحله‌ي سوم: متن و محتواي سخنراني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مرحله‌ي چهارم: جمع‌بندي و نتيجه‌گيري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 روش پرسش و پاسخ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روش پرسش و پاسخ بر سه اصل متكي است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روش نمايشي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مراحل اجراي روش نمايشي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روش ايفاي نقش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مراحل اجراي روش ايفاي نقش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روش گردش علمي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روش بحث گروهي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روش آزمايشي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روشهاي تدريس جديد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روشهاي آموزش انفرادي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آموزش برنامه‌اي (</w:t>
      </w:r>
      <w:r>
        <w:rPr>
          <w:rFonts w:cs="B Yagut"/>
          <w:sz w:val="28"/>
          <w:szCs w:val="28"/>
          <w:lang w:bidi="fa-IR"/>
        </w:rPr>
        <w:t>PI</w:t>
      </w:r>
      <w:r>
        <w:rPr>
          <w:rFonts w:cs="B Yagut" w:hint="cs"/>
          <w:sz w:val="28"/>
          <w:szCs w:val="28"/>
          <w:rtl/>
          <w:lang w:bidi="fa-IR"/>
        </w:rPr>
        <w:t xml:space="preserve">)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آموزش به وسيله كامپيوتر ( </w:t>
      </w:r>
      <w:r>
        <w:rPr>
          <w:rFonts w:cs="B Yagut"/>
          <w:sz w:val="28"/>
          <w:szCs w:val="28"/>
          <w:lang w:bidi="fa-IR"/>
        </w:rPr>
        <w:t>CAI</w:t>
      </w:r>
      <w:r>
        <w:rPr>
          <w:rFonts w:cs="B Yagut" w:hint="cs"/>
          <w:sz w:val="28"/>
          <w:szCs w:val="28"/>
          <w:rtl/>
          <w:lang w:bidi="fa-IR"/>
        </w:rPr>
        <w:t>)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آموزش انفراي تجويز شده </w:t>
      </w:r>
      <w:r>
        <w:rPr>
          <w:rFonts w:cs="B Yagut"/>
          <w:sz w:val="28"/>
          <w:szCs w:val="28"/>
          <w:lang w:bidi="fa-IR"/>
        </w:rPr>
        <w:t>(IPI)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آموزش انفرادي هدايت شده ( </w:t>
      </w:r>
      <w:r>
        <w:rPr>
          <w:rFonts w:cs="B Yagut"/>
          <w:sz w:val="28"/>
          <w:szCs w:val="28"/>
          <w:lang w:bidi="fa-IR"/>
        </w:rPr>
        <w:t>IGE</w:t>
      </w:r>
      <w:r>
        <w:rPr>
          <w:rFonts w:cs="B Yagut" w:hint="cs"/>
          <w:sz w:val="28"/>
          <w:szCs w:val="28"/>
          <w:rtl/>
          <w:lang w:bidi="fa-IR"/>
        </w:rPr>
        <w:t>)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بخش دوم :</w:t>
      </w:r>
      <w:r>
        <w:rPr>
          <w:rFonts w:cs="B Yagut" w:hint="cs"/>
          <w:b/>
          <w:bCs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تاريخچه‌ي خلاقيت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نوآوري در يونان باستان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خلاقيت در قرن نوزدهم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خلاقيت در قرن بيستم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 ابعاد خلاقيت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نيازهاي افراد خلاق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1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نياز به كنجكاوي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1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نياز به رقابت ودرگيري بامسايل و مشكلات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1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مسئوليت‌ پذيري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1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نياز به صداقت و جستجوي حقيقت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1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نياز به تفاوت و استقلال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نقش معلمان در باروري خلاقيت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نقش معلم در بارور كردن خلاقيت دانش‌آموزان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به 2 مرحله تقسيم مي‌شود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الف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Yagut" w:hint="cs"/>
          <w:sz w:val="28"/>
          <w:szCs w:val="28"/>
          <w:rtl/>
          <w:lang w:bidi="fa-IR"/>
        </w:rPr>
        <w:t xml:space="preserve"> چگونگي تدريس به روش مشكل‌گشايي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ب- تفكر خلاق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نقش معلم در ايجاد جو مطمئن ودلگرم كننده در كلاس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نقش مدرسه در توسعه خلاقيت دانش آموزان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راهبردهايي در پرورش خلاقيت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عوامل موثردر خلاقيت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الف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Yagut" w:hint="cs"/>
          <w:sz w:val="28"/>
          <w:szCs w:val="28"/>
          <w:rtl/>
          <w:lang w:bidi="fa-IR"/>
        </w:rPr>
        <w:t xml:space="preserve"> نقش اطلاعات در خلاقيت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ب- انگيزش و خلاقيت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پ- خلاقيت وميزان قبولي از خود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Yagut" w:hint="cs"/>
          <w:sz w:val="28"/>
          <w:szCs w:val="28"/>
          <w:rtl/>
          <w:lang w:bidi="fa-IR"/>
        </w:rPr>
        <w:t xml:space="preserve"> رابطه محيط اجتماعي و خلاقيت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نتيجه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روشهاي پرورش خلاقيت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2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تجربه براي ايده جويي سوخت مي‌سازد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2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بازيهاي فكري- حل معما و جدول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2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سرگرميها و هنرهاي زيبا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2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خلاقيت با مطالعه پيشرفت ميكند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2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نويسندگي به عنوان يك تمرين خلاقيت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2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تمرين درحل مسائل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عواملي كه مانع خلاقيت مي‌شوند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1- عادات پيشين مانع حل مسائل‌اند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2- دلسرد كردن خود به عنوان يك عامل بازدارنده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3- كم رويي مانع خلق ايده‌هاست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4- تشويق ، ايده‌يابيرا پرورش ميدهد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5- نزديكان بهترين تشويقاند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فصل سوم </w:t>
      </w:r>
      <w:r>
        <w:rPr>
          <w:rFonts w:cs="B Yagut" w:hint="cs"/>
          <w:b/>
          <w:bCs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روش تحقيق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3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موضوع تحقيق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3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جامعه تحقيق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3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نمونه تحقيق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3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چگونگي نمونه‌برداري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3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توضيح درباره نمونه‌ها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3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ابزارتحقيق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3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روش اجراي تحقيق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3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ابزار تحقيق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numPr>
          <w:ilvl w:val="0"/>
          <w:numId w:val="3"/>
        </w:num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تحليل آماري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b/>
          <w:bCs/>
          <w:sz w:val="28"/>
          <w:szCs w:val="28"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فصل چهارم </w:t>
      </w:r>
      <w:r>
        <w:rPr>
          <w:rFonts w:cs="B Yagut" w:hint="cs"/>
          <w:b/>
          <w:bCs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جداول آماري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جداول آماري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جداول آماري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جدال آماري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تجزيه و تحليلهاي آماري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محاسبات آماري توصيفي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نتايج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تفسير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فصل پنجم :</w:t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خلاصه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انواع روش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روشهاي سنتي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روشهاي جديد تدريس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روش تدريس شاگرد محور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روش تدريس معلم محور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مشكلات و محدوديتها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پيشنهادات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فهرست منابع فارسي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فهرست مجلات و نشريات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فهرست پايان نامه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فهرست منابع خارجي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ضمائم </w:t>
      </w:r>
      <w:r>
        <w:rPr>
          <w:rFonts w:cs="B Yagut" w:hint="cs"/>
          <w:sz w:val="28"/>
          <w:szCs w:val="28"/>
          <w:rtl/>
          <w:lang w:bidi="fa-IR"/>
        </w:rPr>
        <w:tab/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پرسشنامه محقق (‌جهت سنجش - روش تدريس )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tabs>
          <w:tab w:val="right" w:leader="dot" w:pos="7938"/>
        </w:tabs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پرسشنامه خلاقيت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02478A" w:rsidRDefault="0002478A" w:rsidP="0002478A">
      <w:pPr>
        <w:spacing w:line="360" w:lineRule="auto"/>
        <w:jc w:val="center"/>
        <w:rPr>
          <w:rFonts w:cs="B Jadid"/>
          <w:sz w:val="100"/>
          <w:szCs w:val="100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br w:type="page"/>
      </w:r>
      <w:r>
        <w:rPr>
          <w:rFonts w:cs="B Jadid" w:hint="cs"/>
          <w:sz w:val="100"/>
          <w:szCs w:val="100"/>
          <w:rtl/>
          <w:lang w:bidi="fa-IR"/>
        </w:rPr>
        <w:lastRenderedPageBreak/>
        <w:t>فصل اول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br w:type="page"/>
      </w: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مقدمه 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نظامهاي آموزشي و فعاليتهاي حاكم بر آن ،‌ با توجه به پيشرفت جوامع ،‌همواره دستخوش تغيير وتحول است و تحول آموزشي ، خود معلول تحول اجتماعي وتحول علوم و تكنولوژي است زيرا در يك جامعه ساده ،‌نيازها ساده و روش ارضاي نيازها نيز ساده است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در چنين جوامعي دايره‌ي آموختنيها گاهي آنچنان محدودند كه هر كسي مي‌تواند ادعا كند و بگويد :« هر آنچه آموختني است فرا گرفتم .» ولي در جوامع پيچيده و پيشرفته ، سرعت تحول نظامهاي آموزشي آنچنان سريع است كه هر چند سال يكبار ، در ساختار نظام آموزشي دگرگوني كلي ايجاد مي‌شود ،‌ و اين تحول به حدي است كه گاهي كساني سخن از جامعه بي‌مدرسه به ميان مي‌آورند . بهترين دليل در دنياي امروز ، با توجه به پيشرفت سريع علوم وتكنولوژي ، نه مي‌توان به تمام دانش موجود دست يافت ، و نه مي‌توان هر متخصصي را با هر خصوصيتي به كار تدريس و معلمي وا داشت . 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با پيشرفت علوم و فنون و پيچيده شدن جوامع،‌نيازهاي فردي و اجتماعي نيز پيچيده مي‌شوند . ارضاي نيازهاي پيچيده نيز درجاي خود ، احتياج به علوم و فنون پيچيده دارد . كسب علوم و فنون پيچيده در سايه‌ي روشهاي آموزشي پيچيده امكان پذير است . به اين جهت وظيفه و مسئوليت معلم امروز نسبت به گذشته سنگينتر و پيچيده‌تر شده است ديگر نميتوان با روشهاي سنتي ، جامعه و افراد آنرا به سوي يك تحول پيچيده و پيشرفته سوق داد . 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در دنياي پيچيده هيچكس بي نياز از تعليم و تربيت نيست . امروز فعاليت در مدرسه وآموختن ود بخش عظيمي از زندگي انسانها شده است ،‌ديگر نميتوان با طرز تلقي گذشته ، به شاگرد و تربيت او نگريست آنهايي كه با روشهاي سنتي آموزش ديده‌اند ميدانند كه چگونه نشستن سر كلاس،‌گوش دادن به صداي يكنواخت معلم ، از بر كردن بدون فهم مطالب درسي ، دلهره </w:t>
      </w: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واضطراب ناشي از امتحان ،‌ و سرزنش معلمان و والدين چگونه موجب نفرت وگريز دانش‌آموزان از كلاس درس و محيط آموزشي مي‌گرديد . 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اولين گام براي موفقيت در كار معلمي ، ايمان به رسالت معلم و عشق ورزيدن به شاگردان است . اگر معلمان به انسانهايي كه ماهها و سالها با آنها سروكار دارند علاقمند نباشند و نتوانند ارتباط سالم با آنها برقرار كنند چگونه ممكن است بر آنها تاثير بگذارند و موجب تغيير و تحول آنان شوند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معلم بايد از ويژگيهاي شخصيتي مطلوبي نيز برخوردار باشند ، زيرا شخصيت او، وعلاقه و ايمانش از عوامل بسيار مهم و موثر در فرآيند آموزش است . يك معلم خوب در درجه اول بايد انسان خوبي باشد ، مگر نه اينكه وظيفه او همچون وظيفه انبياء است ،‌ومگر نه اينكه به بسياري از بزرگان و مصلحان اجتماعي ، صفت معلم و مربي بزرگ داده‌اند .اگر انسان بودن وانسان دوستي در هسته‌ي مركزي فعاليتهاي معلمان قرار نگيرد ، هرگز دركار خود موفق نخواهند بود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علاوه بر برخورداري از شخصيت برجسته ، آگاهي و شناخت معلمان از اصول و روشهاي تعليم و تربيت عامل مهم ديگري است كه ميتواند معلمان را دركار خود موفق سازد . امروزه كار معلمان همچون مشاغل ديگر به تخصصهاي ديگري نياز دارد . معلم امروز بدون آگاهي از روانشناسي ، فلسفه و اصول يادگيري، روشها و فنون تدريس ، هرگز قادر نخواهد بود وظيفه‌ي خطير خود را به نحو شايسته انجام دهد . امروز معلمان نمي توانند صرفاً به اتكاي داشتن مدرك ديپلم يا ليسانس وارد كلاس شوند ، زيرا شناخت شاگردان و آگاهي از فرآيند تدريس ،نخستين نيازي است كه هر معلم كار آمد بايد احساس كند . معلم بايد قادر باشد با شناخت شاگردانش محتواي آموزشي را تا حد امكان ، براساس نيازهاي آنان انتخاب كند و با در نظرگرفتن توانائيهاي ايشان به ايجاد وضعيت مطلوب آموزشي اهتمام ورزد ، او بايد ضمن هماهنگي لازم </w:t>
      </w:r>
      <w:r>
        <w:rPr>
          <w:rFonts w:cs="B Yagut" w:hint="cs"/>
          <w:sz w:val="28"/>
          <w:szCs w:val="28"/>
          <w:rtl/>
          <w:lang w:bidi="fa-IR"/>
        </w:rPr>
        <w:lastRenderedPageBreak/>
        <w:t>بين ويژگي‌هاي فردي و فعاليتهاي آموزشي ، آموزش و يادگيري را براي آنان به صورت تجربه‌اي شيرين و لذت بخش درآورد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اگر شاگردان بتوانند درحين آموزش و پرورش ، استعدادهايشان را شكوفا سازند و پيوسته احساس موفقيت كنند ، و در مدرسه فرصت بررسي مسايل شخصي و اجتماعيشان را داشته باشند . به راحتي مي‌توانند ارزشهاي اجتماعي و فرهنگي شايسته خود را بدست آورند و از احساس بي‌كفايتي و بيگانگي اجتماعي كه معمولاً ناشي از عملكرد غلط معلمان در مدرسه است ، درامان باشند . معلم اگر با اصول و مباني و هدفهاي آموزشي و پرورش ، ويژگي‌هاي شاگردان و نياز آنان ، روشها و فنون تدريس و ساير مهارتهاي آموزشي آشنايي نداشته باشد هرگز قادر نخواهد بود زمينه‌ي شكوفايي استعداد و خلاقيت شاگردان خود را فراهم كند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موضوع تحقيق 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بررسي رابطه بين روش تدريس شاگرد محور و رشد و پرورش خلاقيت در دانش آموزان دختر دوره‌ي متوسطه‌ي منطقه 8 تهران 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</w:p>
    <w:p w:rsidR="0002478A" w:rsidRDefault="0002478A" w:rsidP="0002478A">
      <w:pPr>
        <w:spacing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فايده ، هدف و اهميت تحقيق 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آشنايي با روشها ، فنون تدريس و الگوهاي تدريس كه جزو فعاليتهاي آموزشي ضمن خدمت تدريس و محسوب مي‌شوند و بكارگيري آنها ، موجب مي‌شود كه هدفهاي تعليم و تربيت با سهولت بيشتر و در مدت زمان كوتاهتري تحقق يابند.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تدريس كار آساني نيست ، معلم در تدريس با عوامل مختلف و متعددي سروكار دارد ، كه كنترل مجموعه‌ي آنها ممكن است محيطي را بوجود آورد كه در آن يادگيري مطلوب و موثر صورت گيرد بدون شك عواملي همچون شخصيت معلم زمينه‌هاي علمي وتجربي او ، زمينه وروابط </w:t>
      </w:r>
      <w:r>
        <w:rPr>
          <w:rFonts w:cs="B Yagut" w:hint="cs"/>
          <w:sz w:val="28"/>
          <w:szCs w:val="28"/>
          <w:rtl/>
          <w:lang w:bidi="fa-IR"/>
        </w:rPr>
        <w:lastRenderedPageBreak/>
        <w:t>اجتماعي و خانوادگي شاگردان ، اهميت موضوع درس ومسايل بيشمار ديگري در كيفيت تدريس معلم تاثير دارند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نقش اصلي و حساس معلم در امر آموزش و پرورش بر هيچكس پوشيده نيست ، همه انديشمندان مربيان وهمه افرادي كه به نحوي از انحاء در ارتباط با آموزش و پرورش هستند با ديدگاه‌هاي خاص خود از معلم و نقش حساس او در وادي تعليم و تربيت سخنها گفته‌اند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دانش آموزان ، مسئولان ، والدين ، برنامه‌ريزان ، دانشمندان هم به معلم و كار او چشم دوخته‌اند واز او انتظارات فراواني دارند ، چون همگي بر اين عقيده‌اند كه معلم مي‌تواند جامعه‌اي را متحول ودرجهت اهداف مشخص هدايت كند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امام خميني مي‌فرمايند : مقام معلم مقام والايي است ، مقامي است كه خداوند آن را معظم شمرده لكن مسئوليت نيز بزرگ است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خوشبختانه اكثر معلمان ما به اهميت نقش خود به خوبي آگاهند نكته‌ي مورد توجه اين است كه در اين رابطه وظيفه خود را چه ميدانند ؟ آيا مي‌پندارند كه وظيفه معلم فقط درس دادن در چهارچب يك برنامه‌ي درسي رسمي است . كه در قالب يك كتاب درسي در اختيار او قرار گرفته و بايد به شكل يك برنامه درسي آموزشي توسط او تغيير حالت يافته ؟ و بدين وسيله وظيفه درس دادن بصورت ياددادن در حيطه‌ي عمل و تجربه قرار گيرد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در اينجا نكته ديگري مطرح مي‌شود و آن فرق بين درس دادن و ياد دادن است نكته ‌ي بسيار ظريف وحساسي است . جواب دادن به اين نكته مي‌تواند مقداري از مشكلات عديده‌ نظام آموزشي را چاره سازي نمايد ، يكي از معضلات آموزشي ، ما كمبود فضاي ساختماني و در نتيجه كمبود كلاسهاي درس است و اجباراً تعداد دانش آموزان در اكثر كلاسها فراوان شده است و با حد استاندارد ، فاصله‌هاي زياد و غير معقولي دارد . روشن است كه در يك كلاس متراكم ، تفاوتهاي </w:t>
      </w:r>
      <w:r>
        <w:rPr>
          <w:rFonts w:cs="B Yagut" w:hint="cs"/>
          <w:sz w:val="28"/>
          <w:szCs w:val="28"/>
          <w:rtl/>
          <w:lang w:bidi="fa-IR"/>
        </w:rPr>
        <w:lastRenderedPageBreak/>
        <w:t>فردي دانش آموزان زياد است ودانش آموزان يك كلاس ، اختلاف زيادي از نظر رشد اجتماعي ، فرهنگي و استعدادهاي يادگيري دارند . اين امر خود منجر به گوناگوني توانائيهاي يادگيري بين دانش آموزان مي‌شود و در بسياري از موارد ، ناتوانائيهاي يادگيري مقطعي را در بين دانش آموزاني كه حتي داراي سطح يادگيري نرمال هستند ، بوجود مي آورد . و اما با طرح چنين مسايلي ، پر واضح است كه فايده چنين تحقيقي روشن خواهد گرديد . با اجراي چنين تحقيقاتي و البته مطالعه و بررسي نتايج بعمل آمده توسط معلمان گرامي ، ودانشجوياني كه در آينده به اين شغل مهم وارد مي‌شوند باعث مي‌شود كه آنها روشهاي بهينه و خلاق در تدريس ،‌ معضلات نظام آموزشي ، نيازهاي دانش آموزان ، و توجه به استعدادها و توانائيهاي دانش آموزان با درنظرگرفتن تفاوتهاي فردي را توجه داشته باشند و در امر تدريس از اين نكات بهره گيرند ، البته اين مطلب دليل بر اين نيست كه همه معلمان عزيز و گرامي ما آگاه به روشها وفنون تدريس نيستند، ليكن هستند معلماني كه اصلاً با اين واحد دانشگاهي( روشها و فنون تدريس ) آشنايي ندارند و فرصت كافي جهت مطالعه كتب گوناگون در اين زمينه نيز برايشان ميسر نيست و اين تحقيق كه چكيده و خلاصه اي است از مطالب نظريه‌ها و تحقيقات متعدد است راهگشاي آنها خواهد بود انشاء الله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هدف اين تحقيق هم در راستاي اين مهم است كه بهترين روشهاي تدريس كه مطابق با نياز و خواسته دانش آموزان و در نظرگرفتن روحيات و استعدادهاي آنان مي‌باشد را بررسي كرده وروشن شود كه روش شاگرد محور چقدر مي‌تواند قدرت خلاقيت دانش آموزان را افزايش دهد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با توجه به اينكه فلسفه اهم تعليم وتربيت كشور ما ، انتقال مفاهيم ودانش به دانش آموزان است ، اين تحقيق برآنست تا مضرات ناشي از اين فلسفه را موشكافي كند وسعي در توجه به خواست دانش آموزان ، كشف استعدادها ، و افزايش كيفيت تدريس را در نظر دارد .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 اهميت اين تحقيق هم در اين مي باشد كه در زمينه‌ي تأثير روش تدريس بر خلاقيت نيز تا آنجائيكه بررسي كرده‌ام تحقيقات خاصي صورت نيافته ، گر چه اين تحقيق خالي از ضعف نمي‌باشد وليكن از جمله موضوعاتي است كه كمتر روي آن تأمل شده است وانشاالله اگر مطابق با آنچه كه فرض كرده‌ام ، تحقق يابد ، راهگشايي است براي علاقمندان و دوستاني كه به اين موضوعات علاقه‌مند مي باشند ،انشاء الله . 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b/>
          <w:bCs/>
          <w:sz w:val="28"/>
          <w:szCs w:val="28"/>
          <w:rtl/>
          <w:lang w:bidi="fa-IR"/>
        </w:rPr>
      </w:pPr>
    </w:p>
    <w:p w:rsidR="0002478A" w:rsidRDefault="0002478A" w:rsidP="0002478A">
      <w:pPr>
        <w:spacing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فرضيه تحقيق </w:t>
      </w:r>
    </w:p>
    <w:p w:rsidR="0002478A" w:rsidRDefault="0002478A" w:rsidP="0002478A">
      <w:pPr>
        <w:spacing w:line="360" w:lineRule="auto"/>
        <w:ind w:left="360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ميزان خلاقيت دانش آموزاني كه با روش تدريس شاگرد محور (ارگانيستيك ) آموزش مي‌بينند از ساير دانش آموزاني كه با روش تدريس معلم محور ( مكانيستيك ) آموزش داده مي شوند بيشتر است . </w:t>
      </w:r>
    </w:p>
    <w:p w:rsidR="009D52C9" w:rsidRDefault="009D52C9" w:rsidP="0002478A">
      <w:pPr>
        <w:rPr>
          <w:rtl/>
          <w:lang w:bidi="fa-IR"/>
        </w:rPr>
      </w:pPr>
    </w:p>
    <w:sectPr w:rsidR="009D5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B21"/>
    <w:multiLevelType w:val="hybridMultilevel"/>
    <w:tmpl w:val="52C84DD2"/>
    <w:lvl w:ilvl="0" w:tplc="02AAA8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900AFD"/>
    <w:multiLevelType w:val="hybridMultilevel"/>
    <w:tmpl w:val="01D81FF4"/>
    <w:lvl w:ilvl="0" w:tplc="A412D4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94F24"/>
    <w:multiLevelType w:val="hybridMultilevel"/>
    <w:tmpl w:val="E5FA4E2C"/>
    <w:lvl w:ilvl="0" w:tplc="CBBCA4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9B"/>
    <w:rsid w:val="0002478A"/>
    <w:rsid w:val="001D699B"/>
    <w:rsid w:val="009D52C9"/>
    <w:rsid w:val="00A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B5658-A0AF-49E0-A331-23EF8EE1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47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478A"/>
    <w:pPr>
      <w:keepNext/>
      <w:spacing w:before="240" w:after="60"/>
      <w:outlineLvl w:val="1"/>
    </w:pPr>
    <w:rPr>
      <w:rFonts w:ascii="Arial" w:hAnsi="Arial" w:cs="Arial"/>
      <w:color w:val="FF6600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4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47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2478A"/>
    <w:rPr>
      <w:rFonts w:ascii="Arial" w:eastAsia="Times New Roman" w:hAnsi="Arial" w:cs="Arial"/>
      <w:color w:val="FF6600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0247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02478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1678</Words>
  <Characters>9566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2016-07-24T09:59:00Z</dcterms:created>
  <dcterms:modified xsi:type="dcterms:W3CDTF">2016-09-17T12:06:00Z</dcterms:modified>
</cp:coreProperties>
</file>