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E9" w:rsidRDefault="000E0FE9" w:rsidP="000E0FE9">
      <w:pPr>
        <w:spacing w:line="360" w:lineRule="auto"/>
        <w:jc w:val="center"/>
        <w:rPr>
          <w:rFonts w:cs="B Titr"/>
          <w:sz w:val="26"/>
          <w:szCs w:val="26"/>
          <w:lang w:bidi="fa-IR"/>
        </w:rPr>
      </w:pPr>
    </w:p>
    <w:p w:rsidR="000E0FE9" w:rsidRDefault="000E0FE9" w:rsidP="000E0FE9">
      <w:pPr>
        <w:spacing w:line="360" w:lineRule="auto"/>
        <w:jc w:val="center"/>
        <w:rPr>
          <w:rFonts w:cs="B Titr"/>
          <w:sz w:val="26"/>
          <w:szCs w:val="26"/>
          <w:rtl/>
        </w:rPr>
      </w:pPr>
    </w:p>
    <w:p w:rsidR="000E0FE9" w:rsidRDefault="000E0FE9" w:rsidP="000E0FE9">
      <w:pPr>
        <w:spacing w:line="360" w:lineRule="auto"/>
        <w:jc w:val="center"/>
        <w:rPr>
          <w:rFonts w:cs="B Titr"/>
          <w:sz w:val="26"/>
          <w:szCs w:val="26"/>
          <w:rtl/>
        </w:rPr>
      </w:pPr>
      <w:r>
        <w:rPr>
          <w:rFonts w:cs="B Titr"/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0" t="0" r="0" b="9525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E9" w:rsidRDefault="000E0FE9" w:rsidP="000E0FE9">
      <w:pPr>
        <w:spacing w:line="360" w:lineRule="auto"/>
        <w:jc w:val="center"/>
        <w:rPr>
          <w:rFonts w:cs="B Titr"/>
          <w:sz w:val="26"/>
          <w:szCs w:val="26"/>
          <w:rtl/>
        </w:rPr>
      </w:pPr>
    </w:p>
    <w:p w:rsidR="00E12887" w:rsidRDefault="00E12887" w:rsidP="00E12887">
      <w:pPr>
        <w:pStyle w:val="Heading6"/>
        <w:spacing w:line="240" w:lineRule="auto"/>
        <w:rPr>
          <w:rFonts w:cs="B Zar"/>
          <w:b/>
          <w:bCs/>
          <w:szCs w:val="34"/>
        </w:rPr>
      </w:pPr>
      <w:r>
        <w:rPr>
          <w:rFonts w:hint="cs"/>
          <w:noProof/>
          <w:rtl/>
          <w:lang w:bidi="fa-IR"/>
        </w:rPr>
        <w:lastRenderedPageBreak/>
        <w:drawing>
          <wp:anchor distT="0" distB="0" distL="114300" distR="114300" simplePos="0" relativeHeight="251658240" behindDoc="0" locked="0" layoutInCell="1" allowOverlap="1" wp14:anchorId="305B85C4" wp14:editId="42277B95">
            <wp:simplePos x="0" y="0"/>
            <wp:positionH relativeFrom="column">
              <wp:posOffset>2019300</wp:posOffset>
            </wp:positionH>
            <wp:positionV relativeFrom="paragraph">
              <wp:posOffset>-740410</wp:posOffset>
            </wp:positionV>
            <wp:extent cx="1254125" cy="1497965"/>
            <wp:effectExtent l="0" t="0" r="317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887" w:rsidRDefault="00E12887" w:rsidP="00E12887">
      <w:pPr>
        <w:pStyle w:val="Heading6"/>
        <w:spacing w:line="240" w:lineRule="auto"/>
        <w:rPr>
          <w:rFonts w:cs="B Zar" w:hint="cs"/>
          <w:b/>
          <w:bCs/>
          <w:szCs w:val="34"/>
          <w:rtl/>
        </w:rPr>
      </w:pPr>
    </w:p>
    <w:p w:rsidR="00E12887" w:rsidRDefault="00E12887" w:rsidP="00E12887">
      <w:pPr>
        <w:pStyle w:val="Heading6"/>
        <w:spacing w:line="240" w:lineRule="auto"/>
        <w:rPr>
          <w:rFonts w:cs="B Zar"/>
          <w:b/>
          <w:bCs/>
          <w:szCs w:val="34"/>
          <w:rtl/>
        </w:rPr>
      </w:pPr>
    </w:p>
    <w:p w:rsidR="00E12887" w:rsidRDefault="00E12887" w:rsidP="00E12887">
      <w:pPr>
        <w:pStyle w:val="Heading6"/>
        <w:spacing w:line="240" w:lineRule="auto"/>
        <w:rPr>
          <w:rFonts w:cs="B Zar" w:hint="cs"/>
          <w:b/>
          <w:bCs/>
          <w:szCs w:val="34"/>
          <w:rtl/>
        </w:rPr>
      </w:pPr>
      <w:r>
        <w:rPr>
          <w:rFonts w:cs="B Zar" w:hint="cs"/>
          <w:b/>
          <w:bCs/>
          <w:szCs w:val="34"/>
          <w:rtl/>
        </w:rPr>
        <w:t>دانشگاه علوم انتظامي</w:t>
      </w:r>
    </w:p>
    <w:p w:rsidR="00E12887" w:rsidRDefault="00E12887" w:rsidP="00E12887">
      <w:pPr>
        <w:pStyle w:val="Heading6"/>
        <w:spacing w:line="240" w:lineRule="auto"/>
        <w:rPr>
          <w:rFonts w:cs="B Zar" w:hint="cs"/>
          <w:b/>
          <w:bCs/>
          <w:szCs w:val="34"/>
          <w:rtl/>
        </w:rPr>
      </w:pPr>
      <w:r>
        <w:rPr>
          <w:rFonts w:cs="B Zar" w:hint="cs"/>
          <w:b/>
          <w:bCs/>
          <w:szCs w:val="34"/>
          <w:rtl/>
        </w:rPr>
        <w:t>دانشكده</w:t>
      </w:r>
      <w:r>
        <w:rPr>
          <w:rFonts w:cs="B Zar" w:hint="cs"/>
          <w:b/>
          <w:bCs/>
          <w:szCs w:val="34"/>
          <w:rtl/>
          <w:lang w:bidi="fa-IR"/>
        </w:rPr>
        <w:t xml:space="preserve"> مرزي و انتظامي </w:t>
      </w:r>
    </w:p>
    <w:p w:rsidR="00E12887" w:rsidRDefault="00E12887" w:rsidP="00E12887">
      <w:pPr>
        <w:pStyle w:val="Heading2"/>
        <w:spacing w:line="360" w:lineRule="auto"/>
        <w:rPr>
          <w:rFonts w:cs="2  Zar" w:hint="cs"/>
          <w:sz w:val="18"/>
          <w:szCs w:val="18"/>
          <w:rtl/>
          <w:lang w:bidi="fa-IR"/>
        </w:rPr>
      </w:pPr>
    </w:p>
    <w:p w:rsidR="00E12887" w:rsidRDefault="00E12887" w:rsidP="00E12887">
      <w:pPr>
        <w:rPr>
          <w:rFonts w:hint="cs"/>
          <w:sz w:val="26"/>
          <w:szCs w:val="26"/>
          <w:rtl/>
          <w:lang w:bidi="fa-IR"/>
        </w:rPr>
      </w:pPr>
    </w:p>
    <w:p w:rsidR="00E12887" w:rsidRDefault="00E12887" w:rsidP="00E12887">
      <w:pPr>
        <w:rPr>
          <w:rFonts w:hint="cs"/>
          <w:sz w:val="26"/>
          <w:szCs w:val="26"/>
          <w:rtl/>
          <w:lang w:bidi="fa-IR"/>
        </w:rPr>
      </w:pPr>
    </w:p>
    <w:p w:rsidR="00E12887" w:rsidRDefault="00E12887" w:rsidP="00E12887">
      <w:pPr>
        <w:rPr>
          <w:rFonts w:cs="B Zar" w:hint="cs"/>
          <w:b/>
          <w:bCs/>
          <w:sz w:val="32"/>
          <w:szCs w:val="32"/>
          <w:rtl/>
          <w:lang w:bidi="fa-IR"/>
        </w:rPr>
      </w:pPr>
    </w:p>
    <w:p w:rsidR="00E12887" w:rsidRDefault="00E12887" w:rsidP="00E12887">
      <w:pPr>
        <w:pStyle w:val="Heading2"/>
        <w:spacing w:line="360" w:lineRule="auto"/>
        <w:rPr>
          <w:rFonts w:cs="2  Zar" w:hint="cs"/>
          <w:sz w:val="34"/>
          <w:szCs w:val="34"/>
          <w:rtl/>
          <w:lang w:bidi="fa-IR"/>
        </w:rPr>
      </w:pPr>
      <w:r>
        <w:rPr>
          <w:rFonts w:cs="2  Zar" w:hint="cs"/>
          <w:sz w:val="34"/>
          <w:szCs w:val="34"/>
          <w:rtl/>
          <w:lang w:bidi="fa-IR"/>
        </w:rPr>
        <w:t>عنوان :</w:t>
      </w:r>
    </w:p>
    <w:p w:rsidR="00E12887" w:rsidRDefault="00E12887" w:rsidP="00E12887">
      <w:pPr>
        <w:jc w:val="center"/>
        <w:rPr>
          <w:rFonts w:cs="B Jadid" w:hint="cs"/>
          <w:b/>
          <w:bCs/>
          <w:sz w:val="48"/>
          <w:szCs w:val="48"/>
          <w:rtl/>
          <w:lang w:bidi="fa-IR"/>
        </w:rPr>
      </w:pPr>
      <w:r>
        <w:rPr>
          <w:rFonts w:cs="B Jadid" w:hint="cs"/>
          <w:b/>
          <w:bCs/>
          <w:sz w:val="48"/>
          <w:szCs w:val="48"/>
          <w:rtl/>
          <w:lang w:bidi="fa-IR"/>
        </w:rPr>
        <w:t xml:space="preserve">بررسي جرايم مهم شهرستان كهگيلويه در سال 1387 </w:t>
      </w:r>
    </w:p>
    <w:p w:rsidR="00E12887" w:rsidRDefault="00E12887" w:rsidP="00E12887">
      <w:pPr>
        <w:spacing w:line="360" w:lineRule="auto"/>
        <w:jc w:val="center"/>
        <w:rPr>
          <w:rFonts w:cs="B Jadid" w:hint="cs"/>
          <w:b/>
          <w:bCs/>
          <w:sz w:val="48"/>
          <w:szCs w:val="48"/>
          <w:rtl/>
          <w:lang w:bidi="fa-IR"/>
        </w:rPr>
      </w:pPr>
    </w:p>
    <w:p w:rsidR="00E12887" w:rsidRDefault="00E12887" w:rsidP="00E12887">
      <w:pPr>
        <w:spacing w:line="360" w:lineRule="auto"/>
        <w:jc w:val="center"/>
        <w:rPr>
          <w:rFonts w:cs="B Jadid" w:hint="cs"/>
          <w:b/>
          <w:bCs/>
          <w:sz w:val="48"/>
          <w:szCs w:val="48"/>
          <w:rtl/>
          <w:lang w:bidi="fa-IR"/>
        </w:rPr>
      </w:pPr>
    </w:p>
    <w:p w:rsidR="00E12887" w:rsidRDefault="00E12887" w:rsidP="00E12887">
      <w:pPr>
        <w:spacing w:line="360" w:lineRule="auto"/>
        <w:jc w:val="center"/>
        <w:rPr>
          <w:rFonts w:cs="B Jadid" w:hint="cs"/>
          <w:b/>
          <w:bCs/>
          <w:sz w:val="14"/>
          <w:szCs w:val="14"/>
          <w:rtl/>
          <w:lang w:bidi="fa-IR"/>
        </w:rPr>
      </w:pPr>
    </w:p>
    <w:p w:rsidR="00E12887" w:rsidRDefault="00E12887" w:rsidP="00E12887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E12887" w:rsidRDefault="00E12887" w:rsidP="00E12887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E12887" w:rsidRDefault="00E12887" w:rsidP="00E12887">
      <w:pPr>
        <w:jc w:val="center"/>
        <w:rPr>
          <w:rFonts w:cs="2  Titr" w:hint="cs"/>
          <w:sz w:val="28"/>
          <w:szCs w:val="28"/>
          <w:rtl/>
          <w:lang w:bidi="fa-IR"/>
        </w:rPr>
      </w:pPr>
    </w:p>
    <w:p w:rsidR="00E12887" w:rsidRDefault="00E12887" w:rsidP="00E12887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نگارش:</w:t>
      </w:r>
    </w:p>
    <w:p w:rsidR="000E0FE9" w:rsidRDefault="000E0FE9" w:rsidP="000E0FE9">
      <w:pPr>
        <w:jc w:val="center"/>
        <w:rPr>
          <w:rFonts w:cs="2  Titr"/>
          <w:sz w:val="38"/>
          <w:szCs w:val="42"/>
          <w:rtl/>
          <w:lang w:bidi="fa-IR"/>
        </w:rPr>
      </w:pPr>
    </w:p>
    <w:p w:rsidR="00E12887" w:rsidRDefault="00E12887" w:rsidP="00E12887">
      <w:pPr>
        <w:spacing w:line="360" w:lineRule="auto"/>
        <w:rPr>
          <w:rFonts w:cs="B Homa"/>
          <w:b/>
          <w:bCs/>
          <w:i/>
          <w:iCs/>
          <w:sz w:val="32"/>
          <w:szCs w:val="32"/>
          <w:lang w:bidi="fa-IR"/>
        </w:rPr>
      </w:pPr>
    </w:p>
    <w:p w:rsidR="00E12887" w:rsidRDefault="00E12887" w:rsidP="00E12887">
      <w:pPr>
        <w:spacing w:line="360" w:lineRule="auto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</w:p>
    <w:p w:rsidR="00E12887" w:rsidRDefault="00E12887" w:rsidP="000E0FE9">
      <w:pPr>
        <w:spacing w:line="360" w:lineRule="auto"/>
        <w:jc w:val="lowKashida"/>
        <w:rPr>
          <w:rFonts w:cs="B Titr"/>
          <w:sz w:val="28"/>
          <w:szCs w:val="28"/>
          <w:rtl/>
          <w:lang w:bidi="fa-IR"/>
        </w:rPr>
      </w:pPr>
    </w:p>
    <w:p w:rsidR="000E0FE9" w:rsidRDefault="000E0FE9" w:rsidP="000E0FE9">
      <w:pPr>
        <w:spacing w:line="360" w:lineRule="auto"/>
        <w:jc w:val="lowKashida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lastRenderedPageBreak/>
        <w:t>چكيده :</w:t>
      </w:r>
    </w:p>
    <w:p w:rsidR="000E0FE9" w:rsidRDefault="000E0FE9" w:rsidP="000E0FE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مسلماً هر تحقيقي به دنبال هدف خاصي مي‌باشد ما دراين تحقيق به بررسي جرايم شهرستان كهگيلويه در سال 1387 مي‌پردازيم تا بتوانيم براساس آمار موجود و جرايم موجود به دنبال علل و عوامل موجود آورنده آن جرمها باشيم تا از آن جرايم پيشگيري كنيم يا درصورت امكان آنها را كاهش داده و زمينه‌هاي بوجود آورنده آنها را از بين ببريم .</w:t>
      </w:r>
    </w:p>
    <w:p w:rsidR="000E0FE9" w:rsidRDefault="000E0FE9" w:rsidP="000E0FE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دراين تحقيق پس از شناسايي جرايم مهم شهرستان به آن جرايم به تفكيك پرداخته تا بتوانيم آن جرايم و مشكلات را در سطح شهرستان كاهش داده تا امنيت لازم را كه از نيازهاي لازم براي انسان است در تمام زمينه‌هاي اقتصادي - سياسي - طبيعي خصوصاً درزمينه اجتماعي مي‌باشد بوجد بياوريم .</w:t>
      </w:r>
    </w:p>
    <w:p w:rsidR="000E0FE9" w:rsidRDefault="000E0FE9" w:rsidP="000E0FE9">
      <w:pPr>
        <w:bidi w:val="0"/>
        <w:spacing w:line="360" w:lineRule="auto"/>
        <w:rPr>
          <w:rFonts w:cs="B Yagut"/>
          <w:sz w:val="28"/>
          <w:szCs w:val="28"/>
          <w:rtl/>
          <w:lang w:bidi="fa-IR"/>
        </w:rPr>
        <w:sectPr w:rsidR="000E0FE9">
          <w:pgSz w:w="11906" w:h="16838"/>
          <w:pgMar w:top="2268" w:right="1985" w:bottom="1701" w:left="1985" w:header="709" w:footer="709" w:gutter="0"/>
          <w:pgNumType w:fmt="arabicAbjad"/>
          <w:cols w:space="720"/>
          <w:bidi/>
          <w:rtlGutter/>
        </w:sectPr>
      </w:pPr>
    </w:p>
    <w:p w:rsidR="000E0FE9" w:rsidRDefault="000E0FE9" w:rsidP="000E0FE9">
      <w:pPr>
        <w:spacing w:line="360" w:lineRule="auto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كليات </w:t>
      </w:r>
    </w:p>
    <w:p w:rsidR="000E0FE9" w:rsidRDefault="000E0FE9" w:rsidP="000E0FE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آمار جرايم شاخص و معياري است كه سلامت يا بيمار بودن بخشهايي از جامعه و حدود و ميزان آن را نشان ميدهد . صحت و دقت آمار ناهنجاري و آسيب‌هاي اجتماعي ودسترسي محققان و پژوهشگران جامعه به آنها موجب اتقان و استحكام تجزيه وتحليل‌ها و بررسي‌ها و برآوردهاي اجتماعي مي شود . با مطالعه علمي و درست روند كاهش وافزايش يا جابه جايي جرايم، مي‌توان پاره‌‌اي ازمسائل و مشكلات آينده جامعه را پيش‌بيني كرد و امكان برنامه‌ريزي مناسب و واقعي‌تري را براي مديران جامعه فراهم آورد .</w:t>
      </w:r>
    </w:p>
    <w:p w:rsidR="000E0FE9" w:rsidRDefault="000E0FE9" w:rsidP="000E0FE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كنترل رسمي و محدود كردن انتظارات براي حل مشكلات و مسائل جامعه‌ توسط پليس و دستگاه قضايي شايد ساده‌ترين و كوتاه‌ترين راه حل به نظر آيد، ليكن يقيناً موثرترين و كارآمدترين شيوه‌ي مبارزه نخواهد بود .راه اصلي مبارزه با جرايم اجتماعي يافتن ريشه‌ها و علت‌هاست و دستگيري و نتيجه مجرم برخورد با معلول است اگر چه در پاره‌اي از موارد، ناگزير از پذيرش آن هستيم .</w:t>
      </w:r>
    </w:p>
    <w:p w:rsidR="000E0FE9" w:rsidRDefault="000E0FE9" w:rsidP="000E0FE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نقض در فرايند اجتماعي شدن افراد و از طريق يادگيري اجتماعي ،‌يك انسان بالقوه مفيدو كارآمد را در تبديل به فردي مزاحم و سربار جامعه ميكند راه حل مشكل نيزتمركز اقدامات تربيتي و آموزشي بر روي نقطه‌هاي مشكل دار وانحرافي است در هر جامعه به هر اندازه كه دست اندركاران امرتعليم و تربيت و جامعه پذير كردن افراد و وظايف خود را به درستي انجام دهند، افراد بزهكار كمتري به وجود خواهند آمد .</w:t>
      </w:r>
    </w:p>
    <w:p w:rsidR="000E0FE9" w:rsidRDefault="000E0FE9" w:rsidP="000E0FE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 فرد خلافكار به اين دليل كه با اختيار (انسان مختار ) وارد مسيرخطا و انحراف شده است مجرم محسوب مي شود . اما از اين جهت كه به تنهايي امكان بازسازي و اصلاح خويش را ندارد و به كمك ديگران نيازمند است بيمار تلقي مي شود .</w:t>
      </w:r>
    </w:p>
    <w:p w:rsidR="000E0FE9" w:rsidRDefault="000E0FE9" w:rsidP="000E0FE9">
      <w:pPr>
        <w:spacing w:line="360" w:lineRule="auto"/>
        <w:jc w:val="lowKashida"/>
        <w:rPr>
          <w:rFonts w:cs="B Yagut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 xml:space="preserve"> زندگي آدمي را به يك معنا مي توان نوعي مبارزه و درگيري دانست، مبارزه‌اي كه ابعاد و عرصه‌هاي متعدد و متفاوتي دارد دو بعدي بودن اين مبارزه ،‌معلول عوامل و مولفه‌هاي متنوع تشكيل دهنده حيات بشري است . در اين پهنه گسترده و فراخ‌ دامن، طبيعي است كه انسان از يك طرف نيازمند طرح و تدبيري سزاوار و منسجم براي حال، و گذر به آينده‌اي معلوم و روشن است و از طرف ديگر رفع موانع و حل مشكلات است دراين جهد و دل مشغولي دووجهي ،طبعاً مشكلاتي پيش خواهد آمد كه شايد در وهله اول راه آدمي در مقابلشان احساس ضعف نمايند . در اينجاست كه اگر تدبير عقل با حسن مسئوليت توام گردد رفع مانع و حل مساله ممكن مي‌گردد اين البته امريست كه تمرين و ورزيدگي مي‌خواهد و نيز پيدايست كه ورزيدگي و آمادگي، از آداب انكار ناپذير است . </w:t>
      </w:r>
    </w:p>
    <w:p w:rsidR="00DD780C" w:rsidRDefault="00DD780C" w:rsidP="000E0FE9">
      <w:pPr>
        <w:rPr>
          <w:rtl/>
          <w:lang w:bidi="fa-IR"/>
        </w:rPr>
      </w:pPr>
    </w:p>
    <w:sectPr w:rsidR="00DD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F8"/>
    <w:rsid w:val="000E0FE9"/>
    <w:rsid w:val="002978F8"/>
    <w:rsid w:val="00DD780C"/>
    <w:rsid w:val="00E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39A4"/>
  <w15:chartTrackingRefBased/>
  <w15:docId w15:val="{240886D5-7A37-403C-8EE8-702DE38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0F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0FE9"/>
    <w:pPr>
      <w:keepNext/>
      <w:jc w:val="center"/>
      <w:outlineLvl w:val="1"/>
    </w:pPr>
    <w:rPr>
      <w:rFonts w:cs="B Zar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FE9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E0FE9"/>
    <w:rPr>
      <w:rFonts w:ascii="Times New Roman" w:eastAsia="Times New Roman" w:hAnsi="Times New Roman" w:cs="B Zar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semiHidden/>
    <w:rsid w:val="000E0FE9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2016-07-21T08:36:00Z</dcterms:created>
  <dcterms:modified xsi:type="dcterms:W3CDTF">2016-09-19T09:31:00Z</dcterms:modified>
</cp:coreProperties>
</file>