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5F" w:rsidRDefault="00E72F5F" w:rsidP="00E72F5F">
      <w:pPr>
        <w:jc w:val="center"/>
        <w:rPr>
          <w:rFonts w:cs="Titr" w:hint="cs"/>
          <w:rtl/>
          <w:lang w:bidi="fa-IR"/>
        </w:rPr>
      </w:pPr>
      <w:r>
        <w:rPr>
          <w:noProof/>
          <w:lang w:bidi="fa-IR"/>
        </w:rPr>
        <w:drawing>
          <wp:anchor distT="0" distB="0" distL="114300" distR="114300" simplePos="0" relativeHeight="251660288" behindDoc="1" locked="0" layoutInCell="1" allowOverlap="1">
            <wp:simplePos x="0" y="0"/>
            <wp:positionH relativeFrom="column">
              <wp:posOffset>2491905</wp:posOffset>
            </wp:positionH>
            <wp:positionV relativeFrom="paragraph">
              <wp:posOffset>-262393</wp:posOffset>
            </wp:positionV>
            <wp:extent cx="768130" cy="1065475"/>
            <wp:effectExtent l="19050" t="0" r="0" b="0"/>
            <wp:wrapNone/>
            <wp:docPr id="2" name="Picture 2" descr="az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3"/>
                    <pic:cNvPicPr>
                      <a:picLocks noChangeAspect="1" noChangeArrowheads="1"/>
                    </pic:cNvPicPr>
                  </pic:nvPicPr>
                  <pic:blipFill>
                    <a:blip r:embed="rId4" cstate="print"/>
                    <a:srcRect/>
                    <a:stretch>
                      <a:fillRect/>
                    </a:stretch>
                  </pic:blipFill>
                  <pic:spPr bwMode="auto">
                    <a:xfrm>
                      <a:off x="0" y="0"/>
                      <a:ext cx="768130" cy="1065475"/>
                    </a:xfrm>
                    <a:prstGeom prst="rect">
                      <a:avLst/>
                    </a:prstGeom>
                    <a:noFill/>
                    <a:ln w="9525">
                      <a:noFill/>
                      <a:miter lim="800000"/>
                      <a:headEnd/>
                      <a:tailEnd/>
                    </a:ln>
                  </pic:spPr>
                </pic:pic>
              </a:graphicData>
            </a:graphic>
          </wp:anchor>
        </w:drawing>
      </w: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jc w:val="center"/>
        <w:rPr>
          <w:rFonts w:cs="Titr"/>
          <w:rtl/>
        </w:rPr>
      </w:pPr>
      <w:r>
        <w:rPr>
          <w:rFonts w:cs="Titr"/>
          <w:rtl/>
        </w:rPr>
        <w:t>دانشگاه آزاد اسلامي</w:t>
      </w:r>
    </w:p>
    <w:p w:rsidR="00E72F5F" w:rsidRDefault="00E72F5F" w:rsidP="00E72F5F">
      <w:pPr>
        <w:jc w:val="center"/>
        <w:rPr>
          <w:rFonts w:cs="Titr"/>
          <w:rtl/>
        </w:rPr>
      </w:pPr>
      <w:r>
        <w:rPr>
          <w:rFonts w:cs="Titr"/>
          <w:rtl/>
        </w:rPr>
        <w:t>واحد علوم د</w:t>
      </w:r>
      <w:r>
        <w:rPr>
          <w:rFonts w:cs="Titr" w:hint="cs"/>
          <w:rtl/>
          <w:lang w:bidi="fa-IR"/>
        </w:rPr>
        <w:t>ارو</w:t>
      </w:r>
      <w:r>
        <w:rPr>
          <w:rFonts w:cs="Titr"/>
          <w:rtl/>
        </w:rPr>
        <w:t>يي</w:t>
      </w:r>
    </w:p>
    <w:p w:rsidR="00E72F5F" w:rsidRDefault="00E72F5F" w:rsidP="00E72F5F">
      <w:pPr>
        <w:jc w:val="center"/>
        <w:rPr>
          <w:rFonts w:cs="Titr"/>
        </w:rPr>
      </w:pPr>
    </w:p>
    <w:p w:rsidR="00E72F5F" w:rsidRDefault="00E72F5F" w:rsidP="00E72F5F">
      <w:pPr>
        <w:jc w:val="center"/>
        <w:rPr>
          <w:rFonts w:cs="Titr"/>
        </w:rPr>
      </w:pPr>
    </w:p>
    <w:p w:rsidR="00E72F5F" w:rsidRDefault="00E72F5F" w:rsidP="00E72F5F">
      <w:pPr>
        <w:jc w:val="center"/>
        <w:rPr>
          <w:rFonts w:cs="Titr"/>
        </w:rPr>
      </w:pPr>
    </w:p>
    <w:p w:rsidR="00E72F5F" w:rsidRDefault="00E72F5F" w:rsidP="00E72F5F">
      <w:pPr>
        <w:jc w:val="center"/>
        <w:rPr>
          <w:rFonts w:cs="Titr"/>
          <w:rtl/>
        </w:rPr>
      </w:pPr>
      <w:r>
        <w:rPr>
          <w:rFonts w:cs="Titr"/>
          <w:rtl/>
        </w:rPr>
        <w:t>پايان‌نامه:</w:t>
      </w:r>
    </w:p>
    <w:p w:rsidR="00E72F5F" w:rsidRDefault="00E72F5F" w:rsidP="00E72F5F">
      <w:pPr>
        <w:jc w:val="center"/>
        <w:rPr>
          <w:rFonts w:cs="Titr"/>
          <w:rtl/>
        </w:rPr>
      </w:pPr>
      <w:r>
        <w:rPr>
          <w:rFonts w:cs="Titr"/>
          <w:rtl/>
        </w:rPr>
        <w:t>جهت دريافت درجه دكتري داروسازي</w:t>
      </w:r>
    </w:p>
    <w:p w:rsidR="00E72F5F" w:rsidRDefault="00E72F5F" w:rsidP="00E72F5F">
      <w:pPr>
        <w:jc w:val="center"/>
        <w:rPr>
          <w:rFonts w:cs="Titr"/>
          <w:rtl/>
        </w:rPr>
      </w:pPr>
    </w:p>
    <w:p w:rsidR="00E72F5F" w:rsidRDefault="00E72F5F" w:rsidP="00E72F5F">
      <w:pPr>
        <w:jc w:val="center"/>
        <w:rPr>
          <w:rFonts w:cs="Titr"/>
          <w:rtl/>
        </w:rPr>
      </w:pPr>
    </w:p>
    <w:p w:rsidR="00E72F5F" w:rsidRDefault="00E72F5F" w:rsidP="00E72F5F">
      <w:pPr>
        <w:jc w:val="center"/>
        <w:rPr>
          <w:rFonts w:cs="Titr"/>
          <w:rtl/>
        </w:rPr>
      </w:pPr>
      <w:r>
        <w:rPr>
          <w:rFonts w:cs="Titr"/>
          <w:rtl/>
        </w:rPr>
        <w:t>موضوع:</w:t>
      </w:r>
    </w:p>
    <w:p w:rsidR="00E72F5F" w:rsidRPr="00DC6D8D" w:rsidRDefault="00E72F5F" w:rsidP="00E72F5F">
      <w:pPr>
        <w:jc w:val="center"/>
        <w:rPr>
          <w:rFonts w:cs="Titr"/>
          <w:sz w:val="34"/>
          <w:szCs w:val="42"/>
          <w:rtl/>
        </w:rPr>
      </w:pPr>
      <w:r w:rsidRPr="00DC6D8D">
        <w:rPr>
          <w:rFonts w:cs="Titr"/>
          <w:sz w:val="34"/>
          <w:szCs w:val="42"/>
          <w:rtl/>
        </w:rPr>
        <w:t>بررسي</w:t>
      </w:r>
      <w:r>
        <w:rPr>
          <w:rFonts w:cs="Titr"/>
          <w:sz w:val="34"/>
          <w:szCs w:val="42"/>
          <w:rtl/>
        </w:rPr>
        <w:t xml:space="preserve"> ايزومري در اكسيم حاصل از 2- (4</w:t>
      </w:r>
      <w:r>
        <w:rPr>
          <w:rFonts w:cs="Titr" w:hint="cs"/>
          <w:sz w:val="34"/>
          <w:szCs w:val="42"/>
          <w:rtl/>
          <w:lang w:bidi="fa-IR"/>
        </w:rPr>
        <w:t xml:space="preserve">- </w:t>
      </w:r>
      <w:r w:rsidRPr="00DC6D8D">
        <w:rPr>
          <w:rFonts w:cs="Titr"/>
          <w:sz w:val="34"/>
          <w:szCs w:val="42"/>
          <w:rtl/>
        </w:rPr>
        <w:t>ترسيوبوتيل</w:t>
      </w:r>
      <w:r>
        <w:rPr>
          <w:rFonts w:cs="Titr" w:hint="cs"/>
          <w:sz w:val="34"/>
          <w:szCs w:val="42"/>
          <w:rtl/>
          <w:lang w:bidi="fa-IR"/>
        </w:rPr>
        <w:br/>
      </w:r>
      <w:r w:rsidRPr="00DC6D8D">
        <w:rPr>
          <w:rFonts w:cs="Titr"/>
          <w:sz w:val="34"/>
          <w:szCs w:val="42"/>
          <w:rtl/>
        </w:rPr>
        <w:t>- 1- سيكلوهگزنيل)- 4- ترسيوبوتيل سيكلوهگزانون</w:t>
      </w:r>
    </w:p>
    <w:p w:rsidR="00E72F5F" w:rsidRDefault="00E72F5F" w:rsidP="00E72F5F">
      <w:pPr>
        <w:jc w:val="center"/>
        <w:rPr>
          <w:rFonts w:cs="Titr"/>
          <w:rtl/>
        </w:rPr>
      </w:pP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jc w:val="center"/>
        <w:rPr>
          <w:rFonts w:cs="Titr"/>
          <w:rtl/>
        </w:rPr>
      </w:pPr>
      <w:r>
        <w:rPr>
          <w:rFonts w:cs="Titr"/>
          <w:rtl/>
        </w:rPr>
        <w:t>استاد راهنما:</w:t>
      </w: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jc w:val="center"/>
        <w:rPr>
          <w:rFonts w:cs="Titr"/>
          <w:rtl/>
        </w:rPr>
      </w:pPr>
      <w:r>
        <w:rPr>
          <w:rFonts w:cs="Titr"/>
          <w:rtl/>
        </w:rPr>
        <w:t>نگارش:</w:t>
      </w: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jc w:val="center"/>
        <w:rPr>
          <w:rFonts w:cs="Titr" w:hint="cs"/>
          <w:rtl/>
          <w:lang w:bidi="fa-IR"/>
        </w:rPr>
      </w:pPr>
    </w:p>
    <w:p w:rsidR="00E72F5F" w:rsidRDefault="00E72F5F" w:rsidP="00E72F5F">
      <w:pPr>
        <w:pStyle w:val="Title"/>
        <w:spacing w:line="660" w:lineRule="atLeast"/>
        <w:rPr>
          <w:rFonts w:hint="cs"/>
          <w:rtl/>
        </w:rPr>
      </w:pPr>
    </w:p>
    <w:p w:rsidR="00E72F5F" w:rsidRDefault="00E72F5F" w:rsidP="00E72F5F">
      <w:pPr>
        <w:pStyle w:val="Title"/>
        <w:spacing w:line="660" w:lineRule="atLeast"/>
        <w:rPr>
          <w:rFonts w:hint="cs"/>
          <w:rtl/>
        </w:rPr>
      </w:pPr>
    </w:p>
    <w:p w:rsidR="00E72F5F" w:rsidRDefault="00E72F5F" w:rsidP="00E72F5F">
      <w:pPr>
        <w:pStyle w:val="Title"/>
        <w:spacing w:line="660" w:lineRule="atLeast"/>
        <w:rPr>
          <w:rFonts w:hint="cs"/>
          <w:rtl/>
        </w:rPr>
      </w:pPr>
    </w:p>
    <w:p w:rsidR="00E72F5F" w:rsidRDefault="00E72F5F" w:rsidP="00E72F5F">
      <w:pPr>
        <w:pStyle w:val="Title"/>
        <w:spacing w:line="660" w:lineRule="atLeast"/>
        <w:rPr>
          <w:rFonts w:hint="cs"/>
          <w:rtl/>
        </w:rPr>
      </w:pPr>
    </w:p>
    <w:p w:rsidR="00E72F5F" w:rsidRDefault="00E72F5F" w:rsidP="00E72F5F">
      <w:pPr>
        <w:pStyle w:val="Title"/>
        <w:spacing w:line="660" w:lineRule="atLeast"/>
        <w:rPr>
          <w:rFonts w:hint="cs"/>
          <w:rtl/>
        </w:rPr>
      </w:pPr>
    </w:p>
    <w:p w:rsidR="00E72F5F" w:rsidRDefault="00E72F5F" w:rsidP="00E72F5F">
      <w:pPr>
        <w:pStyle w:val="Title"/>
        <w:spacing w:line="660" w:lineRule="atLeast"/>
        <w:rPr>
          <w:rtl/>
        </w:rPr>
      </w:pPr>
      <w:r>
        <w:rPr>
          <w:rtl/>
        </w:rPr>
        <w:lastRenderedPageBreak/>
        <w:t>فهرست مطالب</w:t>
      </w:r>
    </w:p>
    <w:tbl>
      <w:tblPr>
        <w:bidiVisual/>
        <w:tblW w:w="0" w:type="auto"/>
        <w:tblLayout w:type="fixed"/>
        <w:tblLook w:val="0000"/>
      </w:tblPr>
      <w:tblGrid>
        <w:gridCol w:w="4360"/>
        <w:gridCol w:w="3968"/>
      </w:tblGrid>
      <w:tr w:rsidR="00E72F5F" w:rsidTr="00A7229C">
        <w:tblPrEx>
          <w:tblCellMar>
            <w:top w:w="0" w:type="dxa"/>
            <w:bottom w:w="0" w:type="dxa"/>
          </w:tblCellMar>
        </w:tblPrEx>
        <w:tc>
          <w:tcPr>
            <w:tcW w:w="4360" w:type="dxa"/>
          </w:tcPr>
          <w:p w:rsidR="00E72F5F" w:rsidRDefault="00E72F5F" w:rsidP="00A7229C">
            <w:pPr>
              <w:pStyle w:val="Heading2"/>
              <w:spacing w:line="660" w:lineRule="atLeast"/>
              <w:rPr>
                <w:rtl/>
              </w:rPr>
            </w:pPr>
            <w:r>
              <w:rPr>
                <w:rtl/>
              </w:rPr>
              <w:t>عنوان</w:t>
            </w:r>
          </w:p>
        </w:tc>
        <w:tc>
          <w:tcPr>
            <w:tcW w:w="3968" w:type="dxa"/>
          </w:tcPr>
          <w:p w:rsidR="00E72F5F" w:rsidRDefault="00E72F5F" w:rsidP="00E72F5F">
            <w:pPr>
              <w:pStyle w:val="Heading1"/>
              <w:spacing w:line="660" w:lineRule="atLeast"/>
              <w:jc w:val="center"/>
              <w:rPr>
                <w:rtl/>
              </w:rPr>
            </w:pPr>
            <w:r>
              <w:rPr>
                <w:rFonts w:hint="cs"/>
                <w:rtl/>
              </w:rPr>
              <w:t xml:space="preserve">                           </w:t>
            </w:r>
            <w:r>
              <w:rPr>
                <w:rtl/>
              </w:rPr>
              <w:t>صفحه</w:t>
            </w:r>
          </w:p>
        </w:tc>
      </w:tr>
    </w:tbl>
    <w:p w:rsidR="00E72F5F" w:rsidRDefault="00E72F5F" w:rsidP="00E72F5F">
      <w:pPr>
        <w:tabs>
          <w:tab w:val="left" w:leader="dot" w:pos="7371"/>
        </w:tabs>
        <w:spacing w:line="660" w:lineRule="atLeast"/>
        <w:jc w:val="lowKashida"/>
        <w:rPr>
          <w:rFonts w:hint="cs"/>
          <w:rtl/>
          <w:lang w:bidi="fa-IR"/>
        </w:rPr>
      </w:pPr>
      <w:r>
        <w:rPr>
          <w:rFonts w:hint="cs"/>
          <w:rtl/>
          <w:lang w:bidi="fa-IR"/>
        </w:rPr>
        <w:t>خلاصه فارسی</w:t>
      </w:r>
    </w:p>
    <w:p w:rsidR="00E72F5F" w:rsidRDefault="00E72F5F" w:rsidP="00E72F5F">
      <w:pPr>
        <w:tabs>
          <w:tab w:val="left" w:leader="dot" w:pos="7371"/>
        </w:tabs>
        <w:spacing w:line="660" w:lineRule="atLeast"/>
        <w:jc w:val="lowKashida"/>
        <w:rPr>
          <w:rtl/>
        </w:rPr>
      </w:pPr>
      <w:r>
        <w:rPr>
          <w:rtl/>
        </w:rPr>
        <w:t>مقدمه</w:t>
      </w:r>
      <w:r>
        <w:rPr>
          <w:rtl/>
        </w:rPr>
        <w:tab/>
        <w:t>1</w:t>
      </w:r>
    </w:p>
    <w:p w:rsidR="00E72F5F" w:rsidRDefault="00E72F5F" w:rsidP="00E72F5F">
      <w:pPr>
        <w:pStyle w:val="Heading3"/>
        <w:spacing w:line="660" w:lineRule="atLeast"/>
        <w:rPr>
          <w:rtl/>
        </w:rPr>
      </w:pPr>
      <w:r>
        <w:rPr>
          <w:rtl/>
        </w:rPr>
        <w:t>فصل اول: كليات</w:t>
      </w:r>
    </w:p>
    <w:p w:rsidR="00E72F5F" w:rsidRDefault="00E72F5F" w:rsidP="00E72F5F">
      <w:pPr>
        <w:tabs>
          <w:tab w:val="left" w:leader="dot" w:pos="7371"/>
        </w:tabs>
        <w:spacing w:line="660" w:lineRule="atLeast"/>
        <w:jc w:val="lowKashida"/>
        <w:rPr>
          <w:sz w:val="24"/>
          <w:rtl/>
        </w:rPr>
      </w:pPr>
      <w:r>
        <w:rPr>
          <w:sz w:val="24"/>
          <w:rtl/>
        </w:rPr>
        <w:t>1-1- اكسيم‌ها و كاربرد آنها</w:t>
      </w:r>
      <w:r>
        <w:rPr>
          <w:sz w:val="24"/>
          <w:rtl/>
        </w:rPr>
        <w:tab/>
        <w:t>2</w:t>
      </w:r>
    </w:p>
    <w:p w:rsidR="00E72F5F" w:rsidRDefault="00E72F5F" w:rsidP="00E72F5F">
      <w:pPr>
        <w:tabs>
          <w:tab w:val="left" w:leader="dot" w:pos="7371"/>
        </w:tabs>
        <w:spacing w:line="660" w:lineRule="atLeast"/>
        <w:jc w:val="lowKashida"/>
        <w:rPr>
          <w:sz w:val="24"/>
          <w:rtl/>
        </w:rPr>
      </w:pPr>
      <w:r>
        <w:rPr>
          <w:sz w:val="24"/>
          <w:rtl/>
        </w:rPr>
        <w:t>1-1-1- اثر اكسيم به عنوان آنتي دوت</w:t>
      </w:r>
      <w:r>
        <w:rPr>
          <w:sz w:val="24"/>
          <w:rtl/>
        </w:rPr>
        <w:tab/>
        <w:t>4</w:t>
      </w:r>
    </w:p>
    <w:p w:rsidR="00E72F5F" w:rsidRDefault="00E72F5F" w:rsidP="00E72F5F">
      <w:pPr>
        <w:tabs>
          <w:tab w:val="left" w:leader="dot" w:pos="7371"/>
        </w:tabs>
        <w:spacing w:line="660" w:lineRule="atLeast"/>
        <w:jc w:val="lowKashida"/>
        <w:rPr>
          <w:sz w:val="24"/>
          <w:rtl/>
        </w:rPr>
      </w:pPr>
      <w:r>
        <w:rPr>
          <w:sz w:val="24"/>
          <w:rtl/>
        </w:rPr>
        <w:t>الف) ساختار شيميائي و ويژگي اكسيم‌ها</w:t>
      </w:r>
      <w:r>
        <w:rPr>
          <w:sz w:val="24"/>
          <w:rtl/>
        </w:rPr>
        <w:tab/>
        <w:t>11</w:t>
      </w:r>
    </w:p>
    <w:p w:rsidR="00E72F5F" w:rsidRDefault="00E72F5F" w:rsidP="00E72F5F">
      <w:pPr>
        <w:tabs>
          <w:tab w:val="left" w:leader="dot" w:pos="7371"/>
        </w:tabs>
        <w:spacing w:line="660" w:lineRule="atLeast"/>
        <w:jc w:val="lowKashida"/>
        <w:rPr>
          <w:sz w:val="24"/>
          <w:rtl/>
        </w:rPr>
      </w:pPr>
      <w:r>
        <w:rPr>
          <w:sz w:val="24"/>
          <w:rtl/>
        </w:rPr>
        <w:t>ب) فارماكوكينتيك اكسيم‌ها</w:t>
      </w:r>
      <w:r>
        <w:rPr>
          <w:sz w:val="24"/>
          <w:rtl/>
        </w:rPr>
        <w:tab/>
        <w:t>14</w:t>
      </w:r>
    </w:p>
    <w:p w:rsidR="00E72F5F" w:rsidRDefault="00E72F5F" w:rsidP="00E72F5F">
      <w:pPr>
        <w:tabs>
          <w:tab w:val="left" w:leader="dot" w:pos="7371"/>
        </w:tabs>
        <w:spacing w:line="660" w:lineRule="atLeast"/>
        <w:jc w:val="lowKashida"/>
        <w:rPr>
          <w:sz w:val="24"/>
          <w:rtl/>
        </w:rPr>
      </w:pPr>
      <w:r>
        <w:rPr>
          <w:sz w:val="24"/>
          <w:rtl/>
        </w:rPr>
        <w:t>ج) سميت اكسيم‌ها</w:t>
      </w:r>
      <w:r>
        <w:rPr>
          <w:sz w:val="24"/>
          <w:rtl/>
        </w:rPr>
        <w:tab/>
        <w:t xml:space="preserve">15 </w:t>
      </w:r>
    </w:p>
    <w:p w:rsidR="00E72F5F" w:rsidRDefault="00E72F5F" w:rsidP="00E72F5F">
      <w:pPr>
        <w:tabs>
          <w:tab w:val="left" w:leader="dot" w:pos="7371"/>
        </w:tabs>
        <w:spacing w:line="660" w:lineRule="atLeast"/>
        <w:jc w:val="lowKashida"/>
        <w:rPr>
          <w:sz w:val="24"/>
          <w:rtl/>
        </w:rPr>
      </w:pPr>
      <w:r>
        <w:rPr>
          <w:sz w:val="24"/>
          <w:rtl/>
        </w:rPr>
        <w:t xml:space="preserve">د) خاصيت فعاليت بخشي مجدد در </w:t>
      </w:r>
      <w:r>
        <w:rPr>
          <w:sz w:val="24"/>
        </w:rPr>
        <w:t>In- Vitro</w:t>
      </w:r>
      <w:r>
        <w:rPr>
          <w:sz w:val="24"/>
          <w:rtl/>
        </w:rPr>
        <w:tab/>
        <w:t>17</w:t>
      </w:r>
    </w:p>
    <w:p w:rsidR="00E72F5F" w:rsidRDefault="00E72F5F" w:rsidP="00E72F5F">
      <w:pPr>
        <w:tabs>
          <w:tab w:val="left" w:leader="dot" w:pos="7371"/>
        </w:tabs>
        <w:spacing w:line="660" w:lineRule="atLeast"/>
        <w:jc w:val="lowKashida"/>
        <w:rPr>
          <w:sz w:val="24"/>
          <w:rtl/>
        </w:rPr>
      </w:pPr>
      <w:r>
        <w:rPr>
          <w:sz w:val="24"/>
          <w:rtl/>
        </w:rPr>
        <w:t xml:space="preserve">هـ) خاصيت احياكنندگي در </w:t>
      </w:r>
      <w:r>
        <w:rPr>
          <w:sz w:val="24"/>
        </w:rPr>
        <w:t>In-Vivo</w:t>
      </w:r>
      <w:r>
        <w:rPr>
          <w:sz w:val="24"/>
          <w:rtl/>
        </w:rPr>
        <w:tab/>
        <w:t>20</w:t>
      </w:r>
    </w:p>
    <w:p w:rsidR="00E72F5F" w:rsidRDefault="00E72F5F" w:rsidP="00E72F5F">
      <w:pPr>
        <w:tabs>
          <w:tab w:val="left" w:leader="dot" w:pos="7371"/>
        </w:tabs>
        <w:spacing w:line="660" w:lineRule="atLeast"/>
        <w:jc w:val="lowKashida"/>
        <w:rPr>
          <w:sz w:val="24"/>
          <w:rtl/>
        </w:rPr>
      </w:pPr>
      <w:r>
        <w:rPr>
          <w:sz w:val="24"/>
          <w:rtl/>
        </w:rPr>
        <w:t>و) اثربخشي درماني اكسيم‌ها</w:t>
      </w:r>
      <w:r>
        <w:rPr>
          <w:sz w:val="24"/>
          <w:rtl/>
        </w:rPr>
        <w:tab/>
        <w:t>25</w:t>
      </w:r>
    </w:p>
    <w:p w:rsidR="00E72F5F" w:rsidRDefault="00E72F5F" w:rsidP="00E72F5F">
      <w:pPr>
        <w:tabs>
          <w:tab w:val="left" w:leader="dot" w:pos="7371"/>
        </w:tabs>
        <w:spacing w:line="660" w:lineRule="atLeast"/>
        <w:jc w:val="lowKashida"/>
        <w:rPr>
          <w:sz w:val="24"/>
          <w:rtl/>
        </w:rPr>
      </w:pPr>
      <w:r>
        <w:rPr>
          <w:sz w:val="24"/>
          <w:rtl/>
        </w:rPr>
        <w:t>ز) توصيه‌هاي باليني</w:t>
      </w:r>
      <w:r>
        <w:rPr>
          <w:sz w:val="24"/>
          <w:rtl/>
        </w:rPr>
        <w:tab/>
        <w:t>30</w:t>
      </w:r>
    </w:p>
    <w:p w:rsidR="00E72F5F" w:rsidRDefault="00E72F5F" w:rsidP="00E72F5F">
      <w:pPr>
        <w:tabs>
          <w:tab w:val="left" w:leader="dot" w:pos="7371"/>
        </w:tabs>
        <w:spacing w:line="660" w:lineRule="atLeast"/>
        <w:jc w:val="lowKashida"/>
        <w:rPr>
          <w:sz w:val="24"/>
          <w:rtl/>
        </w:rPr>
      </w:pPr>
      <w:r>
        <w:rPr>
          <w:sz w:val="24"/>
          <w:rtl/>
        </w:rPr>
        <w:t>1-1-2- اثر اكسيم‌ها به عنوان آنتي دوت سموم ارگانو فسفره</w:t>
      </w:r>
      <w:r>
        <w:rPr>
          <w:sz w:val="24"/>
          <w:rtl/>
        </w:rPr>
        <w:tab/>
        <w:t>32</w:t>
      </w:r>
    </w:p>
    <w:p w:rsidR="00E72F5F" w:rsidRDefault="00E72F5F" w:rsidP="00E72F5F">
      <w:pPr>
        <w:tabs>
          <w:tab w:val="left" w:leader="dot" w:pos="7371"/>
        </w:tabs>
        <w:spacing w:line="660" w:lineRule="atLeast"/>
        <w:jc w:val="lowKashida"/>
        <w:rPr>
          <w:sz w:val="24"/>
          <w:rtl/>
        </w:rPr>
      </w:pPr>
      <w:r>
        <w:rPr>
          <w:sz w:val="24"/>
          <w:rtl/>
        </w:rPr>
        <w:t>الف) مكانيزم عمل آفت كش‌هاي ارگانو فسفره</w:t>
      </w:r>
      <w:r>
        <w:rPr>
          <w:sz w:val="24"/>
          <w:rtl/>
        </w:rPr>
        <w:tab/>
        <w:t>32</w:t>
      </w:r>
    </w:p>
    <w:p w:rsidR="00E72F5F" w:rsidRDefault="00E72F5F" w:rsidP="00E72F5F">
      <w:pPr>
        <w:tabs>
          <w:tab w:val="left" w:leader="dot" w:pos="7371"/>
        </w:tabs>
        <w:spacing w:line="660" w:lineRule="atLeast"/>
        <w:jc w:val="lowKashida"/>
        <w:rPr>
          <w:sz w:val="24"/>
          <w:rtl/>
        </w:rPr>
      </w:pPr>
      <w:r>
        <w:rPr>
          <w:sz w:val="24"/>
          <w:rtl/>
        </w:rPr>
        <w:t>ب) تابلوي باليني مسموميت با آفت كش‌هاي ارگانو فسفره</w:t>
      </w:r>
      <w:r>
        <w:rPr>
          <w:sz w:val="24"/>
          <w:rtl/>
        </w:rPr>
        <w:tab/>
        <w:t>34</w:t>
      </w:r>
    </w:p>
    <w:p w:rsidR="00E72F5F" w:rsidRDefault="00E72F5F" w:rsidP="00E72F5F">
      <w:pPr>
        <w:tabs>
          <w:tab w:val="left" w:leader="dot" w:pos="7371"/>
        </w:tabs>
        <w:spacing w:line="660" w:lineRule="atLeast"/>
        <w:jc w:val="lowKashida"/>
        <w:rPr>
          <w:sz w:val="24"/>
          <w:rtl/>
        </w:rPr>
      </w:pPr>
      <w:r>
        <w:rPr>
          <w:sz w:val="24"/>
          <w:rtl/>
        </w:rPr>
        <w:t>ج) درمان مسموميت با آفت كش‌هاي ارگانو فسفره</w:t>
      </w:r>
      <w:r>
        <w:rPr>
          <w:sz w:val="24"/>
          <w:rtl/>
        </w:rPr>
        <w:tab/>
        <w:t>37</w:t>
      </w:r>
    </w:p>
    <w:p w:rsidR="00E72F5F" w:rsidRDefault="00E72F5F" w:rsidP="00E72F5F">
      <w:pPr>
        <w:tabs>
          <w:tab w:val="left" w:leader="dot" w:pos="7371"/>
        </w:tabs>
        <w:spacing w:line="660" w:lineRule="atLeast"/>
        <w:jc w:val="lowKashida"/>
        <w:rPr>
          <w:sz w:val="24"/>
          <w:rtl/>
        </w:rPr>
      </w:pPr>
      <w:r>
        <w:rPr>
          <w:sz w:val="24"/>
          <w:rtl/>
        </w:rPr>
        <w:t>1-1-3- اكسيم با كاربرد علف‌كش</w:t>
      </w:r>
      <w:r>
        <w:rPr>
          <w:sz w:val="24"/>
          <w:rtl/>
        </w:rPr>
        <w:tab/>
        <w:t>38</w:t>
      </w:r>
    </w:p>
    <w:p w:rsidR="00E72F5F" w:rsidRDefault="00E72F5F" w:rsidP="00E72F5F">
      <w:pPr>
        <w:tabs>
          <w:tab w:val="left" w:leader="dot" w:pos="7371"/>
        </w:tabs>
        <w:spacing w:line="700" w:lineRule="atLeast"/>
        <w:jc w:val="lowKashida"/>
        <w:rPr>
          <w:sz w:val="24"/>
          <w:rtl/>
        </w:rPr>
      </w:pPr>
      <w:r>
        <w:rPr>
          <w:sz w:val="24"/>
          <w:rtl/>
        </w:rPr>
        <w:t>1-1-4- اثر ضد قارچي اكسيم‌ها</w:t>
      </w:r>
      <w:r>
        <w:rPr>
          <w:sz w:val="24"/>
          <w:rtl/>
        </w:rPr>
        <w:tab/>
        <w:t>39</w:t>
      </w:r>
    </w:p>
    <w:p w:rsidR="00E72F5F" w:rsidRDefault="00E72F5F" w:rsidP="00E72F5F">
      <w:pPr>
        <w:tabs>
          <w:tab w:val="left" w:leader="dot" w:pos="7371"/>
        </w:tabs>
        <w:spacing w:line="700" w:lineRule="atLeast"/>
        <w:jc w:val="lowKashida"/>
        <w:rPr>
          <w:sz w:val="24"/>
          <w:rtl/>
        </w:rPr>
      </w:pPr>
      <w:r>
        <w:rPr>
          <w:sz w:val="24"/>
          <w:rtl/>
        </w:rPr>
        <w:t>الف) معرفي قارچ‌ها</w:t>
      </w:r>
      <w:r>
        <w:rPr>
          <w:sz w:val="24"/>
          <w:rtl/>
        </w:rPr>
        <w:tab/>
        <w:t>39</w:t>
      </w:r>
    </w:p>
    <w:p w:rsidR="00E72F5F" w:rsidRDefault="00E72F5F" w:rsidP="00E72F5F">
      <w:pPr>
        <w:tabs>
          <w:tab w:val="left" w:leader="dot" w:pos="7371"/>
        </w:tabs>
        <w:spacing w:line="700" w:lineRule="atLeast"/>
        <w:jc w:val="lowKashida"/>
        <w:rPr>
          <w:sz w:val="24"/>
          <w:rtl/>
        </w:rPr>
      </w:pPr>
      <w:r>
        <w:rPr>
          <w:sz w:val="24"/>
          <w:rtl/>
        </w:rPr>
        <w:lastRenderedPageBreak/>
        <w:t>ب) شيمي درماني بيماري‌هاي قارچي</w:t>
      </w:r>
      <w:r>
        <w:rPr>
          <w:sz w:val="24"/>
          <w:rtl/>
        </w:rPr>
        <w:tab/>
        <w:t>41</w:t>
      </w:r>
    </w:p>
    <w:p w:rsidR="00E72F5F" w:rsidRDefault="00E72F5F" w:rsidP="00E72F5F">
      <w:pPr>
        <w:tabs>
          <w:tab w:val="left" w:leader="dot" w:pos="7371"/>
        </w:tabs>
        <w:spacing w:line="700" w:lineRule="atLeast"/>
        <w:jc w:val="lowKashida"/>
        <w:rPr>
          <w:sz w:val="24"/>
          <w:rtl/>
        </w:rPr>
      </w:pPr>
      <w:r>
        <w:rPr>
          <w:sz w:val="24"/>
          <w:rtl/>
        </w:rPr>
        <w:t>ج) آزول‌هاي ضد قارچ</w:t>
      </w:r>
      <w:r>
        <w:rPr>
          <w:sz w:val="24"/>
          <w:rtl/>
        </w:rPr>
        <w:tab/>
        <w:t>43</w:t>
      </w:r>
    </w:p>
    <w:p w:rsidR="00E72F5F" w:rsidRDefault="00E72F5F" w:rsidP="00E72F5F">
      <w:pPr>
        <w:tabs>
          <w:tab w:val="left" w:leader="dot" w:pos="7371"/>
        </w:tabs>
        <w:spacing w:line="700" w:lineRule="atLeast"/>
        <w:jc w:val="lowKashida"/>
        <w:rPr>
          <w:sz w:val="24"/>
          <w:rtl/>
        </w:rPr>
      </w:pPr>
      <w:r>
        <w:rPr>
          <w:sz w:val="24"/>
          <w:rtl/>
        </w:rPr>
        <w:t>د) فارماكوفور آزول‌هاي ضد قارچي</w:t>
      </w:r>
      <w:r>
        <w:rPr>
          <w:sz w:val="24"/>
          <w:rtl/>
        </w:rPr>
        <w:tab/>
        <w:t>44</w:t>
      </w:r>
    </w:p>
    <w:p w:rsidR="00E72F5F" w:rsidRDefault="00E72F5F" w:rsidP="00E72F5F">
      <w:pPr>
        <w:tabs>
          <w:tab w:val="left" w:leader="dot" w:pos="7371"/>
        </w:tabs>
        <w:spacing w:line="700" w:lineRule="atLeast"/>
        <w:jc w:val="lowKashida"/>
        <w:rPr>
          <w:sz w:val="24"/>
          <w:rtl/>
        </w:rPr>
      </w:pPr>
      <w:r>
        <w:rPr>
          <w:sz w:val="24"/>
          <w:rtl/>
        </w:rPr>
        <w:t>هـ) مكانيزم اثر آزول‌ها</w:t>
      </w:r>
      <w:r>
        <w:rPr>
          <w:sz w:val="24"/>
          <w:rtl/>
        </w:rPr>
        <w:tab/>
        <w:t>48</w:t>
      </w:r>
    </w:p>
    <w:p w:rsidR="00E72F5F" w:rsidRDefault="00E72F5F" w:rsidP="00E72F5F">
      <w:pPr>
        <w:tabs>
          <w:tab w:val="left" w:leader="dot" w:pos="7371"/>
        </w:tabs>
        <w:spacing w:line="700" w:lineRule="atLeast"/>
        <w:jc w:val="lowKashida"/>
        <w:rPr>
          <w:sz w:val="24"/>
          <w:rtl/>
        </w:rPr>
      </w:pPr>
      <w:r>
        <w:rPr>
          <w:sz w:val="24"/>
          <w:rtl/>
        </w:rPr>
        <w:t>و) طراحي آزول‌هاي جديد ضد قارچ  (آنالوگ هاي اكسي كونازول)</w:t>
      </w:r>
      <w:r>
        <w:rPr>
          <w:sz w:val="24"/>
          <w:rtl/>
        </w:rPr>
        <w:tab/>
        <w:t>51</w:t>
      </w:r>
    </w:p>
    <w:p w:rsidR="00E72F5F" w:rsidRDefault="00E72F5F" w:rsidP="00E72F5F">
      <w:pPr>
        <w:tabs>
          <w:tab w:val="left" w:leader="dot" w:pos="7371"/>
        </w:tabs>
        <w:spacing w:line="700" w:lineRule="atLeast"/>
        <w:jc w:val="lowKashida"/>
        <w:rPr>
          <w:sz w:val="24"/>
          <w:rtl/>
        </w:rPr>
      </w:pPr>
      <w:r>
        <w:rPr>
          <w:sz w:val="24"/>
          <w:rtl/>
        </w:rPr>
        <w:t>1-1-5- اثر اكسيم در درمان بيماري انگلي لشمانيوز</w:t>
      </w:r>
      <w:r>
        <w:rPr>
          <w:sz w:val="24"/>
          <w:rtl/>
        </w:rPr>
        <w:tab/>
        <w:t>55</w:t>
      </w:r>
    </w:p>
    <w:p w:rsidR="00E72F5F" w:rsidRDefault="00E72F5F" w:rsidP="00E72F5F">
      <w:pPr>
        <w:tabs>
          <w:tab w:val="left" w:leader="dot" w:pos="7371"/>
        </w:tabs>
        <w:spacing w:line="700" w:lineRule="atLeast"/>
        <w:jc w:val="lowKashida"/>
        <w:rPr>
          <w:sz w:val="24"/>
          <w:rtl/>
        </w:rPr>
      </w:pPr>
      <w:r>
        <w:rPr>
          <w:sz w:val="24"/>
          <w:rtl/>
        </w:rPr>
        <w:t>1-1-6- تركيبات آنتي‌بيوتيك با ساختار اكسيم</w:t>
      </w:r>
      <w:r>
        <w:rPr>
          <w:sz w:val="24"/>
          <w:rtl/>
        </w:rPr>
        <w:tab/>
        <w:t>57</w:t>
      </w:r>
    </w:p>
    <w:p w:rsidR="00E72F5F" w:rsidRDefault="00E72F5F" w:rsidP="00E72F5F">
      <w:pPr>
        <w:tabs>
          <w:tab w:val="left" w:leader="dot" w:pos="7371"/>
        </w:tabs>
        <w:spacing w:line="700" w:lineRule="atLeast"/>
        <w:jc w:val="lowKashida"/>
        <w:rPr>
          <w:sz w:val="24"/>
          <w:rtl/>
        </w:rPr>
      </w:pPr>
      <w:r>
        <w:rPr>
          <w:sz w:val="24"/>
          <w:rtl/>
        </w:rPr>
        <w:t>الف) تعريف آنتي‌بيوتيك‌ها</w:t>
      </w:r>
      <w:r>
        <w:rPr>
          <w:sz w:val="24"/>
          <w:rtl/>
        </w:rPr>
        <w:tab/>
        <w:t>57</w:t>
      </w:r>
    </w:p>
    <w:p w:rsidR="00E72F5F" w:rsidRDefault="00E72F5F" w:rsidP="00E72F5F">
      <w:pPr>
        <w:tabs>
          <w:tab w:val="left" w:leader="dot" w:pos="7371"/>
        </w:tabs>
        <w:spacing w:line="700" w:lineRule="atLeast"/>
        <w:jc w:val="lowKashida"/>
        <w:rPr>
          <w:sz w:val="24"/>
          <w:rtl/>
        </w:rPr>
      </w:pPr>
      <w:r>
        <w:rPr>
          <w:sz w:val="24"/>
          <w:rtl/>
        </w:rPr>
        <w:t>ب) منابع آنتي‌بيوتيك‌ها</w:t>
      </w:r>
      <w:r>
        <w:rPr>
          <w:sz w:val="24"/>
          <w:rtl/>
        </w:rPr>
        <w:tab/>
        <w:t>60</w:t>
      </w:r>
    </w:p>
    <w:p w:rsidR="00E72F5F" w:rsidRDefault="00E72F5F" w:rsidP="00E72F5F">
      <w:pPr>
        <w:tabs>
          <w:tab w:val="left" w:leader="dot" w:pos="7371"/>
        </w:tabs>
        <w:spacing w:line="700" w:lineRule="atLeast"/>
        <w:jc w:val="lowKashida"/>
        <w:rPr>
          <w:sz w:val="24"/>
          <w:rtl/>
        </w:rPr>
      </w:pPr>
      <w:r>
        <w:rPr>
          <w:sz w:val="24"/>
          <w:rtl/>
        </w:rPr>
        <w:t>ج) مكانيزم اثر آنتي‌بيوتيك‌ها</w:t>
      </w:r>
      <w:r>
        <w:rPr>
          <w:sz w:val="24"/>
          <w:rtl/>
        </w:rPr>
        <w:tab/>
        <w:t>60</w:t>
      </w:r>
    </w:p>
    <w:p w:rsidR="00E72F5F" w:rsidRDefault="00E72F5F" w:rsidP="00E72F5F">
      <w:pPr>
        <w:tabs>
          <w:tab w:val="left" w:leader="dot" w:pos="7371"/>
        </w:tabs>
        <w:spacing w:line="700" w:lineRule="atLeast"/>
        <w:jc w:val="lowKashida"/>
        <w:rPr>
          <w:sz w:val="24"/>
          <w:rtl/>
        </w:rPr>
      </w:pPr>
      <w:r>
        <w:rPr>
          <w:sz w:val="24"/>
          <w:rtl/>
        </w:rPr>
        <w:t>د) آنتي‌بيوتيك‌هاي بتالاكتام</w:t>
      </w:r>
      <w:r>
        <w:rPr>
          <w:sz w:val="24"/>
          <w:rtl/>
        </w:rPr>
        <w:tab/>
        <w:t>63</w:t>
      </w:r>
    </w:p>
    <w:p w:rsidR="00E72F5F" w:rsidRDefault="00E72F5F" w:rsidP="00E72F5F">
      <w:pPr>
        <w:tabs>
          <w:tab w:val="left" w:leader="dot" w:pos="7371"/>
        </w:tabs>
        <w:spacing w:line="700" w:lineRule="atLeast"/>
        <w:jc w:val="lowKashida"/>
        <w:rPr>
          <w:sz w:val="24"/>
          <w:rtl/>
        </w:rPr>
      </w:pPr>
      <w:r>
        <w:rPr>
          <w:sz w:val="24"/>
          <w:rtl/>
        </w:rPr>
        <w:t>1-1-7- اثر اكسيم در درمان بيماري آلزايمر</w:t>
      </w:r>
      <w:r>
        <w:rPr>
          <w:sz w:val="24"/>
          <w:rtl/>
        </w:rPr>
        <w:tab/>
        <w:t>67</w:t>
      </w:r>
    </w:p>
    <w:p w:rsidR="00E72F5F" w:rsidRDefault="00E72F5F" w:rsidP="00E72F5F">
      <w:pPr>
        <w:tabs>
          <w:tab w:val="left" w:leader="dot" w:pos="7371"/>
        </w:tabs>
        <w:spacing w:line="700" w:lineRule="atLeast"/>
        <w:jc w:val="lowKashida"/>
        <w:rPr>
          <w:sz w:val="24"/>
          <w:rtl/>
        </w:rPr>
      </w:pPr>
      <w:r>
        <w:rPr>
          <w:sz w:val="24"/>
          <w:rtl/>
        </w:rPr>
        <w:t>الف) علت‌شناسي بيماري آلزايمر</w:t>
      </w:r>
      <w:r>
        <w:rPr>
          <w:sz w:val="24"/>
          <w:rtl/>
        </w:rPr>
        <w:tab/>
        <w:t>68</w:t>
      </w:r>
    </w:p>
    <w:p w:rsidR="00E72F5F" w:rsidRDefault="00E72F5F" w:rsidP="00E72F5F">
      <w:pPr>
        <w:tabs>
          <w:tab w:val="left" w:leader="dot" w:pos="7371"/>
        </w:tabs>
        <w:spacing w:line="700" w:lineRule="atLeast"/>
        <w:jc w:val="lowKashida"/>
        <w:rPr>
          <w:sz w:val="24"/>
          <w:rtl/>
        </w:rPr>
      </w:pPr>
      <w:r>
        <w:rPr>
          <w:sz w:val="24"/>
          <w:rtl/>
        </w:rPr>
        <w:t>ب) درمان بيماري آلزايمر</w:t>
      </w:r>
      <w:r>
        <w:rPr>
          <w:sz w:val="24"/>
          <w:rtl/>
        </w:rPr>
        <w:tab/>
        <w:t>68</w:t>
      </w:r>
    </w:p>
    <w:p w:rsidR="00E72F5F" w:rsidRDefault="00E72F5F" w:rsidP="00E72F5F">
      <w:pPr>
        <w:tabs>
          <w:tab w:val="left" w:leader="dot" w:pos="7371"/>
        </w:tabs>
        <w:spacing w:line="700" w:lineRule="atLeast"/>
        <w:jc w:val="lowKashida"/>
        <w:rPr>
          <w:sz w:val="24"/>
          <w:rtl/>
        </w:rPr>
      </w:pPr>
      <w:r>
        <w:rPr>
          <w:sz w:val="24"/>
          <w:rtl/>
        </w:rPr>
        <w:t>1-1-8- مشتقات اكسيم با خاصيت ضد تشنج</w:t>
      </w:r>
      <w:r>
        <w:rPr>
          <w:sz w:val="24"/>
          <w:rtl/>
        </w:rPr>
        <w:tab/>
        <w:t>70</w:t>
      </w:r>
    </w:p>
    <w:p w:rsidR="00E72F5F" w:rsidRDefault="00E72F5F" w:rsidP="00E72F5F">
      <w:pPr>
        <w:tabs>
          <w:tab w:val="left" w:leader="dot" w:pos="7371"/>
        </w:tabs>
        <w:spacing w:line="700" w:lineRule="atLeast"/>
        <w:jc w:val="lowKashida"/>
        <w:rPr>
          <w:rtl/>
        </w:rPr>
      </w:pPr>
      <w:r>
        <w:rPr>
          <w:sz w:val="24"/>
          <w:rtl/>
        </w:rPr>
        <w:t>الف) فيزيوپاتولوژي صرع</w:t>
      </w:r>
      <w:r>
        <w:rPr>
          <w:rtl/>
        </w:rPr>
        <w:tab/>
        <w:t>72</w:t>
      </w:r>
    </w:p>
    <w:p w:rsidR="00E72F5F" w:rsidRDefault="00E72F5F" w:rsidP="00E72F5F">
      <w:pPr>
        <w:tabs>
          <w:tab w:val="left" w:leader="dot" w:pos="7371"/>
        </w:tabs>
        <w:spacing w:line="700" w:lineRule="atLeast"/>
        <w:jc w:val="lowKashida"/>
        <w:rPr>
          <w:sz w:val="24"/>
          <w:rtl/>
        </w:rPr>
      </w:pPr>
      <w:r>
        <w:rPr>
          <w:sz w:val="24"/>
          <w:rtl/>
        </w:rPr>
        <w:t>ب)اتيولوژي صرع</w:t>
      </w:r>
      <w:r>
        <w:rPr>
          <w:sz w:val="24"/>
          <w:rtl/>
        </w:rPr>
        <w:tab/>
        <w:t>74</w:t>
      </w:r>
    </w:p>
    <w:p w:rsidR="00E72F5F" w:rsidRDefault="00E72F5F" w:rsidP="00E72F5F">
      <w:pPr>
        <w:tabs>
          <w:tab w:val="left" w:leader="dot" w:pos="7371"/>
        </w:tabs>
        <w:spacing w:line="700" w:lineRule="atLeast"/>
        <w:jc w:val="lowKashida"/>
        <w:rPr>
          <w:sz w:val="24"/>
          <w:rtl/>
        </w:rPr>
      </w:pPr>
      <w:r>
        <w:rPr>
          <w:sz w:val="24"/>
          <w:rtl/>
        </w:rPr>
        <w:t>ج) دارو درماني صرع</w:t>
      </w:r>
      <w:r>
        <w:rPr>
          <w:sz w:val="24"/>
          <w:rtl/>
        </w:rPr>
        <w:tab/>
        <w:t>75</w:t>
      </w:r>
    </w:p>
    <w:p w:rsidR="00E72F5F" w:rsidRDefault="00E72F5F" w:rsidP="00E72F5F">
      <w:pPr>
        <w:tabs>
          <w:tab w:val="left" w:leader="dot" w:pos="7371"/>
        </w:tabs>
        <w:spacing w:line="700" w:lineRule="atLeast"/>
        <w:jc w:val="lowKashida"/>
        <w:rPr>
          <w:sz w:val="24"/>
          <w:rtl/>
        </w:rPr>
      </w:pPr>
      <w:r>
        <w:rPr>
          <w:sz w:val="24"/>
          <w:rtl/>
        </w:rPr>
        <w:t>1-1-9- مشتقات اكسيم با خاصيت مهار كنندگي پمپ سديم ـ پتاسيم</w:t>
      </w:r>
      <w:r>
        <w:rPr>
          <w:sz w:val="24"/>
          <w:rtl/>
        </w:rPr>
        <w:tab/>
      </w:r>
      <w:r>
        <w:rPr>
          <w:rFonts w:hint="cs"/>
          <w:sz w:val="24"/>
          <w:rtl/>
        </w:rPr>
        <w:t xml:space="preserve"> </w:t>
      </w:r>
      <w:r>
        <w:rPr>
          <w:sz w:val="24"/>
          <w:rtl/>
        </w:rPr>
        <w:t>78</w:t>
      </w:r>
    </w:p>
    <w:p w:rsidR="00E72F5F" w:rsidRDefault="00E72F5F" w:rsidP="00E72F5F">
      <w:pPr>
        <w:tabs>
          <w:tab w:val="left" w:leader="dot" w:pos="7371"/>
        </w:tabs>
        <w:spacing w:line="700" w:lineRule="atLeast"/>
        <w:jc w:val="lowKashida"/>
        <w:rPr>
          <w:rtl/>
        </w:rPr>
      </w:pPr>
      <w:r>
        <w:rPr>
          <w:sz w:val="24"/>
          <w:rtl/>
        </w:rPr>
        <w:lastRenderedPageBreak/>
        <w:t xml:space="preserve">1-1-10- اكسيم با خاصيت مهاركنندگي آنزيم </w:t>
      </w:r>
      <w:r>
        <w:rPr>
          <w:sz w:val="24"/>
        </w:rPr>
        <w:t>Cytp</w:t>
      </w:r>
      <w:r>
        <w:rPr>
          <w:sz w:val="24"/>
          <w:vertAlign w:val="subscript"/>
        </w:rPr>
        <w:t>450</w:t>
      </w:r>
      <w:r>
        <w:rPr>
          <w:rtl/>
        </w:rPr>
        <w:tab/>
        <w:t>79</w:t>
      </w:r>
    </w:p>
    <w:p w:rsidR="00E72F5F" w:rsidRDefault="00E72F5F" w:rsidP="00E72F5F">
      <w:pPr>
        <w:pStyle w:val="Heading3"/>
        <w:rPr>
          <w:rtl/>
        </w:rPr>
      </w:pPr>
      <w:r>
        <w:rPr>
          <w:rtl/>
        </w:rPr>
        <w:t>فصل دوم: بخش نظري</w:t>
      </w:r>
    </w:p>
    <w:p w:rsidR="00E72F5F" w:rsidRDefault="00E72F5F" w:rsidP="00E72F5F">
      <w:pPr>
        <w:tabs>
          <w:tab w:val="left" w:leader="dot" w:pos="7371"/>
        </w:tabs>
        <w:spacing w:line="700" w:lineRule="atLeast"/>
        <w:jc w:val="lowKashida"/>
        <w:rPr>
          <w:rtl/>
        </w:rPr>
      </w:pPr>
      <w:r>
        <w:rPr>
          <w:rtl/>
        </w:rPr>
        <w:t>2-1- تلاش براي سنتز 2-(</w:t>
      </w:r>
      <w:r>
        <w:rPr>
          <w:rFonts w:hint="cs"/>
          <w:rtl/>
          <w:lang w:bidi="fa-IR"/>
        </w:rPr>
        <w:t>4</w:t>
      </w:r>
      <w:r>
        <w:rPr>
          <w:rtl/>
        </w:rPr>
        <w:t>-ترسيوبوتيل-1- سيكلوهگزنيل)-4- ترسيوبوتيل سيكلوهگزانون از 4- ترسيوبوتيل سيكلوهگزانون</w:t>
      </w:r>
      <w:r>
        <w:rPr>
          <w:rtl/>
        </w:rPr>
        <w:tab/>
        <w:t>81</w:t>
      </w:r>
    </w:p>
    <w:p w:rsidR="00E72F5F" w:rsidRDefault="00E72F5F" w:rsidP="00E72F5F">
      <w:pPr>
        <w:tabs>
          <w:tab w:val="left" w:leader="dot" w:pos="7371"/>
        </w:tabs>
        <w:spacing w:line="700" w:lineRule="atLeast"/>
        <w:jc w:val="lowKashida"/>
        <w:rPr>
          <w:rtl/>
        </w:rPr>
      </w:pPr>
      <w:r>
        <w:rPr>
          <w:sz w:val="24"/>
          <w:rtl/>
        </w:rPr>
        <w:t>2-1-1- روش س</w:t>
      </w:r>
      <w:r>
        <w:rPr>
          <w:rtl/>
        </w:rPr>
        <w:t>نتز 2-(</w:t>
      </w:r>
      <w:r>
        <w:rPr>
          <w:rFonts w:hint="cs"/>
          <w:rtl/>
          <w:lang w:bidi="fa-IR"/>
        </w:rPr>
        <w:t>4</w:t>
      </w:r>
      <w:r>
        <w:rPr>
          <w:rtl/>
        </w:rPr>
        <w:t>- ترسيوبوتيل-1-سيكلوهگزنيل)-4-ترسيوبوتيل سيكلوهگزانون از 4- ترسيوبوتيل سيكلوهگزانون در محيط اسيدي</w:t>
      </w:r>
      <w:r>
        <w:rPr>
          <w:rtl/>
        </w:rPr>
        <w:tab/>
        <w:t>82</w:t>
      </w:r>
    </w:p>
    <w:p w:rsidR="00E72F5F" w:rsidRDefault="00E72F5F" w:rsidP="00E72F5F">
      <w:pPr>
        <w:tabs>
          <w:tab w:val="left" w:leader="dot" w:pos="7371"/>
        </w:tabs>
        <w:spacing w:line="700" w:lineRule="atLeast"/>
        <w:jc w:val="lowKashida"/>
        <w:rPr>
          <w:rtl/>
        </w:rPr>
      </w:pPr>
      <w:r>
        <w:rPr>
          <w:rtl/>
        </w:rPr>
        <w:t xml:space="preserve">2-1-2- </w:t>
      </w:r>
      <w:r>
        <w:rPr>
          <w:sz w:val="24"/>
          <w:rtl/>
        </w:rPr>
        <w:t>روش س</w:t>
      </w:r>
      <w:r>
        <w:rPr>
          <w:rtl/>
        </w:rPr>
        <w:t>نتز 2-(</w:t>
      </w:r>
      <w:r>
        <w:rPr>
          <w:rFonts w:hint="cs"/>
          <w:rtl/>
          <w:lang w:bidi="fa-IR"/>
        </w:rPr>
        <w:t>4</w:t>
      </w:r>
      <w:r>
        <w:rPr>
          <w:rtl/>
        </w:rPr>
        <w:t>- ترسيوبوتيل-1-سيكلوهگزنيل)-4-ترسيوبوتيل سيكلوهگزانون از 4- ترسيوبوتيل سيكلوهگزانون در محيط اسيدي با حلال تولوئن82</w:t>
      </w:r>
    </w:p>
    <w:p w:rsidR="00E72F5F" w:rsidRDefault="00E72F5F" w:rsidP="00E72F5F">
      <w:pPr>
        <w:tabs>
          <w:tab w:val="left" w:leader="dot" w:pos="7371"/>
        </w:tabs>
        <w:spacing w:line="700" w:lineRule="atLeast"/>
        <w:jc w:val="lowKashida"/>
        <w:rPr>
          <w:rtl/>
        </w:rPr>
      </w:pPr>
      <w:r>
        <w:rPr>
          <w:rtl/>
        </w:rPr>
        <w:t xml:space="preserve">2-1-3- </w:t>
      </w:r>
      <w:r>
        <w:rPr>
          <w:sz w:val="24"/>
          <w:rtl/>
        </w:rPr>
        <w:t>روش س</w:t>
      </w:r>
      <w:r>
        <w:rPr>
          <w:rtl/>
        </w:rPr>
        <w:t>نتز 2-(</w:t>
      </w:r>
      <w:r>
        <w:rPr>
          <w:rFonts w:hint="cs"/>
          <w:rtl/>
          <w:lang w:bidi="fa-IR"/>
        </w:rPr>
        <w:t>4</w:t>
      </w:r>
      <w:r>
        <w:rPr>
          <w:rtl/>
        </w:rPr>
        <w:t>- ترسيوبوتيل-1-سيكلوهگزنيل)-4-ترسيوبوتيل سيكلوهگزانون از 4- ترسيوبوتيل سيكلوهگزانون در محيط بازي</w:t>
      </w:r>
      <w:r>
        <w:rPr>
          <w:rtl/>
        </w:rPr>
        <w:tab/>
        <w:t>83</w:t>
      </w:r>
    </w:p>
    <w:p w:rsidR="00E72F5F" w:rsidRDefault="00E72F5F" w:rsidP="00E72F5F">
      <w:pPr>
        <w:tabs>
          <w:tab w:val="left" w:leader="dot" w:pos="7371"/>
        </w:tabs>
        <w:spacing w:line="700" w:lineRule="atLeast"/>
        <w:jc w:val="lowKashida"/>
        <w:rPr>
          <w:rtl/>
        </w:rPr>
      </w:pPr>
      <w:r>
        <w:rPr>
          <w:sz w:val="24"/>
          <w:rtl/>
        </w:rPr>
        <w:t>2-1-4- روش خالص سازي كتون سنتز شده</w:t>
      </w:r>
      <w:r>
        <w:rPr>
          <w:rtl/>
        </w:rPr>
        <w:tab/>
        <w:t>84</w:t>
      </w:r>
    </w:p>
    <w:p w:rsidR="00E72F5F" w:rsidRDefault="00E72F5F" w:rsidP="00E72F5F">
      <w:pPr>
        <w:tabs>
          <w:tab w:val="left" w:leader="dot" w:pos="7371"/>
        </w:tabs>
        <w:spacing w:line="700" w:lineRule="atLeast"/>
        <w:jc w:val="lowKashida"/>
        <w:rPr>
          <w:sz w:val="24"/>
          <w:rtl/>
        </w:rPr>
      </w:pPr>
      <w:r>
        <w:rPr>
          <w:sz w:val="24"/>
          <w:rtl/>
        </w:rPr>
        <w:t>الف) انتخاب حلال</w:t>
      </w:r>
      <w:r>
        <w:rPr>
          <w:sz w:val="24"/>
          <w:rtl/>
        </w:rPr>
        <w:tab/>
        <w:t>85</w:t>
      </w:r>
    </w:p>
    <w:p w:rsidR="00E72F5F" w:rsidRDefault="00E72F5F" w:rsidP="00E72F5F">
      <w:pPr>
        <w:tabs>
          <w:tab w:val="left" w:leader="dot" w:pos="7371"/>
        </w:tabs>
        <w:spacing w:line="700" w:lineRule="atLeast"/>
        <w:jc w:val="lowKashida"/>
        <w:rPr>
          <w:sz w:val="24"/>
          <w:rtl/>
        </w:rPr>
      </w:pPr>
      <w:r>
        <w:rPr>
          <w:sz w:val="24"/>
          <w:rtl/>
        </w:rPr>
        <w:t>ب) انحلال</w:t>
      </w:r>
      <w:r>
        <w:rPr>
          <w:sz w:val="24"/>
          <w:rtl/>
        </w:rPr>
        <w:tab/>
        <w:t>86</w:t>
      </w:r>
    </w:p>
    <w:p w:rsidR="00E72F5F" w:rsidRDefault="00E72F5F" w:rsidP="00E72F5F">
      <w:pPr>
        <w:tabs>
          <w:tab w:val="left" w:leader="dot" w:pos="7371"/>
        </w:tabs>
        <w:spacing w:line="700" w:lineRule="atLeast"/>
        <w:jc w:val="lowKashida"/>
        <w:rPr>
          <w:sz w:val="24"/>
          <w:rtl/>
        </w:rPr>
      </w:pPr>
      <w:r>
        <w:rPr>
          <w:sz w:val="24"/>
          <w:rtl/>
        </w:rPr>
        <w:t>ج) صاف كردن محلول داغ</w:t>
      </w:r>
      <w:r>
        <w:rPr>
          <w:sz w:val="24"/>
          <w:rtl/>
        </w:rPr>
        <w:tab/>
        <w:t>87</w:t>
      </w:r>
    </w:p>
    <w:p w:rsidR="00E72F5F" w:rsidRDefault="00E72F5F" w:rsidP="00E72F5F">
      <w:pPr>
        <w:tabs>
          <w:tab w:val="left" w:leader="dot" w:pos="7371"/>
        </w:tabs>
        <w:spacing w:line="700" w:lineRule="atLeast"/>
        <w:jc w:val="lowKashida"/>
        <w:rPr>
          <w:sz w:val="24"/>
          <w:rtl/>
        </w:rPr>
      </w:pPr>
      <w:r>
        <w:rPr>
          <w:sz w:val="24"/>
          <w:rtl/>
        </w:rPr>
        <w:t>د) تبلور</w:t>
      </w:r>
      <w:r>
        <w:rPr>
          <w:sz w:val="24"/>
          <w:rtl/>
        </w:rPr>
        <w:tab/>
        <w:t>87</w:t>
      </w:r>
    </w:p>
    <w:p w:rsidR="00E72F5F" w:rsidRDefault="00E72F5F" w:rsidP="00E72F5F">
      <w:pPr>
        <w:tabs>
          <w:tab w:val="left" w:leader="dot" w:pos="7371"/>
        </w:tabs>
        <w:spacing w:line="700" w:lineRule="atLeast"/>
        <w:jc w:val="lowKashida"/>
        <w:rPr>
          <w:sz w:val="24"/>
          <w:rtl/>
        </w:rPr>
      </w:pPr>
      <w:r>
        <w:rPr>
          <w:sz w:val="24"/>
          <w:rtl/>
        </w:rPr>
        <w:t>هـ) صاف كردن</w:t>
      </w:r>
      <w:r>
        <w:rPr>
          <w:sz w:val="24"/>
          <w:rtl/>
        </w:rPr>
        <w:tab/>
        <w:t>88</w:t>
      </w:r>
    </w:p>
    <w:p w:rsidR="00E72F5F" w:rsidRDefault="00E72F5F" w:rsidP="00E72F5F">
      <w:pPr>
        <w:tabs>
          <w:tab w:val="left" w:leader="dot" w:pos="7371"/>
        </w:tabs>
        <w:spacing w:line="700" w:lineRule="atLeast"/>
        <w:jc w:val="lowKashida"/>
        <w:rPr>
          <w:sz w:val="24"/>
          <w:rtl/>
        </w:rPr>
      </w:pPr>
      <w:r>
        <w:rPr>
          <w:sz w:val="24"/>
          <w:rtl/>
        </w:rPr>
        <w:t>و) خشك كردن بلور‌ها</w:t>
      </w:r>
      <w:r>
        <w:rPr>
          <w:sz w:val="24"/>
          <w:rtl/>
        </w:rPr>
        <w:tab/>
        <w:t>89</w:t>
      </w:r>
    </w:p>
    <w:p w:rsidR="00E72F5F" w:rsidRDefault="00E72F5F" w:rsidP="00E72F5F">
      <w:pPr>
        <w:tabs>
          <w:tab w:val="left" w:leader="dot" w:pos="7371"/>
        </w:tabs>
        <w:spacing w:line="700" w:lineRule="atLeast"/>
        <w:jc w:val="lowKashida"/>
        <w:rPr>
          <w:sz w:val="24"/>
          <w:rtl/>
        </w:rPr>
      </w:pPr>
      <w:r>
        <w:rPr>
          <w:sz w:val="24"/>
          <w:rtl/>
        </w:rPr>
        <w:t>2-2- تلاش براي سنتز اكسيم از 2-(</w:t>
      </w:r>
      <w:r>
        <w:rPr>
          <w:rFonts w:hint="cs"/>
          <w:sz w:val="24"/>
          <w:rtl/>
          <w:lang w:bidi="fa-IR"/>
        </w:rPr>
        <w:t>4</w:t>
      </w:r>
      <w:r>
        <w:rPr>
          <w:sz w:val="24"/>
          <w:rtl/>
        </w:rPr>
        <w:t>- ترسيوبوتيل-1- سيكلوهگزنيل)-4-ترسيوبوتيل سيكلوهگزانون</w:t>
      </w:r>
      <w:r>
        <w:rPr>
          <w:sz w:val="24"/>
          <w:rtl/>
        </w:rPr>
        <w:tab/>
        <w:t>90</w:t>
      </w:r>
    </w:p>
    <w:p w:rsidR="00E72F5F" w:rsidRDefault="00E72F5F" w:rsidP="00E72F5F">
      <w:pPr>
        <w:tabs>
          <w:tab w:val="left" w:leader="dot" w:pos="7371"/>
        </w:tabs>
        <w:spacing w:line="700" w:lineRule="atLeast"/>
        <w:jc w:val="lowKashida"/>
        <w:rPr>
          <w:sz w:val="24"/>
          <w:rtl/>
        </w:rPr>
      </w:pPr>
      <w:r>
        <w:rPr>
          <w:sz w:val="24"/>
          <w:rtl/>
        </w:rPr>
        <w:lastRenderedPageBreak/>
        <w:t xml:space="preserve">3-1- </w:t>
      </w:r>
      <w:r>
        <w:rPr>
          <w:rtl/>
        </w:rPr>
        <w:t>روش س</w:t>
      </w:r>
      <w:r>
        <w:rPr>
          <w:sz w:val="24"/>
          <w:rtl/>
        </w:rPr>
        <w:t>نتز 2-(</w:t>
      </w:r>
      <w:r>
        <w:rPr>
          <w:rFonts w:hint="cs"/>
          <w:sz w:val="24"/>
          <w:rtl/>
          <w:lang w:bidi="fa-IR"/>
        </w:rPr>
        <w:t>4</w:t>
      </w:r>
      <w:r>
        <w:rPr>
          <w:sz w:val="24"/>
          <w:rtl/>
        </w:rPr>
        <w:t xml:space="preserve">- ترسيوبوتيل-1-سيكلوهگزنيل)-4-ترسيوبوتيل سيكلوهگزانون </w:t>
      </w:r>
      <w:r>
        <w:rPr>
          <w:rtl/>
        </w:rPr>
        <w:t xml:space="preserve">از 4- </w:t>
      </w:r>
      <w:r>
        <w:rPr>
          <w:sz w:val="24"/>
          <w:rtl/>
        </w:rPr>
        <w:t>ترسيوبوتيل سيكلوهگزانون در محيط بازي</w:t>
      </w:r>
      <w:r>
        <w:rPr>
          <w:sz w:val="24"/>
          <w:rtl/>
        </w:rPr>
        <w:tab/>
        <w:t>91</w:t>
      </w:r>
    </w:p>
    <w:p w:rsidR="00E72F5F" w:rsidRDefault="00E72F5F" w:rsidP="00E72F5F">
      <w:pPr>
        <w:tabs>
          <w:tab w:val="left" w:leader="dot" w:pos="7371"/>
        </w:tabs>
        <w:spacing w:line="700" w:lineRule="atLeast"/>
        <w:jc w:val="lowKashida"/>
        <w:rPr>
          <w:sz w:val="24"/>
          <w:rtl/>
        </w:rPr>
      </w:pPr>
      <w:r>
        <w:rPr>
          <w:sz w:val="24"/>
          <w:rtl/>
        </w:rPr>
        <w:t>3-2- عمل جداسازي كتون مورد نظر توسط كريستال‌گيري مجدد</w:t>
      </w:r>
      <w:r>
        <w:rPr>
          <w:sz w:val="24"/>
          <w:rtl/>
        </w:rPr>
        <w:tab/>
        <w:t>92</w:t>
      </w:r>
    </w:p>
    <w:p w:rsidR="00E72F5F" w:rsidRDefault="00E72F5F" w:rsidP="00E72F5F">
      <w:pPr>
        <w:tabs>
          <w:tab w:val="left" w:leader="dot" w:pos="7371"/>
        </w:tabs>
        <w:spacing w:line="700" w:lineRule="atLeast"/>
        <w:jc w:val="lowKashida"/>
        <w:rPr>
          <w:rtl/>
        </w:rPr>
      </w:pPr>
      <w:r>
        <w:rPr>
          <w:rtl/>
        </w:rPr>
        <w:t>3-3- طيف‌هاي كتون سنتز شده</w:t>
      </w:r>
      <w:r>
        <w:rPr>
          <w:rtl/>
        </w:rPr>
        <w:tab/>
        <w:t>95</w:t>
      </w:r>
    </w:p>
    <w:p w:rsidR="00E72F5F" w:rsidRDefault="00E72F5F" w:rsidP="00E72F5F">
      <w:pPr>
        <w:tabs>
          <w:tab w:val="left" w:leader="dot" w:pos="7371"/>
        </w:tabs>
        <w:spacing w:line="700" w:lineRule="atLeast"/>
        <w:jc w:val="lowKashida"/>
        <w:rPr>
          <w:rtl/>
        </w:rPr>
      </w:pPr>
      <w:r>
        <w:rPr>
          <w:sz w:val="24"/>
          <w:rtl/>
        </w:rPr>
        <w:t>3-4- بررسي و نتيجه گيري</w:t>
      </w:r>
      <w:r>
        <w:rPr>
          <w:rtl/>
        </w:rPr>
        <w:tab/>
        <w:t>106</w:t>
      </w:r>
    </w:p>
    <w:p w:rsidR="00E72F5F" w:rsidRDefault="00E72F5F" w:rsidP="00E72F5F">
      <w:pPr>
        <w:tabs>
          <w:tab w:val="left" w:leader="dot" w:pos="7371"/>
        </w:tabs>
        <w:spacing w:line="700" w:lineRule="atLeast"/>
        <w:jc w:val="lowKashida"/>
        <w:rPr>
          <w:rtl/>
        </w:rPr>
      </w:pPr>
      <w:r>
        <w:rPr>
          <w:rtl/>
        </w:rPr>
        <w:t>3-5- تلاش براي سنتز اكسيم از كتون ساخته شده در مرحله 3-1-</w:t>
      </w:r>
      <w:r>
        <w:rPr>
          <w:rtl/>
        </w:rPr>
        <w:tab/>
        <w:t>107</w:t>
      </w:r>
    </w:p>
    <w:p w:rsidR="00E72F5F" w:rsidRDefault="00E72F5F" w:rsidP="00E72F5F">
      <w:pPr>
        <w:tabs>
          <w:tab w:val="left" w:leader="dot" w:pos="7371"/>
        </w:tabs>
        <w:spacing w:line="700" w:lineRule="atLeast"/>
        <w:jc w:val="lowKashida"/>
        <w:rPr>
          <w:sz w:val="24"/>
          <w:rtl/>
        </w:rPr>
      </w:pPr>
      <w:r>
        <w:rPr>
          <w:sz w:val="24"/>
          <w:rtl/>
        </w:rPr>
        <w:t>3-6- عمل جداسازي اكسيم مورد نظر توسط كريستال‌گيري مجدد</w:t>
      </w:r>
      <w:r>
        <w:rPr>
          <w:sz w:val="24"/>
          <w:rtl/>
        </w:rPr>
        <w:tab/>
        <w:t>108</w:t>
      </w:r>
    </w:p>
    <w:p w:rsidR="00E72F5F" w:rsidRDefault="00E72F5F" w:rsidP="00E72F5F">
      <w:pPr>
        <w:tabs>
          <w:tab w:val="left" w:leader="dot" w:pos="7371"/>
        </w:tabs>
        <w:spacing w:line="700" w:lineRule="atLeast"/>
        <w:jc w:val="lowKashida"/>
        <w:rPr>
          <w:sz w:val="24"/>
          <w:rtl/>
        </w:rPr>
      </w:pPr>
      <w:r>
        <w:rPr>
          <w:sz w:val="24"/>
          <w:rtl/>
        </w:rPr>
        <w:t>3-7- طيف‌هاي اكسيم سنتز شده</w:t>
      </w:r>
      <w:r>
        <w:rPr>
          <w:sz w:val="24"/>
          <w:rtl/>
        </w:rPr>
        <w:tab/>
        <w:t>110</w:t>
      </w:r>
    </w:p>
    <w:p w:rsidR="00E72F5F" w:rsidRDefault="00E72F5F" w:rsidP="00E72F5F">
      <w:pPr>
        <w:tabs>
          <w:tab w:val="left" w:leader="dot" w:pos="7371"/>
        </w:tabs>
        <w:spacing w:line="700" w:lineRule="atLeast"/>
        <w:jc w:val="lowKashida"/>
        <w:rPr>
          <w:sz w:val="24"/>
          <w:rtl/>
        </w:rPr>
      </w:pPr>
      <w:r>
        <w:rPr>
          <w:sz w:val="24"/>
          <w:rtl/>
        </w:rPr>
        <w:t>3-8- بررسي و نيتجه‌گيري</w:t>
      </w:r>
      <w:r>
        <w:rPr>
          <w:sz w:val="24"/>
          <w:rtl/>
        </w:rPr>
        <w:tab/>
        <w:t>115</w:t>
      </w:r>
    </w:p>
    <w:p w:rsidR="00E72F5F" w:rsidRDefault="00E72F5F" w:rsidP="00E72F5F">
      <w:pPr>
        <w:tabs>
          <w:tab w:val="left" w:leader="dot" w:pos="7371"/>
        </w:tabs>
        <w:spacing w:line="700" w:lineRule="atLeast"/>
        <w:jc w:val="lowKashida"/>
        <w:rPr>
          <w:sz w:val="24"/>
          <w:rtl/>
        </w:rPr>
      </w:pPr>
      <w:r>
        <w:rPr>
          <w:sz w:val="24"/>
          <w:rtl/>
        </w:rPr>
        <w:t>خلاصه انگليسي</w:t>
      </w:r>
      <w:r>
        <w:rPr>
          <w:sz w:val="24"/>
          <w:rtl/>
        </w:rPr>
        <w:tab/>
        <w:t>116</w:t>
      </w:r>
    </w:p>
    <w:p w:rsidR="00E72F5F" w:rsidRDefault="00E72F5F" w:rsidP="00E72F5F">
      <w:pPr>
        <w:tabs>
          <w:tab w:val="left" w:leader="dot" w:pos="7371"/>
        </w:tabs>
        <w:spacing w:line="700" w:lineRule="atLeast"/>
        <w:jc w:val="lowKashida"/>
        <w:rPr>
          <w:sz w:val="24"/>
          <w:rtl/>
        </w:rPr>
      </w:pPr>
      <w:r>
        <w:rPr>
          <w:sz w:val="24"/>
          <w:rtl/>
        </w:rPr>
        <w:t>منابع</w:t>
      </w:r>
      <w:r>
        <w:rPr>
          <w:sz w:val="24"/>
          <w:rtl/>
        </w:rPr>
        <w:tab/>
        <w:t>117</w:t>
      </w:r>
    </w:p>
    <w:p w:rsidR="00E72F5F" w:rsidRDefault="00E72F5F" w:rsidP="00E72F5F">
      <w:pPr>
        <w:tabs>
          <w:tab w:val="left" w:leader="dot" w:pos="7371"/>
        </w:tabs>
        <w:spacing w:line="700" w:lineRule="atLeast"/>
        <w:jc w:val="lowKashida"/>
        <w:rPr>
          <w:sz w:val="24"/>
        </w:rPr>
      </w:pPr>
    </w:p>
    <w:p w:rsidR="00E72F5F" w:rsidRDefault="00E72F5F" w:rsidP="00E72F5F">
      <w:pPr>
        <w:rPr>
          <w:rFonts w:cs="Titr" w:hint="cs"/>
          <w:rtl/>
          <w:lang w:bidi="fa-IR"/>
        </w:rPr>
      </w:pPr>
    </w:p>
    <w:p w:rsidR="00E72F5F" w:rsidRDefault="00E72F5F" w:rsidP="00E72F5F">
      <w:pPr>
        <w:jc w:val="center"/>
        <w:rPr>
          <w:rFonts w:cs="Titr" w:hint="cs"/>
          <w:rtl/>
        </w:rPr>
      </w:pPr>
    </w:p>
    <w:p w:rsidR="00E72F5F" w:rsidRDefault="00E72F5F" w:rsidP="00E72F5F">
      <w:pPr>
        <w:jc w:val="lowKashida"/>
        <w:rPr>
          <w:rFonts w:cs="Titr" w:hint="cs"/>
          <w:rtl/>
          <w:lang w:bidi="fa-IR"/>
        </w:rPr>
      </w:pPr>
    </w:p>
    <w:p w:rsidR="00E72F5F" w:rsidRPr="00DC6D8D" w:rsidRDefault="00E72F5F" w:rsidP="00E72F5F">
      <w:pPr>
        <w:jc w:val="center"/>
        <w:rPr>
          <w:rFonts w:cs="Titr" w:hint="cs"/>
          <w:lang w:bidi="fa-IR"/>
        </w:rPr>
      </w:pPr>
    </w:p>
    <w:p w:rsidR="00E72F5F" w:rsidRDefault="00E72F5F" w:rsidP="00E72F5F">
      <w:pPr>
        <w:spacing w:line="700" w:lineRule="atLeast"/>
        <w:jc w:val="lowKashida"/>
        <w:rPr>
          <w:rFonts w:hint="cs"/>
          <w:b/>
          <w:bCs/>
          <w:sz w:val="32"/>
          <w:szCs w:val="32"/>
          <w:rtl/>
          <w:lang w:bidi="fa-IR"/>
        </w:rPr>
      </w:pPr>
    </w:p>
    <w:p w:rsidR="00E72F5F" w:rsidRDefault="00E72F5F" w:rsidP="00E72F5F">
      <w:pPr>
        <w:spacing w:line="700" w:lineRule="atLeast"/>
        <w:jc w:val="lowKashida"/>
        <w:rPr>
          <w:rFonts w:hint="cs"/>
          <w:b/>
          <w:bCs/>
          <w:sz w:val="32"/>
          <w:szCs w:val="32"/>
          <w:rtl/>
          <w:lang w:bidi="fa-IR"/>
        </w:rPr>
      </w:pPr>
    </w:p>
    <w:p w:rsidR="00E72F5F" w:rsidRDefault="00E72F5F" w:rsidP="00E72F5F">
      <w:pPr>
        <w:spacing w:line="700" w:lineRule="atLeast"/>
        <w:jc w:val="lowKashida"/>
        <w:rPr>
          <w:rFonts w:hint="cs"/>
          <w:b/>
          <w:bCs/>
          <w:sz w:val="32"/>
          <w:szCs w:val="32"/>
          <w:rtl/>
          <w:lang w:bidi="fa-IR"/>
        </w:rPr>
      </w:pPr>
    </w:p>
    <w:p w:rsidR="00E72F5F" w:rsidRDefault="00E72F5F" w:rsidP="00E72F5F">
      <w:pPr>
        <w:spacing w:line="700" w:lineRule="atLeast"/>
        <w:jc w:val="lowKashida"/>
        <w:rPr>
          <w:rFonts w:hint="cs"/>
          <w:b/>
          <w:bCs/>
          <w:sz w:val="32"/>
          <w:szCs w:val="32"/>
          <w:rtl/>
          <w:lang w:bidi="fa-IR"/>
        </w:rPr>
      </w:pPr>
    </w:p>
    <w:p w:rsidR="00E72F5F" w:rsidRDefault="00E72F5F" w:rsidP="00E72F5F">
      <w:pPr>
        <w:spacing w:line="700" w:lineRule="atLeast"/>
        <w:jc w:val="lowKashida"/>
        <w:rPr>
          <w:rFonts w:hint="cs"/>
          <w:b/>
          <w:bCs/>
          <w:sz w:val="32"/>
          <w:szCs w:val="32"/>
          <w:lang w:bidi="fa-IR"/>
        </w:rPr>
      </w:pPr>
    </w:p>
    <w:p w:rsidR="00E72F5F" w:rsidRDefault="00E72F5F" w:rsidP="00E72F5F">
      <w:pPr>
        <w:spacing w:line="700" w:lineRule="atLeast"/>
        <w:jc w:val="lowKashida"/>
        <w:rPr>
          <w:b/>
          <w:bCs/>
          <w:sz w:val="32"/>
          <w:szCs w:val="32"/>
        </w:rPr>
      </w:pPr>
      <w:r>
        <w:rPr>
          <w:rFonts w:hint="cs"/>
          <w:b/>
          <w:bCs/>
          <w:sz w:val="32"/>
          <w:szCs w:val="32"/>
          <w:rtl/>
        </w:rPr>
        <w:lastRenderedPageBreak/>
        <w:t xml:space="preserve">چکیده: </w:t>
      </w:r>
    </w:p>
    <w:p w:rsidR="00E72F5F" w:rsidRDefault="00E72F5F" w:rsidP="00E72F5F">
      <w:pPr>
        <w:pStyle w:val="BodyText"/>
        <w:rPr>
          <w:rFonts w:hint="cs"/>
          <w:rtl/>
        </w:rPr>
      </w:pPr>
      <w:r>
        <w:rPr>
          <w:rFonts w:hint="cs"/>
          <w:rtl/>
        </w:rPr>
        <w:t xml:space="preserve">هدف از انجام اين پايان‌نامه سنتز اكسيم از 2ـ (4ـ  ترسيوبوتيل ـ 1- سيكلوهگزنيل)- 4ـ ترسيوبوتيل سيكلوهگزانون و بررسي ايزومري‌هاي اكسيم تهيه شده مي‌باشد. </w:t>
      </w:r>
    </w:p>
    <w:p w:rsidR="00E72F5F" w:rsidRDefault="00E72F5F" w:rsidP="00E72F5F">
      <w:pPr>
        <w:spacing w:line="700" w:lineRule="atLeast"/>
        <w:jc w:val="lowKashida"/>
        <w:rPr>
          <w:rFonts w:hint="cs"/>
          <w:rtl/>
        </w:rPr>
      </w:pPr>
      <w:r>
        <w:rPr>
          <w:rFonts w:hint="cs"/>
          <w:rtl/>
        </w:rPr>
        <w:t xml:space="preserve">با توجه به اهميت اكسيم‌ها در بسياري از داروها و تركيبات درماني از جمله آنتي دوت سموم ارگانو فسفره و داروهاي آنتي نئوپلاستيك، علف‌كش‌ها، ضد قارچ‌ها و قارچ‌كش‌ها و ... مبادرت به سنتز اين واحدها نمودم. </w:t>
      </w:r>
    </w:p>
    <w:p w:rsidR="00E72F5F" w:rsidRDefault="00E72F5F" w:rsidP="00E72F5F">
      <w:pPr>
        <w:spacing w:line="700" w:lineRule="atLeast"/>
        <w:jc w:val="lowKashida"/>
        <w:rPr>
          <w:rFonts w:hint="cs"/>
          <w:rtl/>
        </w:rPr>
      </w:pPr>
      <w:r>
        <w:rPr>
          <w:rFonts w:hint="cs"/>
          <w:rtl/>
        </w:rPr>
        <w:t xml:space="preserve">ابتدا 4ـ ترسيوبوتيل سيكلوهگزانون را در حضور (%40) </w:t>
      </w:r>
      <w:r>
        <w:t>KOH</w:t>
      </w:r>
      <w:r>
        <w:rPr>
          <w:rFonts w:hint="cs"/>
          <w:rtl/>
        </w:rPr>
        <w:t xml:space="preserve"> و اتانول رفلاكس نموده، سپس از حاصل بدست آمده در حضور هيدروكسيل آمين و هيدروكلرايد و سديم استات، اكسيم مربوطه بدست آمد. </w:t>
      </w:r>
    </w:p>
    <w:p w:rsidR="00E72F5F" w:rsidRDefault="00E72F5F" w:rsidP="00E72F5F">
      <w:pPr>
        <w:spacing w:line="700" w:lineRule="atLeast"/>
        <w:jc w:val="lowKashida"/>
        <w:rPr>
          <w:rFonts w:hint="cs"/>
          <w:rtl/>
        </w:rPr>
      </w:pPr>
      <w:r>
        <w:rPr>
          <w:rFonts w:hint="cs"/>
          <w:rtl/>
        </w:rPr>
        <w:t xml:space="preserve">تمامي موارد توسط طيف‌سنجي </w:t>
      </w:r>
      <w:r>
        <w:t>IR</w:t>
      </w:r>
      <w:r>
        <w:rPr>
          <w:rFonts w:hint="cs"/>
          <w:rtl/>
        </w:rPr>
        <w:t xml:space="preserve">، </w:t>
      </w:r>
      <w:r>
        <w:t>NMR</w:t>
      </w:r>
      <w:r>
        <w:rPr>
          <w:rFonts w:hint="cs"/>
          <w:rtl/>
        </w:rPr>
        <w:t xml:space="preserve"> . </w:t>
      </w:r>
      <w:r>
        <w:t>H</w:t>
      </w:r>
      <w:r>
        <w:rPr>
          <w:rFonts w:hint="cs"/>
          <w:rtl/>
        </w:rPr>
        <w:t xml:space="preserve">، </w:t>
      </w:r>
      <w:r>
        <w:t>NMR</w:t>
      </w:r>
      <w:r>
        <w:rPr>
          <w:rFonts w:hint="cs"/>
          <w:rtl/>
        </w:rPr>
        <w:t xml:space="preserve"> . </w:t>
      </w:r>
      <w:r>
        <w:t>C</w:t>
      </w:r>
      <w:r>
        <w:rPr>
          <w:vertAlign w:val="superscript"/>
        </w:rPr>
        <w:t>13</w:t>
      </w:r>
      <w:r>
        <w:rPr>
          <w:rFonts w:hint="cs"/>
          <w:rtl/>
        </w:rPr>
        <w:t xml:space="preserve"> مورد بررسي قرار گرفتند. و ايزومري اكسيم حاصله مورد بررسي قرار گرفت. </w:t>
      </w:r>
    </w:p>
    <w:p w:rsidR="00E72F5F" w:rsidRDefault="00E72F5F" w:rsidP="00E72F5F">
      <w:pPr>
        <w:spacing w:line="700" w:lineRule="atLeast"/>
        <w:jc w:val="lowKashida"/>
        <w:rPr>
          <w:rFonts w:hint="cs"/>
          <w:b/>
          <w:bCs/>
          <w:sz w:val="32"/>
          <w:szCs w:val="32"/>
          <w:rtl/>
        </w:rPr>
      </w:pPr>
      <w:r>
        <w:rPr>
          <w:rFonts w:hint="cs"/>
          <w:b/>
          <w:bCs/>
          <w:sz w:val="32"/>
          <w:szCs w:val="32"/>
          <w:rtl/>
        </w:rPr>
        <w:br w:type="page"/>
      </w:r>
      <w:r>
        <w:rPr>
          <w:rFonts w:hint="cs"/>
          <w:b/>
          <w:bCs/>
          <w:sz w:val="32"/>
          <w:szCs w:val="32"/>
          <w:rtl/>
        </w:rPr>
        <w:lastRenderedPageBreak/>
        <w:t>مقدمه:</w:t>
      </w:r>
    </w:p>
    <w:p w:rsidR="00E72F5F" w:rsidRDefault="00E72F5F" w:rsidP="00E72F5F">
      <w:pPr>
        <w:pStyle w:val="BodyText"/>
        <w:rPr>
          <w:rFonts w:hint="cs"/>
          <w:rtl/>
        </w:rPr>
      </w:pPr>
      <w:r>
        <w:rPr>
          <w:rFonts w:hint="cs"/>
          <w:rtl/>
        </w:rPr>
        <w:t xml:space="preserve">با پيدايش شيمي داروئي با تلفيق شيمي آلي سنتيتك، جنبه‌هاي فارماكلوژيك و اهداف باليني به تحولي شگرف در علم داروسازي منتهي شد. تهيه تركيبات رهبر توسط علم شيمي و تطبيق آن با مقاصد درماني بوسيله مطالعات باليني مسير تحقيقات را به سمت توليد دسته‌هاي داروئي جديد سوق داده است. بي‌شك موفقيت علم پزشكي در سال‌هاي اخير تا حد زيادي مرهون اين كشفيات است. البته پيشرفت در اين زمينه به دور از مشكلات نبوده و عدم هماهنگي واحدهاي مختلف از جمله «باليني» در پذيرش و استفاده از داروهاي جديد و يا بهره‌مند نبودن از روش‌هاي كنترل‌ شده موانعي بر سر راه تحقيقات به حساب مي‌آمدند. </w:t>
      </w:r>
    </w:p>
    <w:p w:rsidR="00E72F5F" w:rsidRDefault="00E72F5F" w:rsidP="00E72F5F">
      <w:pPr>
        <w:spacing w:line="700" w:lineRule="atLeast"/>
        <w:jc w:val="lowKashida"/>
        <w:rPr>
          <w:rFonts w:hint="cs"/>
          <w:rtl/>
        </w:rPr>
      </w:pPr>
      <w:r>
        <w:rPr>
          <w:rFonts w:hint="cs"/>
          <w:rtl/>
        </w:rPr>
        <w:t xml:space="preserve">پزشكي امروز جهت بكارگيري روش‌هاي مطلوب به داروهائي با طيف اثر انتخابي‌تر و  عوارض جانبي كمتر نيازمند است و اين امر به جز در سايه تلاش‌هاي متخصصان شيمي داروئي محقق نخواهد شد، روندي كه در تمام طول تاريخ علي‌رغم معضلات محدوديت‌ها و موانع بيشمار به همت دانشمنداني فرزانه به بهترين نحو پيش رفته و در آينده نيز تداوم خواهد يافت. </w:t>
      </w:r>
    </w:p>
    <w:p w:rsidR="00E72F5F" w:rsidRDefault="00E72F5F" w:rsidP="00E72F5F">
      <w:pPr>
        <w:spacing w:line="700" w:lineRule="atLeast"/>
        <w:jc w:val="lowKashida"/>
        <w:rPr>
          <w:rFonts w:hint="cs"/>
          <w:b/>
          <w:bCs/>
          <w:sz w:val="32"/>
          <w:szCs w:val="32"/>
          <w:rtl/>
        </w:rPr>
      </w:pPr>
      <w:r>
        <w:rPr>
          <w:rFonts w:hint="cs"/>
          <w:rtl/>
        </w:rPr>
        <w:br w:type="page"/>
      </w:r>
      <w:r>
        <w:rPr>
          <w:rFonts w:hint="cs"/>
          <w:rtl/>
        </w:rPr>
        <w:lastRenderedPageBreak/>
        <w:t xml:space="preserve"> </w:t>
      </w:r>
      <w:r>
        <w:rPr>
          <w:rFonts w:hint="cs"/>
          <w:b/>
          <w:bCs/>
          <w:sz w:val="32"/>
          <w:szCs w:val="32"/>
          <w:rtl/>
        </w:rPr>
        <w:t xml:space="preserve">كليات: </w:t>
      </w:r>
    </w:p>
    <w:p w:rsidR="00E72F5F" w:rsidRDefault="00E72F5F" w:rsidP="00E72F5F">
      <w:pPr>
        <w:spacing w:line="700" w:lineRule="atLeast"/>
        <w:jc w:val="lowKashida"/>
        <w:rPr>
          <w:rFonts w:hint="cs"/>
          <w:b/>
          <w:bCs/>
          <w:sz w:val="32"/>
          <w:szCs w:val="32"/>
          <w:rtl/>
        </w:rPr>
      </w:pPr>
      <w:r>
        <w:rPr>
          <w:rFonts w:hint="cs"/>
          <w:b/>
          <w:bCs/>
          <w:sz w:val="32"/>
          <w:szCs w:val="32"/>
          <w:rtl/>
        </w:rPr>
        <w:t xml:space="preserve">1-1- اكسيم‌ها و كاربرد آنها: </w:t>
      </w:r>
    </w:p>
    <w:p w:rsidR="00E72F5F" w:rsidRDefault="00E72F5F" w:rsidP="00E72F5F">
      <w:pPr>
        <w:pStyle w:val="BodyText"/>
        <w:rPr>
          <w:rFonts w:hint="cs"/>
          <w:rtl/>
        </w:rPr>
      </w:pPr>
      <w:r>
        <w:rPr>
          <w:rFonts w:hint="cs"/>
          <w:rtl/>
        </w:rPr>
        <w:t>اكسيم‌ها به نحو گستر‌ده‌اي در خالص‌سازي و شناسائي تركيبات كربونيل‌دار استفاده مي‌شوند. [1].</w:t>
      </w:r>
    </w:p>
    <w:p w:rsidR="00E72F5F" w:rsidRDefault="00E72F5F" w:rsidP="00E72F5F">
      <w:pPr>
        <w:spacing w:line="700" w:lineRule="atLeast"/>
        <w:jc w:val="lowKashida"/>
        <w:rPr>
          <w:rFonts w:hint="cs"/>
          <w:rtl/>
        </w:rPr>
      </w:pPr>
      <w:r>
        <w:rPr>
          <w:rFonts w:hint="cs"/>
          <w:rtl/>
        </w:rPr>
        <w:t>همچنين گروه عاملي اكسيم، آميد و لاكتام با داشتن خواص داروئي و بيولوژيكي متفاوت، كاربردي وسيع در فرآيندهاي بيوسنتزي، كشاورزي، داروسازي و ساخت رنگ‌ها در صنعت دارند [2].</w:t>
      </w:r>
    </w:p>
    <w:p w:rsidR="00E72F5F" w:rsidRDefault="00E72F5F" w:rsidP="00E72F5F">
      <w:pPr>
        <w:spacing w:line="700" w:lineRule="atLeast"/>
        <w:jc w:val="lowKashida"/>
        <w:rPr>
          <w:rFonts w:hint="cs"/>
          <w:rtl/>
        </w:rPr>
      </w:pPr>
      <w:r>
        <w:rPr>
          <w:rFonts w:hint="cs"/>
          <w:rtl/>
        </w:rPr>
        <w:t xml:space="preserve">تركيبات كربونيل محافظت شده نظير اكسيم‌ها به دليل سهولت تهيه و پايداري خوب براي شيميدانان آلي از ارزش زيادي برخوردارند و روش‌هاي مختلفي براي محافظت زدائي آنها گزارش شده است. [5-3 ]. اكسيم‌ها حد واسط‌هاي مهمي در شيمي آلي‌اند كه در تهيه آمين‌ها [6]، آميدها [7] يا لاكتام‌ها [8] و شناسايي آلدئيدها و كتن‌ها [1] بكار مي‌روند. </w:t>
      </w:r>
    </w:p>
    <w:p w:rsidR="00E72F5F" w:rsidRDefault="00E72F5F" w:rsidP="00E72F5F">
      <w:pPr>
        <w:spacing w:line="700" w:lineRule="atLeast"/>
        <w:jc w:val="lowKashida"/>
        <w:rPr>
          <w:rFonts w:hint="cs"/>
          <w:rtl/>
        </w:rPr>
      </w:pPr>
      <w:r>
        <w:rPr>
          <w:rFonts w:hint="cs"/>
          <w:rtl/>
        </w:rPr>
        <w:t>همچنين، همانطور كه گفته شد، عامل اكسيم و مشتقات آن در اغلب تركيبات داروئي وجود دارند [9].</w:t>
      </w:r>
    </w:p>
    <w:p w:rsidR="00E72F5F" w:rsidRDefault="00E72F5F" w:rsidP="00E72F5F">
      <w:pPr>
        <w:spacing w:line="700" w:lineRule="atLeast"/>
        <w:jc w:val="lowKashida"/>
        <w:rPr>
          <w:rFonts w:hint="cs"/>
          <w:rtl/>
        </w:rPr>
      </w:pPr>
      <w:r>
        <w:rPr>
          <w:rFonts w:hint="cs"/>
          <w:rtl/>
        </w:rPr>
        <w:t xml:space="preserve">اكسيم‌ها كاربردهاي درماني وسيعي دارند از جمله اين كاربردها: </w:t>
      </w:r>
    </w:p>
    <w:p w:rsidR="00E72F5F" w:rsidRDefault="00E72F5F" w:rsidP="00E72F5F">
      <w:pPr>
        <w:spacing w:line="700" w:lineRule="atLeast"/>
        <w:jc w:val="lowKashida"/>
        <w:rPr>
          <w:rFonts w:hint="cs"/>
          <w:rtl/>
        </w:rPr>
      </w:pPr>
      <w:r>
        <w:rPr>
          <w:rFonts w:hint="cs"/>
          <w:rtl/>
        </w:rPr>
        <w:t xml:space="preserve">- به عنوان آنتي دوت مسموميت با گازهاي جنگي </w:t>
      </w:r>
    </w:p>
    <w:p w:rsidR="00E72F5F" w:rsidRDefault="00E72F5F" w:rsidP="00E72F5F">
      <w:pPr>
        <w:spacing w:line="700" w:lineRule="atLeast"/>
        <w:jc w:val="lowKashida"/>
        <w:rPr>
          <w:rFonts w:hint="cs"/>
          <w:rtl/>
        </w:rPr>
      </w:pPr>
      <w:r>
        <w:rPr>
          <w:rFonts w:hint="cs"/>
          <w:rtl/>
        </w:rPr>
        <w:t>- به عنوان آنتي دوت مسموميت با سموم ارگانو فسفره</w:t>
      </w:r>
    </w:p>
    <w:p w:rsidR="00E72F5F" w:rsidRDefault="00E72F5F" w:rsidP="00E72F5F">
      <w:pPr>
        <w:spacing w:line="700" w:lineRule="atLeast"/>
        <w:jc w:val="lowKashida"/>
        <w:rPr>
          <w:rFonts w:hint="cs"/>
          <w:rtl/>
        </w:rPr>
      </w:pPr>
      <w:r>
        <w:rPr>
          <w:rFonts w:hint="cs"/>
          <w:rtl/>
        </w:rPr>
        <w:t>- به عنوان ضد قارچ</w:t>
      </w:r>
    </w:p>
    <w:p w:rsidR="00E72F5F" w:rsidRDefault="00E72F5F" w:rsidP="00E72F5F">
      <w:pPr>
        <w:spacing w:line="700" w:lineRule="atLeast"/>
        <w:jc w:val="lowKashida"/>
        <w:rPr>
          <w:rFonts w:hint="cs"/>
          <w:rtl/>
        </w:rPr>
      </w:pPr>
      <w:r>
        <w:rPr>
          <w:rFonts w:hint="cs"/>
          <w:rtl/>
        </w:rPr>
        <w:t xml:space="preserve">- به عنوان علف‌كش </w:t>
      </w:r>
    </w:p>
    <w:p w:rsidR="00E72F5F" w:rsidRDefault="00E72F5F" w:rsidP="00E72F5F">
      <w:pPr>
        <w:spacing w:line="700" w:lineRule="atLeast"/>
        <w:jc w:val="lowKashida"/>
        <w:rPr>
          <w:rFonts w:hint="cs"/>
          <w:rtl/>
        </w:rPr>
      </w:pPr>
      <w:r>
        <w:rPr>
          <w:rFonts w:hint="cs"/>
          <w:rtl/>
        </w:rPr>
        <w:t>- به عنوان ضد كرم</w:t>
      </w:r>
    </w:p>
    <w:p w:rsidR="00E72F5F" w:rsidRDefault="00E72F5F" w:rsidP="00E72F5F">
      <w:pPr>
        <w:spacing w:line="700" w:lineRule="atLeast"/>
        <w:jc w:val="lowKashida"/>
        <w:rPr>
          <w:rFonts w:hint="cs"/>
          <w:rtl/>
        </w:rPr>
      </w:pPr>
      <w:r>
        <w:rPr>
          <w:rFonts w:hint="cs"/>
          <w:rtl/>
        </w:rPr>
        <w:lastRenderedPageBreak/>
        <w:t xml:space="preserve">- و ... </w:t>
      </w:r>
    </w:p>
    <w:p w:rsidR="00E72F5F" w:rsidRDefault="00E72F5F" w:rsidP="00E72F5F">
      <w:pPr>
        <w:spacing w:line="700" w:lineRule="atLeast"/>
        <w:jc w:val="lowKashida"/>
        <w:rPr>
          <w:rFonts w:hint="cs"/>
          <w:rtl/>
        </w:rPr>
      </w:pPr>
      <w:r>
        <w:rPr>
          <w:rFonts w:hint="cs"/>
          <w:rtl/>
        </w:rPr>
        <w:t xml:space="preserve">در اين بخش سعي مي‌گردد آثار فارماكولوژيك اكسيم‌ها و كاربردهاي آنها بر اساس مقالات بدست آمده بررسي گردد. </w:t>
      </w:r>
    </w:p>
    <w:p w:rsidR="00CE5974" w:rsidRDefault="00CE5974">
      <w:pPr>
        <w:rPr>
          <w:rFonts w:hint="cs"/>
        </w:rPr>
      </w:pPr>
    </w:p>
    <w:sectPr w:rsidR="00CE5974"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72F5F"/>
    <w:rsid w:val="00CC60D9"/>
    <w:rsid w:val="00CE5974"/>
    <w:rsid w:val="00E72F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F5F"/>
    <w:pPr>
      <w:bidi/>
      <w:spacing w:after="0" w:line="192" w:lineRule="auto"/>
    </w:pPr>
    <w:rPr>
      <w:rFonts w:ascii="Times New Roman" w:eastAsia="Times New Roman" w:hAnsi="Times New Roman" w:cs="Yagut"/>
      <w:sz w:val="28"/>
      <w:szCs w:val="28"/>
      <w:lang w:bidi="ar-SA"/>
    </w:rPr>
  </w:style>
  <w:style w:type="paragraph" w:styleId="Heading1">
    <w:name w:val="heading 1"/>
    <w:basedOn w:val="Normal"/>
    <w:next w:val="Normal"/>
    <w:link w:val="Heading1Char"/>
    <w:qFormat/>
    <w:rsid w:val="00E72F5F"/>
    <w:pPr>
      <w:keepNext/>
      <w:spacing w:line="700" w:lineRule="atLeast"/>
      <w:jc w:val="right"/>
      <w:outlineLvl w:val="0"/>
    </w:pPr>
    <w:rPr>
      <w:b/>
      <w:bCs/>
      <w:szCs w:val="36"/>
    </w:rPr>
  </w:style>
  <w:style w:type="paragraph" w:styleId="Heading2">
    <w:name w:val="heading 2"/>
    <w:basedOn w:val="Normal"/>
    <w:next w:val="Normal"/>
    <w:link w:val="Heading2Char"/>
    <w:qFormat/>
    <w:rsid w:val="00E72F5F"/>
    <w:pPr>
      <w:keepNext/>
      <w:spacing w:line="700" w:lineRule="atLeast"/>
      <w:jc w:val="lowKashida"/>
      <w:outlineLvl w:val="1"/>
    </w:pPr>
    <w:rPr>
      <w:b/>
      <w:bCs/>
      <w:szCs w:val="36"/>
    </w:rPr>
  </w:style>
  <w:style w:type="paragraph" w:styleId="Heading3">
    <w:name w:val="heading 3"/>
    <w:basedOn w:val="Normal"/>
    <w:next w:val="Normal"/>
    <w:link w:val="Heading3Char"/>
    <w:qFormat/>
    <w:rsid w:val="00E72F5F"/>
    <w:pPr>
      <w:keepNext/>
      <w:tabs>
        <w:tab w:val="left" w:leader="dot" w:pos="7371"/>
      </w:tabs>
      <w:spacing w:line="700" w:lineRule="atLeast"/>
      <w:jc w:val="lowKashida"/>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72F5F"/>
    <w:pPr>
      <w:spacing w:line="700" w:lineRule="atLeast"/>
      <w:jc w:val="lowKashida"/>
    </w:pPr>
  </w:style>
  <w:style w:type="character" w:customStyle="1" w:styleId="BodyTextChar">
    <w:name w:val="Body Text Char"/>
    <w:basedOn w:val="DefaultParagraphFont"/>
    <w:link w:val="BodyText"/>
    <w:semiHidden/>
    <w:rsid w:val="00E72F5F"/>
    <w:rPr>
      <w:rFonts w:ascii="Times New Roman" w:eastAsia="Times New Roman" w:hAnsi="Times New Roman" w:cs="Yagut"/>
      <w:sz w:val="28"/>
      <w:szCs w:val="28"/>
      <w:lang w:bidi="ar-SA"/>
    </w:rPr>
  </w:style>
  <w:style w:type="character" w:customStyle="1" w:styleId="Heading1Char">
    <w:name w:val="Heading 1 Char"/>
    <w:basedOn w:val="DefaultParagraphFont"/>
    <w:link w:val="Heading1"/>
    <w:rsid w:val="00E72F5F"/>
    <w:rPr>
      <w:rFonts w:ascii="Times New Roman" w:eastAsia="Times New Roman" w:hAnsi="Times New Roman" w:cs="Yagut"/>
      <w:b/>
      <w:bCs/>
      <w:sz w:val="28"/>
      <w:szCs w:val="36"/>
      <w:lang w:bidi="ar-SA"/>
    </w:rPr>
  </w:style>
  <w:style w:type="character" w:customStyle="1" w:styleId="Heading2Char">
    <w:name w:val="Heading 2 Char"/>
    <w:basedOn w:val="DefaultParagraphFont"/>
    <w:link w:val="Heading2"/>
    <w:rsid w:val="00E72F5F"/>
    <w:rPr>
      <w:rFonts w:ascii="Times New Roman" w:eastAsia="Times New Roman" w:hAnsi="Times New Roman" w:cs="Yagut"/>
      <w:b/>
      <w:bCs/>
      <w:sz w:val="28"/>
      <w:szCs w:val="36"/>
      <w:lang w:bidi="ar-SA"/>
    </w:rPr>
  </w:style>
  <w:style w:type="character" w:customStyle="1" w:styleId="Heading3Char">
    <w:name w:val="Heading 3 Char"/>
    <w:basedOn w:val="DefaultParagraphFont"/>
    <w:link w:val="Heading3"/>
    <w:rsid w:val="00E72F5F"/>
    <w:rPr>
      <w:rFonts w:ascii="Times New Roman" w:eastAsia="Times New Roman" w:hAnsi="Times New Roman" w:cs="Yagut"/>
      <w:b/>
      <w:bCs/>
      <w:sz w:val="28"/>
      <w:szCs w:val="32"/>
      <w:lang w:bidi="ar-SA"/>
    </w:rPr>
  </w:style>
  <w:style w:type="paragraph" w:styleId="Title">
    <w:name w:val="Title"/>
    <w:basedOn w:val="Normal"/>
    <w:link w:val="TitleChar"/>
    <w:qFormat/>
    <w:rsid w:val="00E72F5F"/>
    <w:pPr>
      <w:spacing w:line="700" w:lineRule="atLeast"/>
      <w:jc w:val="center"/>
    </w:pPr>
    <w:rPr>
      <w:b/>
      <w:bCs/>
      <w:sz w:val="32"/>
      <w:szCs w:val="36"/>
    </w:rPr>
  </w:style>
  <w:style w:type="character" w:customStyle="1" w:styleId="TitleChar">
    <w:name w:val="Title Char"/>
    <w:basedOn w:val="DefaultParagraphFont"/>
    <w:link w:val="Title"/>
    <w:rsid w:val="00E72F5F"/>
    <w:rPr>
      <w:rFonts w:ascii="Times New Roman" w:eastAsia="Times New Roman" w:hAnsi="Times New Roman" w:cs="Yagut"/>
      <w:b/>
      <w:bCs/>
      <w:sz w:val="32"/>
      <w:szCs w:val="36"/>
      <w:lang w:bidi="ar-SA"/>
    </w:rPr>
  </w:style>
</w:styles>
</file>

<file path=word/webSettings.xml><?xml version="1.0" encoding="utf-8"?>
<w:webSettings xmlns:r="http://schemas.openxmlformats.org/officeDocument/2006/relationships" xmlns:w="http://schemas.openxmlformats.org/wordprocessingml/2006/main">
  <w:divs>
    <w:div w:id="10493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2015-10-16T09:20:00Z</dcterms:created>
  <dcterms:modified xsi:type="dcterms:W3CDTF">2015-10-16T09:21:00Z</dcterms:modified>
</cp:coreProperties>
</file>