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FB4" w:rsidRDefault="00CE4FB4" w:rsidP="00CE4FB4">
      <w:pPr>
        <w:pStyle w:val="Heading6"/>
        <w:spacing w:line="266" w:lineRule="auto"/>
        <w:rPr>
          <w:sz w:val="40"/>
          <w:szCs w:val="40"/>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sz w:val="40"/>
          <w:szCs w:val="40"/>
          <w:rtl/>
          <w:lang w:bidi="fa-IR"/>
        </w:rPr>
        <w:br w:type="page"/>
      </w:r>
    </w:p>
    <w:p w:rsidR="00CE4FB4" w:rsidRDefault="00CE4FB4" w:rsidP="00CE4FB4">
      <w:pPr>
        <w:pStyle w:val="Heading6"/>
        <w:rPr>
          <w:rFonts w:hint="cs"/>
          <w:sz w:val="40"/>
          <w:szCs w:val="40"/>
          <w:rtl/>
          <w:lang w:bidi="fa-IR"/>
        </w:rPr>
      </w:pPr>
      <w:r>
        <w:rPr>
          <w:rFonts w:cs="Arabic Style"/>
          <w:noProof/>
          <w:sz w:val="40"/>
          <w:szCs w:val="40"/>
          <w:lang w:bidi="fa-IR"/>
        </w:rPr>
        <w:lastRenderedPageBreak/>
        <w:drawing>
          <wp:inline distT="0" distB="0" distL="0" distR="0">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CE4FB4" w:rsidRDefault="00CE4FB4" w:rsidP="00CE4FB4">
      <w:pPr>
        <w:pStyle w:val="Heading6"/>
        <w:rPr>
          <w:rFonts w:hint="cs"/>
          <w:sz w:val="32"/>
          <w:szCs w:val="32"/>
          <w:rtl/>
          <w:lang w:bidi="fa-IR"/>
        </w:rPr>
      </w:pPr>
      <w:r>
        <w:rPr>
          <w:rFonts w:hint="cs"/>
          <w:sz w:val="32"/>
          <w:szCs w:val="32"/>
          <w:rtl/>
        </w:rPr>
        <w:t>دانشگا</w:t>
      </w:r>
      <w:r>
        <w:rPr>
          <w:rFonts w:hint="cs"/>
          <w:sz w:val="32"/>
          <w:szCs w:val="32"/>
          <w:rtl/>
          <w:lang w:bidi="fa-IR"/>
        </w:rPr>
        <w:t xml:space="preserve">ه آزاد اسلامي </w:t>
      </w:r>
    </w:p>
    <w:p w:rsidR="00CE4FB4" w:rsidRDefault="00CE4FB4" w:rsidP="00CE4FB4">
      <w:pPr>
        <w:pStyle w:val="Heading6"/>
        <w:rPr>
          <w:sz w:val="32"/>
          <w:szCs w:val="32"/>
          <w:lang w:bidi="fa-IR"/>
        </w:rPr>
      </w:pPr>
      <w:r>
        <w:rPr>
          <w:rFonts w:hint="cs"/>
          <w:sz w:val="32"/>
          <w:szCs w:val="32"/>
          <w:rtl/>
          <w:lang w:bidi="fa-IR"/>
        </w:rPr>
        <w:t xml:space="preserve"> واحد تهران مرکز</w:t>
      </w:r>
    </w:p>
    <w:p w:rsidR="00CE4FB4" w:rsidRDefault="00CE4FB4" w:rsidP="00CE4FB4">
      <w:pPr>
        <w:jc w:val="center"/>
        <w:rPr>
          <w:rFonts w:cs="B Titr" w:hint="cs"/>
          <w:b/>
          <w:bCs/>
          <w:sz w:val="40"/>
          <w:szCs w:val="40"/>
          <w:rtl/>
          <w:lang w:bidi="fa-IR"/>
        </w:rPr>
      </w:pPr>
    </w:p>
    <w:p w:rsidR="00CE4FB4" w:rsidRDefault="00CE4FB4" w:rsidP="00CE4FB4">
      <w:pPr>
        <w:jc w:val="center"/>
        <w:rPr>
          <w:rFonts w:cs="B Titr" w:hint="cs"/>
          <w:b/>
          <w:bCs/>
          <w:sz w:val="40"/>
          <w:szCs w:val="40"/>
          <w:rtl/>
          <w:lang w:bidi="fa-IR"/>
        </w:rPr>
      </w:pPr>
    </w:p>
    <w:p w:rsidR="00CE4FB4" w:rsidRDefault="00CE4FB4" w:rsidP="00CE4FB4">
      <w:pPr>
        <w:jc w:val="center"/>
        <w:rPr>
          <w:rFonts w:cs="B Titr" w:hint="cs"/>
          <w:b/>
          <w:bCs/>
          <w:sz w:val="40"/>
          <w:szCs w:val="40"/>
          <w:rtl/>
          <w:lang w:bidi="fa-IR"/>
        </w:rPr>
      </w:pPr>
      <w:r>
        <w:rPr>
          <w:rFonts w:cs="B Titr" w:hint="cs"/>
          <w:b/>
          <w:bCs/>
          <w:sz w:val="40"/>
          <w:szCs w:val="40"/>
          <w:rtl/>
          <w:lang w:bidi="fa-IR"/>
        </w:rPr>
        <w:t>موضوع:</w:t>
      </w:r>
    </w:p>
    <w:p w:rsidR="00CE4FB4" w:rsidRDefault="00CE4FB4" w:rsidP="00CE4FB4">
      <w:pPr>
        <w:jc w:val="center"/>
        <w:rPr>
          <w:rFonts w:cs="B Jadid" w:hint="cs"/>
          <w:b/>
          <w:bCs/>
          <w:sz w:val="40"/>
          <w:szCs w:val="40"/>
          <w:rtl/>
          <w:lang w:bidi="fa-IR"/>
        </w:rPr>
      </w:pPr>
    </w:p>
    <w:p w:rsidR="00CE4FB4" w:rsidRDefault="00CE4FB4" w:rsidP="00CE4FB4">
      <w:pPr>
        <w:jc w:val="center"/>
        <w:rPr>
          <w:rFonts w:cs="B Jadid" w:hint="cs"/>
          <w:b/>
          <w:bCs/>
          <w:sz w:val="40"/>
          <w:szCs w:val="40"/>
          <w:rtl/>
          <w:lang w:bidi="fa-IR"/>
        </w:rPr>
      </w:pPr>
      <w:r>
        <w:rPr>
          <w:rFonts w:cs="B Jadid" w:hint="cs"/>
          <w:b/>
          <w:bCs/>
          <w:sz w:val="40"/>
          <w:szCs w:val="40"/>
          <w:rtl/>
          <w:lang w:bidi="fa-IR"/>
        </w:rPr>
        <w:t>بررسي علل مهاجرت نيروي كار از روستاها به شهرها در ايران</w:t>
      </w:r>
    </w:p>
    <w:p w:rsidR="00CE4FB4" w:rsidRDefault="00CE4FB4" w:rsidP="00CE4FB4">
      <w:pPr>
        <w:spacing w:line="840" w:lineRule="atLeast"/>
        <w:ind w:firstLine="397"/>
        <w:jc w:val="lowKashida"/>
        <w:rPr>
          <w:rFonts w:cs="Lotus" w:hint="cs"/>
          <w:b/>
          <w:bCs/>
          <w:sz w:val="28"/>
          <w:szCs w:val="32"/>
          <w:rtl/>
        </w:rPr>
      </w:pPr>
    </w:p>
    <w:p w:rsidR="00CE4FB4" w:rsidRDefault="00CE4FB4" w:rsidP="00CE4FB4">
      <w:pPr>
        <w:spacing w:line="840" w:lineRule="atLeast"/>
        <w:ind w:firstLine="397"/>
        <w:jc w:val="lowKashida"/>
        <w:rPr>
          <w:rFonts w:cs="Lotus" w:hint="cs"/>
          <w:b/>
          <w:bCs/>
          <w:sz w:val="28"/>
          <w:szCs w:val="32"/>
          <w:rtl/>
        </w:rPr>
      </w:pPr>
    </w:p>
    <w:p w:rsidR="00CE4FB4" w:rsidRDefault="00CE4FB4" w:rsidP="00CE4FB4">
      <w:pPr>
        <w:spacing w:line="840" w:lineRule="atLeast"/>
        <w:ind w:firstLine="397"/>
        <w:jc w:val="lowKashida"/>
        <w:rPr>
          <w:rFonts w:cs="Lotus" w:hint="cs"/>
          <w:b/>
          <w:bCs/>
          <w:sz w:val="28"/>
          <w:szCs w:val="32"/>
          <w:rtl/>
        </w:rPr>
      </w:pPr>
    </w:p>
    <w:p w:rsidR="00CE4FB4" w:rsidRDefault="00CE4FB4" w:rsidP="00CE4FB4">
      <w:pPr>
        <w:spacing w:line="840" w:lineRule="atLeast"/>
        <w:ind w:firstLine="397"/>
        <w:jc w:val="lowKashida"/>
        <w:rPr>
          <w:rFonts w:cs="Lotus" w:hint="cs"/>
          <w:b/>
          <w:bCs/>
          <w:sz w:val="28"/>
          <w:szCs w:val="32"/>
          <w:rtl/>
        </w:rPr>
      </w:pPr>
    </w:p>
    <w:p w:rsidR="00CE4FB4" w:rsidRDefault="00CE4FB4" w:rsidP="00CE4FB4">
      <w:pPr>
        <w:spacing w:line="840" w:lineRule="atLeast"/>
        <w:ind w:firstLine="397"/>
        <w:jc w:val="lowKashida"/>
        <w:rPr>
          <w:rFonts w:cs="Lotus" w:hint="cs"/>
          <w:b/>
          <w:bCs/>
          <w:sz w:val="28"/>
          <w:szCs w:val="32"/>
          <w:rtl/>
        </w:rPr>
      </w:pPr>
    </w:p>
    <w:p w:rsidR="00CE4FB4" w:rsidRDefault="00CE4FB4" w:rsidP="00CE4FB4">
      <w:pPr>
        <w:spacing w:line="840" w:lineRule="atLeast"/>
        <w:ind w:firstLine="397"/>
        <w:jc w:val="lowKashida"/>
        <w:rPr>
          <w:rFonts w:cs="Lotus" w:hint="cs"/>
          <w:b/>
          <w:bCs/>
          <w:sz w:val="28"/>
          <w:szCs w:val="32"/>
          <w:rtl/>
        </w:rPr>
      </w:pPr>
    </w:p>
    <w:p w:rsidR="00CE4FB4" w:rsidRDefault="00CE4FB4" w:rsidP="00CE4FB4">
      <w:pPr>
        <w:spacing w:line="840" w:lineRule="atLeast"/>
        <w:ind w:firstLine="397"/>
        <w:jc w:val="lowKashida"/>
        <w:rPr>
          <w:rFonts w:cs="Lotus" w:hint="cs"/>
          <w:b/>
          <w:bCs/>
          <w:sz w:val="28"/>
          <w:szCs w:val="32"/>
          <w:rtl/>
        </w:rPr>
      </w:pPr>
    </w:p>
    <w:p w:rsidR="00CE4FB4" w:rsidRDefault="00CE4FB4" w:rsidP="00CE4FB4">
      <w:pPr>
        <w:spacing w:line="840" w:lineRule="atLeast"/>
        <w:ind w:firstLine="397"/>
        <w:jc w:val="lowKashida"/>
        <w:rPr>
          <w:rFonts w:cs="Lotus"/>
          <w:b/>
          <w:bCs/>
          <w:sz w:val="28"/>
          <w:szCs w:val="32"/>
        </w:rPr>
      </w:pPr>
      <w:r>
        <w:rPr>
          <w:rFonts w:cs="Lotus" w:hint="cs"/>
          <w:b/>
          <w:bCs/>
          <w:sz w:val="28"/>
          <w:szCs w:val="32"/>
          <w:rtl/>
        </w:rPr>
        <w:lastRenderedPageBreak/>
        <w:t>مقدمه:</w:t>
      </w:r>
    </w:p>
    <w:p w:rsidR="00CE4FB4" w:rsidRDefault="00CE4FB4" w:rsidP="00CE4FB4">
      <w:pPr>
        <w:spacing w:line="840" w:lineRule="atLeast"/>
        <w:ind w:firstLine="397"/>
        <w:jc w:val="lowKashida"/>
        <w:rPr>
          <w:rFonts w:cs="Lotus" w:hint="cs"/>
          <w:sz w:val="28"/>
          <w:szCs w:val="32"/>
          <w:rtl/>
        </w:rPr>
      </w:pPr>
      <w:r>
        <w:rPr>
          <w:rFonts w:cs="Lotus" w:hint="cs"/>
          <w:sz w:val="28"/>
          <w:szCs w:val="32"/>
          <w:rtl/>
        </w:rPr>
        <w:t>تحقيق حاضر سعي دارد كه در 2 بعد جداگانه برخي از علل مهاجرت نيروي كار در ايران را مورد بررسي قرار دهد. اگر بخواهيم عوامل اصلي مهاجرت را بطور كلي مورد تقسيم‌بندي قرار دهيم مي‌توانيم دو دسته از عوامل را مؤثر بدانيم. گروه اول را عوامل فشار(</w:t>
      </w:r>
      <w:r>
        <w:rPr>
          <w:rFonts w:cs="Lotus"/>
          <w:sz w:val="28"/>
          <w:szCs w:val="32"/>
        </w:rPr>
        <w:t>Push  Factors</w:t>
      </w:r>
      <w:r>
        <w:rPr>
          <w:rFonts w:cs="Lotus" w:hint="cs"/>
          <w:sz w:val="28"/>
          <w:szCs w:val="32"/>
          <w:rtl/>
        </w:rPr>
        <w:t>) مي‌نامند كه شامل غيراقتصادي شدن فعاليتهاي كشاورزي، توزيع ناعادلانه زمين، رشد جمعيت و ثابت ماندن بازده توليد در بخش كشاورزي است.</w:t>
      </w:r>
    </w:p>
    <w:p w:rsidR="00CE4FB4" w:rsidRDefault="00CE4FB4" w:rsidP="00CE4FB4">
      <w:pPr>
        <w:spacing w:line="840" w:lineRule="atLeast"/>
        <w:ind w:firstLine="397"/>
        <w:jc w:val="lowKashida"/>
        <w:rPr>
          <w:rFonts w:cs="Lotus" w:hint="cs"/>
          <w:sz w:val="28"/>
          <w:szCs w:val="32"/>
          <w:rtl/>
        </w:rPr>
      </w:pPr>
      <w:r>
        <w:rPr>
          <w:rFonts w:cs="Lotus" w:hint="cs"/>
          <w:sz w:val="28"/>
          <w:szCs w:val="32"/>
          <w:rtl/>
        </w:rPr>
        <w:t>گروه دوم به عوامل كششي يا جذب(</w:t>
      </w:r>
      <w:r>
        <w:rPr>
          <w:rFonts w:cs="Lotus"/>
          <w:sz w:val="28"/>
          <w:szCs w:val="32"/>
        </w:rPr>
        <w:t>Pull  Factors</w:t>
      </w:r>
      <w:r>
        <w:rPr>
          <w:rFonts w:cs="Lotus" w:hint="cs"/>
          <w:sz w:val="28"/>
          <w:szCs w:val="32"/>
          <w:rtl/>
        </w:rPr>
        <w:t>) موسومند كه شامل دوگانگي منطقه‌اي و نخصيص بيشتر منابع در بخشهاي شهري(خدمات و صنعت) و بهتر بودن سطح زندگي در مناطق شهري است. به منظور تجزيه وتحليل تأثير اين 2 دسته از عوامل از شاخصهاي درآمدهاي انتظاري در شهر از مدل هريس- تودارو استفاده مي‌شود.</w:t>
      </w:r>
    </w:p>
    <w:p w:rsidR="00CE4FB4" w:rsidRDefault="00CE4FB4" w:rsidP="00CE4FB4">
      <w:pPr>
        <w:spacing w:line="840" w:lineRule="atLeast"/>
        <w:ind w:firstLine="397"/>
        <w:jc w:val="lowKashida"/>
        <w:rPr>
          <w:rFonts w:cs="Lotus" w:hint="cs"/>
          <w:sz w:val="28"/>
          <w:szCs w:val="32"/>
          <w:rtl/>
        </w:rPr>
      </w:pPr>
      <w:r>
        <w:rPr>
          <w:rFonts w:cs="Lotus" w:hint="cs"/>
          <w:sz w:val="28"/>
          <w:szCs w:val="32"/>
          <w:rtl/>
        </w:rPr>
        <w:t xml:space="preserve">در بحث‌هاي تئوريك و نظري به اين نتيجه مي‌رسيم كه نمي‌توان ديوار بلندي بين عوامل كشش و جذب ترسيم كرد. چون نوعي ارتباط متقابل بين اين 2 دسته از عوامل وجود دارد. به عقيدة آنها آنچه كه واقعاَ‌ مهاجرت نيروي كار را تسريع مي‌كند همان دوگانگي منطقه‌اي است. اين 2 معتقدند كه مهاجرت در هر منطقه‌اي امري طبيعي است چون نوعي توالي در رشد بخشها وجود </w:t>
      </w:r>
      <w:r>
        <w:rPr>
          <w:rFonts w:cs="Lotus" w:hint="cs"/>
          <w:sz w:val="28"/>
          <w:szCs w:val="32"/>
          <w:rtl/>
        </w:rPr>
        <w:lastRenderedPageBreak/>
        <w:t>دارد و خودبه‌خود و به مرور زمان با جايگزين شدن عوامل توليدي بجاي يكديگر سهم نيروي كار در بخش كشاورزي در اشتغال كل كاهش مي‌يابد و سهم بخش صنعت و خدمات افزايش مي‌يابد.</w:t>
      </w:r>
    </w:p>
    <w:p w:rsidR="00CE4FB4" w:rsidRDefault="00CE4FB4" w:rsidP="00CE4FB4">
      <w:pPr>
        <w:spacing w:line="840" w:lineRule="atLeast"/>
        <w:ind w:firstLine="397"/>
        <w:jc w:val="lowKashida"/>
        <w:rPr>
          <w:rFonts w:cs="Lotus" w:hint="cs"/>
          <w:sz w:val="28"/>
          <w:szCs w:val="32"/>
          <w:rtl/>
        </w:rPr>
      </w:pPr>
      <w:r>
        <w:rPr>
          <w:rFonts w:cs="Lotus" w:hint="cs"/>
          <w:sz w:val="28"/>
          <w:szCs w:val="32"/>
          <w:rtl/>
        </w:rPr>
        <w:t>اما آنچه كه كشورهاي در حال توسعه را از كشورهاي پيشرفته متمايز مي‌سازد ناهمگوني در مهاجرت نيروي كار است. بطوري كه در اين كشورها محدود بودن امكانات توليد از يك طرف و محدود بودن ارتباطهاي بخش كشاورزي با ساير بخشهاي اقتصاد از طرف ديگر موجب مي‌شود تا اين كشورها تلاش بيشتري در جهت گسترش بخش صنعت شهري از خود نشان بدهند.</w:t>
      </w:r>
    </w:p>
    <w:p w:rsidR="00CE4FB4" w:rsidRDefault="00CE4FB4" w:rsidP="00CE4FB4">
      <w:pPr>
        <w:spacing w:line="840" w:lineRule="atLeast"/>
        <w:ind w:firstLine="397"/>
        <w:jc w:val="lowKashida"/>
        <w:rPr>
          <w:rFonts w:cs="Lotus" w:hint="cs"/>
          <w:sz w:val="28"/>
          <w:szCs w:val="32"/>
          <w:rtl/>
        </w:rPr>
      </w:pPr>
      <w:r>
        <w:rPr>
          <w:rFonts w:cs="Lotus" w:hint="cs"/>
          <w:sz w:val="28"/>
          <w:szCs w:val="32"/>
          <w:rtl/>
        </w:rPr>
        <w:t>اين 2 گروه از عوامل اقتصادي همراه با عوامل غيراقتصادي مانند روابط و شيوه توليد، سازمان اجتماعي توليد و غيره موجب‌ مي‌شوند تا از اهميت بخش كشاورزي در جريان توسعه كاسته شود و نقش پيشتاز به بخشهاي شهري واگذار شود به ويژه آنكه بخش عمده‌اي از توليدات در بخش كشاورزي را كالاهاي مصرفي تشكيل مي‌دهند كه هر چند داراي ارتباطهاي پسين گسترده‌اي هستند ليكن ارتباطهاي پيشين آنها بسيار محدود و مشخص است.</w:t>
      </w:r>
    </w:p>
    <w:p w:rsidR="00CE4FB4" w:rsidRDefault="00CE4FB4" w:rsidP="00CE4FB4">
      <w:pPr>
        <w:spacing w:line="840" w:lineRule="atLeast"/>
        <w:ind w:firstLine="397"/>
        <w:jc w:val="lowKashida"/>
        <w:rPr>
          <w:rFonts w:cs="Lotus" w:hint="cs"/>
          <w:sz w:val="28"/>
          <w:szCs w:val="32"/>
          <w:rtl/>
        </w:rPr>
      </w:pPr>
      <w:r>
        <w:rPr>
          <w:rFonts w:cs="Lotus" w:hint="cs"/>
          <w:sz w:val="28"/>
          <w:szCs w:val="32"/>
          <w:rtl/>
        </w:rPr>
        <w:t>در اين حالت بخش پيشتاز اقتصاد بخش صنعت خواهد بود تا از يك طرف به عنوان ستون اصلي و رشد عمل كند و از طرف ديگر از طريق توليد محصولات صنعتي مورد استفاده در بخش كشاورزي مانند تراكتور- پمپ آب- كمباين- كود- سم و غيره بخش كشاورزي را به جلو بكشد.</w:t>
      </w:r>
    </w:p>
    <w:p w:rsidR="00CE4FB4" w:rsidRDefault="00CE4FB4" w:rsidP="00CE4FB4">
      <w:pPr>
        <w:spacing w:line="840" w:lineRule="atLeast"/>
        <w:ind w:firstLine="397"/>
        <w:jc w:val="lowKashida"/>
        <w:rPr>
          <w:rFonts w:cs="Lotus" w:hint="cs"/>
          <w:sz w:val="28"/>
          <w:szCs w:val="32"/>
          <w:rtl/>
        </w:rPr>
      </w:pPr>
      <w:r>
        <w:rPr>
          <w:rFonts w:cs="Lotus" w:hint="cs"/>
          <w:sz w:val="28"/>
          <w:szCs w:val="32"/>
          <w:rtl/>
        </w:rPr>
        <w:lastRenderedPageBreak/>
        <w:t>بدين ترتيب بخش كشاورزي در مراحل اوليه توسعه اقتصادي قرباني جريان توسعه است و براي بهبود بايد انتظاري طولاني بكشد كه اين خود يكي از دلايل اصلي مهاجرت نيروي كار از روستاها به مناطق و مراكز شهري مي‌باشد.</w:t>
      </w:r>
    </w:p>
    <w:p w:rsidR="00CE4FB4" w:rsidRDefault="00CE4FB4" w:rsidP="00CE4FB4">
      <w:pPr>
        <w:spacing w:line="840" w:lineRule="atLeast"/>
        <w:ind w:firstLine="397"/>
        <w:jc w:val="lowKashida"/>
        <w:rPr>
          <w:rFonts w:cs="Lotus" w:hint="cs"/>
          <w:sz w:val="28"/>
          <w:szCs w:val="32"/>
          <w:rtl/>
        </w:rPr>
      </w:pPr>
      <w:r>
        <w:rPr>
          <w:rFonts w:cs="Lotus" w:hint="cs"/>
          <w:sz w:val="28"/>
          <w:szCs w:val="32"/>
          <w:rtl/>
        </w:rPr>
        <w:t>در تحقيق حاضر ابتدا بطور مجزا دوگانگي منطقه‌اي به عنوان عامل جذب و فشار مورد بررسي قرار گرفته است كه مشخص شود تا چه حد تفاوت در نرخهاي رشد منطقه‌اي و نابرابري در رابطة مبادلة بين محصولات كشاورزي و صنعتي بر مهاجرت تأثير داشته است و در نهايت در قسمت سوم نتيجه‌گيري و پيشنهادات ارائه خواهد شد.</w:t>
      </w:r>
    </w:p>
    <w:p w:rsidR="00CE4FB4" w:rsidRDefault="00CE4FB4" w:rsidP="00CE4FB4">
      <w:pPr>
        <w:spacing w:line="840" w:lineRule="atLeast"/>
        <w:ind w:firstLine="397"/>
        <w:jc w:val="lowKashida"/>
        <w:rPr>
          <w:rFonts w:cs="Lotus" w:hint="cs"/>
          <w:sz w:val="28"/>
          <w:szCs w:val="32"/>
          <w:rtl/>
        </w:rPr>
      </w:pPr>
      <w:r>
        <w:rPr>
          <w:rFonts w:cs="Lotus" w:hint="cs"/>
          <w:sz w:val="28"/>
          <w:szCs w:val="32"/>
          <w:rtl/>
        </w:rPr>
        <w:t>البته لازم به تذكر است كه برخلاف گذشته كه مهاجرت نيروي كار روستايي به دليل تامين نيروي انساني مراكز شهري از نظر اقتصاددانان مطلوب تلقي مي‌شد ولي امروزه مهاجرت به عنوان عامل عمده‌اي كه پديدة عمومي و فراگير نيروي كار مازاد شهري را دامن مي‌زند و مشكلات جدي بي‌كاري شهري را وخيم‌تر مي‌كند مورد توجه قرار مي‌گيرد. اين مشكلات بواسطة عدم توازن ساختاري و اقتصادي بين مناطق شهري و روستايي بوجود آمده است.</w:t>
      </w:r>
    </w:p>
    <w:p w:rsidR="00CE4FB4" w:rsidRDefault="00CE4FB4" w:rsidP="00CE4FB4">
      <w:pPr>
        <w:pStyle w:val="Heading8"/>
        <w:spacing w:line="840" w:lineRule="atLeast"/>
        <w:ind w:firstLine="397"/>
        <w:rPr>
          <w:rFonts w:cs="Lotus" w:hint="cs"/>
          <w:sz w:val="28"/>
          <w:szCs w:val="36"/>
          <w:rtl/>
        </w:rPr>
      </w:pPr>
    </w:p>
    <w:p w:rsidR="00CE4FB4" w:rsidRDefault="00CE4FB4" w:rsidP="00CE4FB4">
      <w:pPr>
        <w:pStyle w:val="Heading8"/>
        <w:spacing w:line="840" w:lineRule="atLeast"/>
        <w:ind w:firstLine="397"/>
        <w:rPr>
          <w:rFonts w:cs="Lotus" w:hint="cs"/>
          <w:sz w:val="28"/>
          <w:szCs w:val="36"/>
          <w:rtl/>
        </w:rPr>
      </w:pPr>
    </w:p>
    <w:p w:rsidR="00CE4FB4" w:rsidRDefault="00CE4FB4" w:rsidP="00CE4FB4">
      <w:pPr>
        <w:pStyle w:val="Heading8"/>
        <w:spacing w:line="840" w:lineRule="atLeast"/>
        <w:ind w:firstLine="397"/>
        <w:rPr>
          <w:rFonts w:cs="Lotus" w:hint="cs"/>
          <w:sz w:val="28"/>
          <w:szCs w:val="36"/>
          <w:rtl/>
        </w:rPr>
      </w:pPr>
    </w:p>
    <w:p w:rsidR="00CE4FB4" w:rsidRDefault="00CE4FB4" w:rsidP="00CE4FB4">
      <w:pPr>
        <w:pStyle w:val="Heading8"/>
        <w:spacing w:line="840" w:lineRule="atLeast"/>
        <w:ind w:firstLine="397"/>
        <w:rPr>
          <w:rFonts w:cs="Lotus" w:hint="cs"/>
          <w:sz w:val="28"/>
          <w:szCs w:val="36"/>
          <w:rtl/>
        </w:rPr>
      </w:pPr>
    </w:p>
    <w:p w:rsidR="00CE4FB4" w:rsidRDefault="00CE4FB4" w:rsidP="00CE4FB4">
      <w:pPr>
        <w:pStyle w:val="Heading8"/>
        <w:spacing w:line="840" w:lineRule="atLeast"/>
        <w:ind w:firstLine="397"/>
        <w:rPr>
          <w:rFonts w:cs="Lotus" w:hint="cs"/>
          <w:sz w:val="28"/>
          <w:szCs w:val="36"/>
          <w:rtl/>
        </w:rPr>
      </w:pPr>
    </w:p>
    <w:p w:rsidR="00CE4FB4" w:rsidRDefault="00CE4FB4" w:rsidP="00CE4FB4">
      <w:pPr>
        <w:pStyle w:val="Heading8"/>
        <w:spacing w:line="840" w:lineRule="atLeast"/>
        <w:ind w:firstLine="397"/>
        <w:rPr>
          <w:rFonts w:cs="Lotus" w:hint="cs"/>
          <w:sz w:val="28"/>
          <w:szCs w:val="36"/>
          <w:rtl/>
        </w:rPr>
      </w:pPr>
      <w:r>
        <w:rPr>
          <w:rFonts w:hint="cs"/>
          <w:noProof/>
          <w:rtl/>
          <w:lang w:bidi="fa-IR"/>
        </w:rPr>
        <mc:AlternateContent>
          <mc:Choice Requires="wps">
            <w:drawing>
              <wp:anchor distT="0" distB="0" distL="114300" distR="114300" simplePos="0" relativeHeight="251658240" behindDoc="0" locked="0" layoutInCell="0" allowOverlap="1">
                <wp:simplePos x="0" y="0"/>
                <wp:positionH relativeFrom="page">
                  <wp:posOffset>1828800</wp:posOffset>
                </wp:positionH>
                <wp:positionV relativeFrom="paragraph">
                  <wp:posOffset>167640</wp:posOffset>
                </wp:positionV>
                <wp:extent cx="3840480" cy="2743200"/>
                <wp:effectExtent l="28575" t="34290" r="36195" b="3238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2743200"/>
                        </a:xfrm>
                        <a:prstGeom prst="roundRect">
                          <a:avLst>
                            <a:gd name="adj" fmla="val 16667"/>
                          </a:avLst>
                        </a:pr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3B977" id="Rectangle: Rounded Corners 3" o:spid="_x0000_s1026" style="position:absolute;left:0;text-align:left;margin-left:2in;margin-top:13.2pt;width:302.4pt;height:3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" o:allowincell="f" filled="f" strokeweight="4.5pt">
                <v:stroke linestyle="thinThick"/>
                <w10:wrap anchorx="page"/>
              </v:roundrect>
            </w:pict>
          </mc:Fallback>
        </mc:AlternateContent>
      </w:r>
    </w:p>
    <w:p w:rsidR="00CE4FB4" w:rsidRDefault="00CE4FB4" w:rsidP="00CE4FB4">
      <w:pPr>
        <w:pStyle w:val="Heading8"/>
        <w:spacing w:line="840" w:lineRule="atLeast"/>
        <w:ind w:firstLine="397"/>
        <w:rPr>
          <w:rFonts w:cs="Lotus" w:hint="cs"/>
          <w:sz w:val="28"/>
          <w:szCs w:val="36"/>
          <w:rtl/>
        </w:rPr>
      </w:pPr>
    </w:p>
    <w:p w:rsidR="00CE4FB4" w:rsidRDefault="00CE4FB4" w:rsidP="00CE4FB4">
      <w:pPr>
        <w:pStyle w:val="Heading8"/>
        <w:spacing w:line="840" w:lineRule="atLeast"/>
        <w:ind w:firstLine="397"/>
        <w:rPr>
          <w:rFonts w:cs="Zar" w:hint="cs"/>
          <w:sz w:val="72"/>
          <w:szCs w:val="80"/>
          <w:rtl/>
        </w:rPr>
      </w:pPr>
      <w:r>
        <w:rPr>
          <w:rFonts w:cs="Zar" w:hint="cs"/>
          <w:sz w:val="72"/>
          <w:szCs w:val="80"/>
          <w:rtl/>
        </w:rPr>
        <w:t>فصل اول</w:t>
      </w:r>
    </w:p>
    <w:p w:rsidR="00CE4FB4" w:rsidRDefault="00CE4FB4" w:rsidP="00CE4FB4">
      <w:pPr>
        <w:spacing w:line="840" w:lineRule="atLeast"/>
        <w:ind w:firstLine="397"/>
        <w:jc w:val="lowKashida"/>
        <w:rPr>
          <w:rFonts w:cs="Lotus" w:hint="cs"/>
          <w:sz w:val="28"/>
          <w:szCs w:val="32"/>
          <w:rtl/>
        </w:rPr>
      </w:pPr>
    </w:p>
    <w:p w:rsidR="00CE4FB4" w:rsidRDefault="00CE4FB4" w:rsidP="00CE4FB4">
      <w:pPr>
        <w:spacing w:line="840" w:lineRule="atLeast"/>
        <w:ind w:firstLine="397"/>
        <w:jc w:val="lowKashida"/>
        <w:rPr>
          <w:rFonts w:cs="Lotus" w:hint="cs"/>
          <w:sz w:val="28"/>
          <w:szCs w:val="32"/>
          <w:rtl/>
        </w:rPr>
      </w:pPr>
    </w:p>
    <w:p w:rsidR="00CE4FB4" w:rsidRDefault="00CE4FB4" w:rsidP="00CE4FB4">
      <w:pPr>
        <w:spacing w:line="840" w:lineRule="atLeast"/>
        <w:ind w:firstLine="397"/>
        <w:jc w:val="lowKashida"/>
        <w:rPr>
          <w:rFonts w:cs="Lotus" w:hint="cs"/>
          <w:sz w:val="28"/>
          <w:szCs w:val="32"/>
          <w:rtl/>
        </w:rPr>
      </w:pPr>
    </w:p>
    <w:p w:rsidR="00CE4FB4" w:rsidRDefault="00CE4FB4" w:rsidP="00CE4FB4">
      <w:pPr>
        <w:spacing w:line="840" w:lineRule="atLeast"/>
        <w:ind w:firstLine="397"/>
        <w:jc w:val="lowKashida"/>
        <w:rPr>
          <w:rFonts w:cs="Lotus" w:hint="cs"/>
          <w:sz w:val="28"/>
          <w:szCs w:val="32"/>
          <w:rtl/>
        </w:rPr>
      </w:pPr>
    </w:p>
    <w:p w:rsidR="00CE4FB4" w:rsidRDefault="00CE4FB4" w:rsidP="00CE4FB4">
      <w:pPr>
        <w:spacing w:line="840" w:lineRule="atLeast"/>
        <w:ind w:firstLine="397"/>
        <w:jc w:val="lowKashida"/>
        <w:rPr>
          <w:rFonts w:cs="Lotus" w:hint="cs"/>
          <w:sz w:val="28"/>
          <w:szCs w:val="32"/>
          <w:rtl/>
        </w:rPr>
      </w:pPr>
    </w:p>
    <w:p w:rsidR="00CE4FB4" w:rsidRDefault="00CE4FB4" w:rsidP="00CE4FB4">
      <w:pPr>
        <w:spacing w:line="840" w:lineRule="atLeast"/>
        <w:ind w:firstLine="397"/>
        <w:jc w:val="lowKashida"/>
        <w:rPr>
          <w:rFonts w:cs="Lotus" w:hint="cs"/>
          <w:sz w:val="28"/>
          <w:szCs w:val="32"/>
          <w:rtl/>
        </w:rPr>
      </w:pPr>
    </w:p>
    <w:p w:rsidR="00CE4FB4" w:rsidRDefault="00CE4FB4" w:rsidP="00CE4FB4">
      <w:pPr>
        <w:spacing w:line="840" w:lineRule="atLeast"/>
        <w:ind w:firstLine="397"/>
        <w:jc w:val="lowKashida"/>
        <w:rPr>
          <w:rFonts w:cs="Lotus" w:hint="cs"/>
          <w:sz w:val="28"/>
          <w:szCs w:val="32"/>
          <w:rtl/>
        </w:rPr>
      </w:pPr>
    </w:p>
    <w:p w:rsidR="00CE4FB4" w:rsidRDefault="00CE4FB4" w:rsidP="00CE4FB4">
      <w:pPr>
        <w:spacing w:line="840" w:lineRule="atLeast"/>
        <w:ind w:firstLine="397"/>
        <w:jc w:val="lowKashida"/>
        <w:rPr>
          <w:rFonts w:cs="Lotus" w:hint="cs"/>
          <w:sz w:val="28"/>
          <w:szCs w:val="32"/>
          <w:rtl/>
        </w:rPr>
      </w:pPr>
    </w:p>
    <w:p w:rsidR="00CE4FB4" w:rsidRDefault="00CE4FB4" w:rsidP="00CE4FB4">
      <w:pPr>
        <w:spacing w:line="840" w:lineRule="atLeast"/>
        <w:ind w:firstLine="397"/>
        <w:jc w:val="lowKashida"/>
        <w:rPr>
          <w:rFonts w:cs="Lotus" w:hint="cs"/>
          <w:b/>
          <w:bCs/>
          <w:sz w:val="28"/>
          <w:szCs w:val="32"/>
          <w:rtl/>
        </w:rPr>
      </w:pPr>
      <w:r>
        <w:rPr>
          <w:rFonts w:cs="Lotus" w:hint="cs"/>
          <w:b/>
          <w:bCs/>
          <w:sz w:val="28"/>
          <w:szCs w:val="32"/>
          <w:rtl/>
        </w:rPr>
        <w:br w:type="page"/>
      </w:r>
      <w:r>
        <w:rPr>
          <w:rFonts w:cs="Lotus" w:hint="cs"/>
          <w:b/>
          <w:bCs/>
          <w:sz w:val="28"/>
          <w:szCs w:val="32"/>
          <w:rtl/>
        </w:rPr>
        <w:lastRenderedPageBreak/>
        <w:t>سؤالات:</w:t>
      </w:r>
    </w:p>
    <w:p w:rsidR="00CE4FB4" w:rsidRDefault="00CE4FB4" w:rsidP="00CE4FB4">
      <w:pPr>
        <w:numPr>
          <w:ilvl w:val="0"/>
          <w:numId w:val="1"/>
        </w:numPr>
        <w:tabs>
          <w:tab w:val="clear" w:pos="420"/>
          <w:tab w:val="num" w:pos="793"/>
        </w:tabs>
        <w:spacing w:line="840" w:lineRule="atLeast"/>
        <w:ind w:left="84" w:firstLine="284"/>
        <w:jc w:val="lowKashida"/>
        <w:rPr>
          <w:rFonts w:cs="Lotus" w:hint="cs"/>
          <w:sz w:val="28"/>
          <w:szCs w:val="32"/>
          <w:rtl/>
        </w:rPr>
      </w:pPr>
      <w:r>
        <w:rPr>
          <w:rFonts w:cs="Lotus" w:hint="cs"/>
          <w:sz w:val="28"/>
          <w:szCs w:val="32"/>
          <w:rtl/>
        </w:rPr>
        <w:t>بين دوگانگي منطقه‌اي و مهاجرت نيروي كار چه ارتباطي وجود دارد؟</w:t>
      </w:r>
    </w:p>
    <w:p w:rsidR="00CE4FB4" w:rsidRDefault="00CE4FB4" w:rsidP="00CE4FB4">
      <w:pPr>
        <w:numPr>
          <w:ilvl w:val="0"/>
          <w:numId w:val="1"/>
        </w:numPr>
        <w:tabs>
          <w:tab w:val="clear" w:pos="420"/>
          <w:tab w:val="num" w:pos="793"/>
        </w:tabs>
        <w:spacing w:line="840" w:lineRule="atLeast"/>
        <w:ind w:left="84" w:firstLine="284"/>
        <w:jc w:val="lowKashida"/>
        <w:rPr>
          <w:rFonts w:cs="Lotus" w:hint="cs"/>
          <w:sz w:val="28"/>
          <w:szCs w:val="32"/>
          <w:rtl/>
        </w:rPr>
      </w:pPr>
      <w:r>
        <w:rPr>
          <w:rFonts w:cs="Lotus" w:hint="cs"/>
          <w:sz w:val="28"/>
          <w:szCs w:val="32"/>
          <w:rtl/>
        </w:rPr>
        <w:t xml:space="preserve"> چند درصد بين سطح درآمد روستائي و شهري و مهاجرت نيروي روستائي ارتباط وجود دارد؟</w:t>
      </w:r>
    </w:p>
    <w:p w:rsidR="00CE4FB4" w:rsidRDefault="00CE4FB4" w:rsidP="00CE4FB4">
      <w:pPr>
        <w:numPr>
          <w:ilvl w:val="0"/>
          <w:numId w:val="1"/>
        </w:numPr>
        <w:tabs>
          <w:tab w:val="clear" w:pos="420"/>
          <w:tab w:val="num" w:pos="793"/>
        </w:tabs>
        <w:spacing w:line="840" w:lineRule="atLeast"/>
        <w:ind w:left="84" w:firstLine="284"/>
        <w:jc w:val="lowKashida"/>
        <w:rPr>
          <w:rFonts w:cs="Lotus" w:hint="cs"/>
          <w:sz w:val="28"/>
          <w:szCs w:val="32"/>
          <w:rtl/>
        </w:rPr>
      </w:pPr>
      <w:r>
        <w:rPr>
          <w:rFonts w:cs="Lotus" w:hint="cs"/>
          <w:sz w:val="28"/>
          <w:szCs w:val="32"/>
          <w:rtl/>
        </w:rPr>
        <w:t xml:space="preserve"> عوامل جاذب شهري به چه ميزان در مهاجرت نيروي كار روستائي مؤثر است؟</w:t>
      </w:r>
    </w:p>
    <w:p w:rsidR="00CE4FB4" w:rsidRDefault="00CE4FB4" w:rsidP="00CE4FB4">
      <w:pPr>
        <w:numPr>
          <w:ilvl w:val="0"/>
          <w:numId w:val="1"/>
        </w:numPr>
        <w:tabs>
          <w:tab w:val="clear" w:pos="420"/>
          <w:tab w:val="num" w:pos="793"/>
        </w:tabs>
        <w:spacing w:line="840" w:lineRule="atLeast"/>
        <w:ind w:left="84" w:firstLine="284"/>
        <w:jc w:val="lowKashida"/>
        <w:rPr>
          <w:rFonts w:cs="Lotus" w:hint="cs"/>
          <w:sz w:val="28"/>
          <w:szCs w:val="32"/>
          <w:rtl/>
        </w:rPr>
      </w:pPr>
      <w:r>
        <w:rPr>
          <w:rFonts w:cs="Lotus" w:hint="cs"/>
          <w:sz w:val="28"/>
          <w:szCs w:val="32"/>
          <w:rtl/>
        </w:rPr>
        <w:t xml:space="preserve"> چرا عدم وجود امكانات رفاهي مي‌تواند عاملي در جهت مهاجرت نيروي كار باشد؟</w:t>
      </w:r>
    </w:p>
    <w:p w:rsidR="00CE4FB4" w:rsidRDefault="00CE4FB4" w:rsidP="00CE4FB4">
      <w:pPr>
        <w:numPr>
          <w:ilvl w:val="0"/>
          <w:numId w:val="1"/>
        </w:numPr>
        <w:tabs>
          <w:tab w:val="clear" w:pos="420"/>
          <w:tab w:val="num" w:pos="793"/>
        </w:tabs>
        <w:spacing w:line="840" w:lineRule="atLeast"/>
        <w:ind w:left="84" w:firstLine="284"/>
        <w:jc w:val="lowKashida"/>
        <w:rPr>
          <w:rFonts w:cs="Lotus" w:hint="cs"/>
          <w:sz w:val="28"/>
          <w:szCs w:val="32"/>
          <w:rtl/>
        </w:rPr>
      </w:pPr>
      <w:r>
        <w:rPr>
          <w:rFonts w:cs="Lotus" w:hint="cs"/>
          <w:sz w:val="28"/>
          <w:szCs w:val="32"/>
          <w:rtl/>
        </w:rPr>
        <w:t xml:space="preserve"> چرا تمركز بخشهاي صنعتي در شهرها مي‌تواند باعث مهاجرت نيروي كار روستائي باشد؟</w:t>
      </w:r>
    </w:p>
    <w:p w:rsidR="00CE4FB4" w:rsidRDefault="00CE4FB4" w:rsidP="00CE4FB4">
      <w:pPr>
        <w:spacing w:line="840" w:lineRule="atLeast"/>
        <w:ind w:left="60" w:firstLine="397"/>
        <w:jc w:val="lowKashida"/>
        <w:rPr>
          <w:rFonts w:cs="Lotus" w:hint="cs"/>
          <w:sz w:val="28"/>
          <w:szCs w:val="32"/>
          <w:rtl/>
        </w:rPr>
      </w:pPr>
    </w:p>
    <w:p w:rsidR="00CE4FB4" w:rsidRDefault="00CE4FB4" w:rsidP="00CE4FB4">
      <w:pPr>
        <w:spacing w:line="840" w:lineRule="atLeast"/>
        <w:ind w:left="60" w:firstLine="397"/>
        <w:jc w:val="lowKashida"/>
        <w:rPr>
          <w:rFonts w:cs="Lotus" w:hint="cs"/>
          <w:sz w:val="28"/>
          <w:szCs w:val="32"/>
          <w:rtl/>
        </w:rPr>
      </w:pPr>
    </w:p>
    <w:p w:rsidR="00CE4FB4" w:rsidRDefault="00CE4FB4" w:rsidP="00CE4FB4">
      <w:pPr>
        <w:spacing w:line="840" w:lineRule="atLeast"/>
        <w:ind w:left="60" w:firstLine="397"/>
        <w:jc w:val="lowKashida"/>
        <w:rPr>
          <w:rFonts w:cs="Lotus" w:hint="cs"/>
          <w:sz w:val="28"/>
          <w:szCs w:val="32"/>
          <w:rtl/>
        </w:rPr>
      </w:pPr>
    </w:p>
    <w:p w:rsidR="00CE4FB4" w:rsidRDefault="00CE4FB4" w:rsidP="00CE4FB4">
      <w:pPr>
        <w:spacing w:line="840" w:lineRule="atLeast"/>
        <w:ind w:left="60" w:firstLine="397"/>
        <w:jc w:val="lowKashida"/>
        <w:rPr>
          <w:rFonts w:cs="Lotus" w:hint="cs"/>
          <w:sz w:val="28"/>
          <w:szCs w:val="32"/>
          <w:rtl/>
        </w:rPr>
      </w:pPr>
    </w:p>
    <w:p w:rsidR="00CE4FB4" w:rsidRDefault="00CE4FB4" w:rsidP="00CE4FB4">
      <w:pPr>
        <w:spacing w:line="840" w:lineRule="atLeast"/>
        <w:ind w:left="60" w:firstLine="397"/>
        <w:jc w:val="lowKashida"/>
        <w:rPr>
          <w:rFonts w:cs="Lotus" w:hint="cs"/>
          <w:sz w:val="28"/>
          <w:szCs w:val="32"/>
          <w:rtl/>
        </w:rPr>
      </w:pPr>
    </w:p>
    <w:p w:rsidR="00CE4FB4" w:rsidRDefault="00CE4FB4" w:rsidP="00CE4FB4">
      <w:pPr>
        <w:spacing w:line="840" w:lineRule="atLeast"/>
        <w:ind w:left="60" w:firstLine="397"/>
        <w:jc w:val="lowKashida"/>
        <w:rPr>
          <w:rFonts w:cs="Lotus" w:hint="cs"/>
          <w:sz w:val="28"/>
          <w:szCs w:val="32"/>
          <w:rtl/>
        </w:rPr>
      </w:pPr>
    </w:p>
    <w:p w:rsidR="00CE4FB4" w:rsidRDefault="00CE4FB4" w:rsidP="00CE4FB4">
      <w:pPr>
        <w:spacing w:line="840" w:lineRule="atLeast"/>
        <w:ind w:firstLine="397"/>
        <w:jc w:val="lowKashida"/>
        <w:rPr>
          <w:rFonts w:cs="Lotus" w:hint="cs"/>
          <w:sz w:val="28"/>
          <w:szCs w:val="28"/>
          <w:rtl/>
        </w:rPr>
      </w:pPr>
      <w:r>
        <w:rPr>
          <w:rFonts w:cs="Lotus" w:hint="cs"/>
          <w:b/>
          <w:bCs/>
          <w:sz w:val="28"/>
          <w:szCs w:val="32"/>
          <w:rtl/>
        </w:rPr>
        <w:br w:type="page"/>
      </w:r>
      <w:r>
        <w:rPr>
          <w:rFonts w:cs="Lotus" w:hint="cs"/>
          <w:b/>
          <w:bCs/>
          <w:sz w:val="28"/>
          <w:szCs w:val="32"/>
          <w:rtl/>
        </w:rPr>
        <w:lastRenderedPageBreak/>
        <w:t>بيان مسئله:</w:t>
      </w:r>
    </w:p>
    <w:p w:rsidR="00CE4FB4" w:rsidRDefault="00CE4FB4" w:rsidP="00CE4FB4">
      <w:pPr>
        <w:pStyle w:val="BodyText"/>
        <w:spacing w:line="840" w:lineRule="atLeast"/>
        <w:ind w:firstLine="397"/>
        <w:jc w:val="lowKashida"/>
        <w:rPr>
          <w:rFonts w:cs="Lotus" w:hint="cs"/>
          <w:sz w:val="28"/>
          <w:szCs w:val="32"/>
          <w:rtl/>
        </w:rPr>
      </w:pPr>
      <w:r>
        <w:rPr>
          <w:rFonts w:cs="Lotus" w:hint="cs"/>
          <w:sz w:val="28"/>
          <w:szCs w:val="32"/>
          <w:rtl/>
        </w:rPr>
        <w:t>عوامل دفع كننده جمعيت كه در شهرهاي كوچك و روستاهاي كشورمان از ديرباز خيل نيروي كار را به مراكز شهرهاي بزرگ رانده است عبارتنداز:</w:t>
      </w:r>
    </w:p>
    <w:p w:rsidR="00CE4FB4" w:rsidRDefault="00CE4FB4" w:rsidP="00CE4FB4">
      <w:pPr>
        <w:numPr>
          <w:ilvl w:val="0"/>
          <w:numId w:val="2"/>
        </w:numPr>
        <w:spacing w:line="840" w:lineRule="atLeast"/>
        <w:ind w:firstLine="397"/>
        <w:jc w:val="lowKashida"/>
        <w:rPr>
          <w:rFonts w:cs="Lotus" w:hint="cs"/>
          <w:sz w:val="28"/>
          <w:szCs w:val="32"/>
          <w:rtl/>
        </w:rPr>
      </w:pPr>
      <w:r>
        <w:rPr>
          <w:rFonts w:cs="Lotus" w:hint="cs"/>
          <w:sz w:val="28"/>
          <w:szCs w:val="32"/>
          <w:rtl/>
        </w:rPr>
        <w:t>الگوي مالكيت نادرست زمين</w:t>
      </w:r>
    </w:p>
    <w:p w:rsidR="00CE4FB4" w:rsidRDefault="00CE4FB4" w:rsidP="00CE4FB4">
      <w:pPr>
        <w:numPr>
          <w:ilvl w:val="0"/>
          <w:numId w:val="2"/>
        </w:numPr>
        <w:spacing w:line="840" w:lineRule="atLeast"/>
        <w:ind w:firstLine="397"/>
        <w:jc w:val="lowKashida"/>
        <w:rPr>
          <w:rFonts w:cs="Lotus" w:hint="cs"/>
          <w:sz w:val="28"/>
          <w:szCs w:val="28"/>
          <w:rtl/>
        </w:rPr>
      </w:pPr>
      <w:r>
        <w:rPr>
          <w:rFonts w:cs="Lotus" w:hint="cs"/>
          <w:sz w:val="28"/>
          <w:szCs w:val="32"/>
          <w:rtl/>
        </w:rPr>
        <w:t>پايين بودن سطح درآمد روستايي</w:t>
      </w:r>
    </w:p>
    <w:p w:rsidR="00CE4FB4" w:rsidRDefault="00CE4FB4" w:rsidP="00CE4FB4">
      <w:pPr>
        <w:numPr>
          <w:ilvl w:val="0"/>
          <w:numId w:val="2"/>
        </w:numPr>
        <w:spacing w:line="840" w:lineRule="atLeast"/>
        <w:ind w:firstLine="397"/>
        <w:jc w:val="lowKashida"/>
        <w:rPr>
          <w:rFonts w:cs="Lotus" w:hint="cs"/>
          <w:sz w:val="28"/>
          <w:szCs w:val="28"/>
          <w:rtl/>
        </w:rPr>
      </w:pPr>
      <w:r>
        <w:rPr>
          <w:rFonts w:cs="Lotus" w:hint="cs"/>
          <w:sz w:val="28"/>
          <w:szCs w:val="32"/>
          <w:rtl/>
        </w:rPr>
        <w:t>عدم وجود امكانات رفاهي(خدماتي- بهداشتي- آموزشي)</w:t>
      </w:r>
    </w:p>
    <w:p w:rsidR="00CE4FB4" w:rsidRDefault="00CE4FB4" w:rsidP="00CE4FB4">
      <w:pPr>
        <w:numPr>
          <w:ilvl w:val="0"/>
          <w:numId w:val="2"/>
        </w:numPr>
        <w:spacing w:line="840" w:lineRule="atLeast"/>
        <w:ind w:firstLine="397"/>
        <w:jc w:val="lowKashida"/>
        <w:rPr>
          <w:rFonts w:cs="Lotus" w:hint="cs"/>
          <w:sz w:val="28"/>
          <w:szCs w:val="28"/>
          <w:rtl/>
        </w:rPr>
      </w:pPr>
      <w:r>
        <w:rPr>
          <w:rFonts w:cs="Lotus" w:hint="cs"/>
          <w:sz w:val="28"/>
          <w:szCs w:val="32"/>
          <w:rtl/>
        </w:rPr>
        <w:t>عدم وجود امكانات بازاريابي</w:t>
      </w:r>
    </w:p>
    <w:p w:rsidR="00CE4FB4" w:rsidRDefault="00CE4FB4" w:rsidP="00CE4FB4">
      <w:pPr>
        <w:numPr>
          <w:ilvl w:val="0"/>
          <w:numId w:val="2"/>
        </w:numPr>
        <w:spacing w:line="840" w:lineRule="atLeast"/>
        <w:ind w:firstLine="397"/>
        <w:jc w:val="lowKashida"/>
        <w:rPr>
          <w:rFonts w:cs="Lotus" w:hint="cs"/>
          <w:sz w:val="28"/>
          <w:szCs w:val="28"/>
          <w:rtl/>
        </w:rPr>
      </w:pPr>
      <w:r>
        <w:rPr>
          <w:rFonts w:cs="Lotus" w:hint="cs"/>
          <w:sz w:val="28"/>
          <w:szCs w:val="32"/>
          <w:rtl/>
        </w:rPr>
        <w:t>بالا بودن هزينه توليد</w:t>
      </w:r>
    </w:p>
    <w:p w:rsidR="00CE4FB4" w:rsidRDefault="00CE4FB4" w:rsidP="00CE4FB4">
      <w:pPr>
        <w:spacing w:line="840" w:lineRule="atLeast"/>
        <w:ind w:firstLine="397"/>
        <w:jc w:val="lowKashida"/>
        <w:rPr>
          <w:rFonts w:cs="Lotus" w:hint="cs"/>
          <w:sz w:val="28"/>
          <w:szCs w:val="32"/>
          <w:rtl/>
        </w:rPr>
      </w:pPr>
      <w:r>
        <w:rPr>
          <w:rFonts w:cs="Lotus" w:hint="cs"/>
          <w:sz w:val="28"/>
          <w:szCs w:val="32"/>
          <w:rtl/>
        </w:rPr>
        <w:t>در كنار اين عوامل، عوامل جذب كننده شهري را داريم كه در واقع همواره نيروي كار و جمعيت را در ايران بر سر دو راهي قرار مي‌دهد.</w:t>
      </w:r>
    </w:p>
    <w:p w:rsidR="00CE4FB4" w:rsidRDefault="00CE4FB4" w:rsidP="00CE4FB4">
      <w:pPr>
        <w:spacing w:line="840" w:lineRule="atLeast"/>
        <w:ind w:firstLine="397"/>
        <w:jc w:val="lowKashida"/>
        <w:rPr>
          <w:rFonts w:cs="Lotus" w:hint="cs"/>
          <w:sz w:val="28"/>
          <w:szCs w:val="32"/>
          <w:rtl/>
        </w:rPr>
      </w:pPr>
      <w:r>
        <w:rPr>
          <w:rFonts w:cs="Lotus" w:hint="cs"/>
          <w:sz w:val="28"/>
          <w:szCs w:val="32"/>
          <w:rtl/>
        </w:rPr>
        <w:t xml:space="preserve">اين عوامل اگرچه از ديرباز به عنوان عامل جاذب در ايجاد پديدة مهاجرت نقش اساسي داشته است ولي در 2 دهة اخير عوامل فشار مهمترين عامل در مهاجرت روستائيان بوده‌اند از اين جمله مي‌توان توزيع غيراقتصادي زمين و عدم حمايت از روستائيان خرده‌پا را نام برد. از سال 1353 به بعد به علت افزايش ناگهاني درآمد نفت و تعديل در برنامة عمراني پنجم به طرف حمايت هرچه بيشتر از بخشهاي شهري و افزايش دستمزدها و جاذبه‌هاي شهري به عنوان عوامل كشش و جذب </w:t>
      </w:r>
      <w:r>
        <w:rPr>
          <w:rFonts w:cs="Lotus" w:hint="cs"/>
          <w:sz w:val="28"/>
          <w:szCs w:val="32"/>
          <w:rtl/>
        </w:rPr>
        <w:lastRenderedPageBreak/>
        <w:t>سيل مهاجرت روستائيان به شهرها را بيش از پيش شدت بخشيد كه از ميان اين 2 گروه عوامل، عوامل جذب تأثير عميق‌تري بر مهاجرت نيروي كار داشت.</w:t>
      </w:r>
    </w:p>
    <w:p w:rsidR="00CE4FB4" w:rsidRDefault="00CE4FB4" w:rsidP="00CE4FB4">
      <w:pPr>
        <w:spacing w:line="840" w:lineRule="atLeast"/>
        <w:ind w:firstLine="397"/>
        <w:jc w:val="lowKashida"/>
        <w:rPr>
          <w:rFonts w:cs="Lotus" w:hint="cs"/>
          <w:sz w:val="28"/>
          <w:szCs w:val="32"/>
          <w:rtl/>
        </w:rPr>
      </w:pPr>
      <w:r>
        <w:rPr>
          <w:rFonts w:cs="Lotus" w:hint="cs"/>
          <w:sz w:val="28"/>
          <w:szCs w:val="32"/>
          <w:rtl/>
        </w:rPr>
        <w:t>به عبارتي از دهة 50 كه قيمت نفت بصورت ناگهاني افزايش يافت عوامل جاذب شهري بيش از پيش تصميم مهاجرت را بر ماندن در روستاها غالب كردچرا كه افزايش قيمت نفت ارز مورد نياز صنايع و بخش خدمات را سريعاَ تأمين كرد. از طرفي گسترش فعاليتهاي صنعتي( در قالب صنايع مونتاژ) و خدماتي در شهرهاي بزرگ و رونق كاذب، خود‌ به خود دستمزد نيروي كار شهري را افزايش دادافزايش دستمزد نيروي كار و بدنبال آن افزايش درآمد نيروي‌كار نيز تقاضا براي انواع كالاهاي مصرفي وارداتي را افزايش داد. اين تقاضا نيز از طريق ورود انواع كالاهاي وارداتي پاسخ داده شد.</w:t>
      </w:r>
    </w:p>
    <w:p w:rsidR="00CE4FB4" w:rsidRDefault="00CE4FB4" w:rsidP="00CE4FB4">
      <w:pPr>
        <w:spacing w:line="840" w:lineRule="atLeast"/>
        <w:ind w:firstLine="397"/>
        <w:jc w:val="lowKashida"/>
        <w:rPr>
          <w:rFonts w:cs="Lotus" w:hint="cs"/>
          <w:sz w:val="28"/>
          <w:szCs w:val="32"/>
          <w:rtl/>
        </w:rPr>
      </w:pPr>
      <w:r>
        <w:rPr>
          <w:rFonts w:cs="Lotus" w:hint="cs"/>
          <w:sz w:val="28"/>
          <w:szCs w:val="32"/>
          <w:rtl/>
        </w:rPr>
        <w:t>اكنون فرضيه‌اي كه در اين ارتباط مي‌تواند مطرح شود اين است كه افزايش درآمد شهري و عميق‌تر شدن شكاف آن با درآمد روستائي عامل اصلي مهاجرت جميعت بخصوص نيروي كار مي‌تواند باشد.</w:t>
      </w:r>
    </w:p>
    <w:p w:rsidR="00CE4FB4" w:rsidRDefault="00CE4FB4" w:rsidP="00CE4FB4">
      <w:pPr>
        <w:spacing w:line="840" w:lineRule="atLeast"/>
        <w:ind w:firstLine="397"/>
        <w:jc w:val="lowKashida"/>
        <w:rPr>
          <w:rFonts w:cs="Lotus" w:hint="cs"/>
          <w:sz w:val="28"/>
          <w:szCs w:val="32"/>
          <w:rtl/>
        </w:rPr>
      </w:pPr>
      <w:r>
        <w:rPr>
          <w:rFonts w:cs="Lotus" w:hint="cs"/>
          <w:sz w:val="28"/>
          <w:szCs w:val="32"/>
          <w:rtl/>
        </w:rPr>
        <w:t xml:space="preserve">بطورخلاصه مي‌توان گفت: مهاجرت از روستاها به مناطق  شهري تا حدود دهه قبل در متون مربوط به توسعه اقتصادي بعنوان پديده‌اي مطلوب تلقي مي‌شد مهاجرت داخلي سريع فرآيند مطلوبي به نظر مي‌رسيد كه طي آن مازاد نيروي روستائي بتدريج از بخش كشاورزي سنتي گرفته </w:t>
      </w:r>
      <w:r>
        <w:rPr>
          <w:rFonts w:cs="Lotus" w:hint="cs"/>
          <w:sz w:val="28"/>
          <w:szCs w:val="32"/>
          <w:rtl/>
        </w:rPr>
        <w:lastRenderedPageBreak/>
        <w:t>مي‌شد و براي ايجاد نيروي كار ارزان مجتمع‌هاي صنعتي رو به رشد بكار مي‌رفت اين فرآيند از نظر اجتماعي مفيد محسوب مي‌شد زيرا منابع انساني را از مناطقي كه غالباَ محصول نهائي اجتماعي آن صفر تلقي مي‌گرديد به مناطقي انتقال مي‌داد كه نه تنها محصول نهائي آن مثبت بود بلكه درنتيجه انباشت سرمايه و پيشرفت تكنولوژي به سرعت هم رشد مي‌كرد.</w:t>
      </w:r>
    </w:p>
    <w:p w:rsidR="00CE4FB4" w:rsidRDefault="00CE4FB4" w:rsidP="00CE4FB4">
      <w:pPr>
        <w:spacing w:line="840" w:lineRule="atLeast"/>
        <w:ind w:firstLine="397"/>
        <w:jc w:val="lowKashida"/>
        <w:rPr>
          <w:rFonts w:cs="Lotus" w:hint="cs"/>
          <w:sz w:val="28"/>
          <w:szCs w:val="32"/>
          <w:rtl/>
        </w:rPr>
      </w:pPr>
      <w:r>
        <w:rPr>
          <w:rFonts w:cs="Lotus" w:hint="cs"/>
          <w:sz w:val="28"/>
          <w:szCs w:val="32"/>
          <w:rtl/>
        </w:rPr>
        <w:t xml:space="preserve">در نهايت مي‌توان گفت تا تأثير نسبي سياستهاي اقتصادي متفاوت بر ماهيت </w:t>
      </w:r>
      <w:r>
        <w:rPr>
          <w:rFonts w:cs="Lotus"/>
          <w:sz w:val="28"/>
          <w:szCs w:val="32"/>
        </w:rPr>
        <w:t>–</w:t>
      </w:r>
      <w:r>
        <w:rPr>
          <w:rFonts w:cs="Lotus" w:hint="cs"/>
          <w:sz w:val="28"/>
          <w:szCs w:val="32"/>
          <w:rtl/>
        </w:rPr>
        <w:t xml:space="preserve"> خصوصيت و حجم مهاجرت بصورت كمي تعيين مي‌شود و عواملي كه بر تصميم شخص در مهاجرت در مناطق مختلف اثري مي‌گذارد روشن نگردد قادر به تنظيم سياستهائي كه بطور مؤثر با مشكل دوگانه رشد سريع جمعيت شهرها و افزايش حاشيه‌گرائي شهري مواجه است نخواهيم بود.</w:t>
      </w:r>
    </w:p>
    <w:p w:rsidR="00CE4FB4" w:rsidRDefault="00CE4FB4" w:rsidP="00CE4FB4">
      <w:pPr>
        <w:spacing w:line="840" w:lineRule="atLeast"/>
        <w:ind w:firstLine="397"/>
        <w:jc w:val="lowKashida"/>
        <w:rPr>
          <w:rFonts w:cs="Lotus" w:hint="cs"/>
          <w:sz w:val="28"/>
          <w:szCs w:val="32"/>
          <w:rtl/>
        </w:rPr>
      </w:pPr>
    </w:p>
    <w:p w:rsidR="00CE4FB4" w:rsidRDefault="00CE4FB4" w:rsidP="00CE4FB4">
      <w:pPr>
        <w:spacing w:line="840" w:lineRule="atLeast"/>
        <w:ind w:firstLine="397"/>
        <w:jc w:val="lowKashida"/>
        <w:rPr>
          <w:rFonts w:cs="Lotus" w:hint="cs"/>
          <w:sz w:val="28"/>
          <w:szCs w:val="32"/>
          <w:rtl/>
        </w:rPr>
      </w:pPr>
    </w:p>
    <w:p w:rsidR="00CE4FB4" w:rsidRDefault="00CE4FB4" w:rsidP="00CE4FB4">
      <w:pPr>
        <w:spacing w:line="840" w:lineRule="atLeast"/>
        <w:ind w:firstLine="397"/>
        <w:jc w:val="lowKashida"/>
        <w:rPr>
          <w:rFonts w:cs="Lotus" w:hint="cs"/>
          <w:sz w:val="28"/>
          <w:szCs w:val="32"/>
          <w:rtl/>
        </w:rPr>
      </w:pPr>
    </w:p>
    <w:p w:rsidR="00CE4FB4" w:rsidRDefault="00CE4FB4" w:rsidP="00CE4FB4">
      <w:pPr>
        <w:spacing w:line="840" w:lineRule="atLeast"/>
        <w:ind w:firstLine="397"/>
        <w:jc w:val="lowKashida"/>
        <w:rPr>
          <w:rFonts w:cs="Lotus" w:hint="cs"/>
          <w:sz w:val="28"/>
          <w:szCs w:val="32"/>
          <w:rtl/>
        </w:rPr>
      </w:pPr>
    </w:p>
    <w:p w:rsidR="00CE4FB4" w:rsidRDefault="00CE4FB4" w:rsidP="00CE4FB4">
      <w:pPr>
        <w:spacing w:line="840" w:lineRule="atLeast"/>
        <w:ind w:firstLine="397"/>
        <w:jc w:val="lowKashida"/>
        <w:rPr>
          <w:rFonts w:cs="Lotus" w:hint="cs"/>
          <w:sz w:val="28"/>
          <w:szCs w:val="32"/>
          <w:rtl/>
        </w:rPr>
      </w:pPr>
    </w:p>
    <w:p w:rsidR="00CE4FB4" w:rsidRDefault="00CE4FB4" w:rsidP="00CE4FB4">
      <w:pPr>
        <w:spacing w:line="840" w:lineRule="atLeast"/>
        <w:ind w:firstLine="397"/>
        <w:jc w:val="lowKashida"/>
        <w:rPr>
          <w:rFonts w:cs="Lotus" w:hint="cs"/>
          <w:sz w:val="28"/>
          <w:szCs w:val="32"/>
          <w:rtl/>
        </w:rPr>
      </w:pPr>
    </w:p>
    <w:p w:rsidR="00CE4FB4" w:rsidRDefault="00CE4FB4" w:rsidP="00CE4FB4">
      <w:pPr>
        <w:spacing w:line="840" w:lineRule="atLeast"/>
        <w:ind w:firstLine="397"/>
        <w:jc w:val="lowKashida"/>
        <w:rPr>
          <w:rFonts w:cs="Lotus" w:hint="cs"/>
          <w:sz w:val="28"/>
          <w:szCs w:val="28"/>
          <w:rtl/>
        </w:rPr>
      </w:pPr>
      <w:r>
        <w:rPr>
          <w:rFonts w:cs="Lotus" w:hint="cs"/>
          <w:b/>
          <w:bCs/>
          <w:sz w:val="28"/>
          <w:szCs w:val="32"/>
          <w:rtl/>
        </w:rPr>
        <w:br w:type="page"/>
      </w:r>
      <w:r>
        <w:rPr>
          <w:rFonts w:cs="Lotus" w:hint="cs"/>
          <w:b/>
          <w:bCs/>
          <w:sz w:val="28"/>
          <w:szCs w:val="32"/>
          <w:rtl/>
        </w:rPr>
        <w:lastRenderedPageBreak/>
        <w:t>هدف كلي:</w:t>
      </w:r>
      <w:r>
        <w:rPr>
          <w:rFonts w:cs="Lotus" w:hint="cs"/>
          <w:b/>
          <w:bCs/>
          <w:sz w:val="28"/>
          <w:szCs w:val="28"/>
          <w:rtl/>
        </w:rPr>
        <w:t xml:space="preserve"> </w:t>
      </w:r>
    </w:p>
    <w:p w:rsidR="00CE4FB4" w:rsidRDefault="00CE4FB4" w:rsidP="00CE4FB4">
      <w:pPr>
        <w:pStyle w:val="Heading1"/>
        <w:spacing w:line="840" w:lineRule="atLeast"/>
        <w:ind w:firstLine="397"/>
        <w:jc w:val="lowKashida"/>
        <w:rPr>
          <w:rFonts w:cs="Lotus" w:hint="cs"/>
          <w:sz w:val="28"/>
          <w:szCs w:val="32"/>
          <w:rtl/>
        </w:rPr>
      </w:pPr>
      <w:r>
        <w:rPr>
          <w:rFonts w:cs="Lotus" w:hint="cs"/>
          <w:sz w:val="28"/>
          <w:szCs w:val="32"/>
          <w:rtl/>
        </w:rPr>
        <w:t>بررسي علل مهاجرت نيروي كار از روستاها به شهرها در ايران</w:t>
      </w:r>
    </w:p>
    <w:p w:rsidR="00CE4FB4" w:rsidRDefault="00CE4FB4" w:rsidP="00CE4FB4">
      <w:pPr>
        <w:spacing w:line="840" w:lineRule="atLeast"/>
        <w:ind w:left="360"/>
        <w:jc w:val="lowKashida"/>
        <w:rPr>
          <w:rFonts w:cs="Lotus" w:hint="cs"/>
          <w:b/>
          <w:bCs/>
          <w:sz w:val="28"/>
          <w:szCs w:val="32"/>
          <w:rtl/>
        </w:rPr>
      </w:pPr>
    </w:p>
    <w:p w:rsidR="00CE4FB4" w:rsidRDefault="00CE4FB4" w:rsidP="00CE4FB4">
      <w:pPr>
        <w:spacing w:line="840" w:lineRule="atLeast"/>
        <w:ind w:left="360"/>
        <w:jc w:val="lowKashida"/>
        <w:rPr>
          <w:rFonts w:cs="Lotus" w:hint="cs"/>
          <w:b/>
          <w:bCs/>
          <w:sz w:val="28"/>
          <w:szCs w:val="32"/>
          <w:rtl/>
        </w:rPr>
      </w:pPr>
      <w:r>
        <w:rPr>
          <w:rFonts w:cs="Lotus" w:hint="cs"/>
          <w:b/>
          <w:bCs/>
          <w:sz w:val="28"/>
          <w:szCs w:val="32"/>
          <w:rtl/>
        </w:rPr>
        <w:t>اهداف جزئي:</w:t>
      </w:r>
    </w:p>
    <w:p w:rsidR="00CE4FB4" w:rsidRDefault="00CE4FB4" w:rsidP="00CE4FB4">
      <w:pPr>
        <w:pStyle w:val="Heading1"/>
        <w:spacing w:line="840" w:lineRule="atLeast"/>
        <w:ind w:firstLine="397"/>
        <w:jc w:val="lowKashida"/>
        <w:rPr>
          <w:rFonts w:cs="Lotus" w:hint="cs"/>
          <w:sz w:val="28"/>
          <w:szCs w:val="32"/>
          <w:rtl/>
        </w:rPr>
      </w:pPr>
      <w:r>
        <w:rPr>
          <w:rFonts w:cs="Lotus" w:hint="cs"/>
          <w:sz w:val="28"/>
          <w:szCs w:val="32"/>
          <w:rtl/>
        </w:rPr>
        <w:t>1- تعيين ارتباط بين درآمد روستائي و مهاجرت نيروي كار روستائي</w:t>
      </w:r>
    </w:p>
    <w:p w:rsidR="00CE4FB4" w:rsidRDefault="00CE4FB4" w:rsidP="00CE4FB4">
      <w:pPr>
        <w:spacing w:line="840" w:lineRule="atLeast"/>
        <w:ind w:left="360"/>
        <w:jc w:val="lowKashida"/>
        <w:rPr>
          <w:rFonts w:cs="Lotus" w:hint="cs"/>
          <w:sz w:val="28"/>
          <w:szCs w:val="32"/>
          <w:rtl/>
        </w:rPr>
      </w:pPr>
      <w:r>
        <w:rPr>
          <w:rFonts w:cs="Lotus" w:hint="cs"/>
          <w:sz w:val="28"/>
          <w:szCs w:val="32"/>
          <w:rtl/>
        </w:rPr>
        <w:t xml:space="preserve">2- تعيين ارتباط بين عدم وجود امكانات رفاهي( خدماتي- بهداشتي- آموزشي) در مناطق روستائي و مهاجرت نيروي كار روستائي به شهرها </w:t>
      </w:r>
    </w:p>
    <w:p w:rsidR="00CE4FB4" w:rsidRDefault="00CE4FB4" w:rsidP="00CE4FB4">
      <w:pPr>
        <w:spacing w:line="840" w:lineRule="atLeast"/>
        <w:ind w:left="360"/>
        <w:jc w:val="lowKashida"/>
        <w:rPr>
          <w:rFonts w:cs="Lotus" w:hint="cs"/>
          <w:sz w:val="28"/>
          <w:szCs w:val="32"/>
          <w:rtl/>
        </w:rPr>
      </w:pPr>
      <w:r>
        <w:rPr>
          <w:rFonts w:cs="Lotus" w:hint="cs"/>
          <w:sz w:val="28"/>
          <w:szCs w:val="32"/>
          <w:rtl/>
        </w:rPr>
        <w:t xml:space="preserve">3- تعيين ارتباط بين عوامل جاذب شهري و مهاجرت نيروي كار روستائي </w:t>
      </w:r>
    </w:p>
    <w:p w:rsidR="00CE4FB4" w:rsidRDefault="00CE4FB4" w:rsidP="00CE4FB4">
      <w:pPr>
        <w:spacing w:line="840" w:lineRule="atLeast"/>
        <w:ind w:firstLine="397"/>
        <w:jc w:val="lowKashida"/>
        <w:rPr>
          <w:rFonts w:cs="Lotus" w:hint="cs"/>
          <w:sz w:val="28"/>
          <w:szCs w:val="32"/>
          <w:rtl/>
        </w:rPr>
      </w:pPr>
      <w:r>
        <w:rPr>
          <w:rFonts w:cs="Lotus" w:hint="cs"/>
          <w:sz w:val="28"/>
          <w:szCs w:val="32"/>
          <w:rtl/>
        </w:rPr>
        <w:t xml:space="preserve">4- تعيين ارتباط بين تمركز بخشهاي صنعتي در شهرها و مهاجرت نيروي كار روستائي </w:t>
      </w:r>
    </w:p>
    <w:p w:rsidR="00CE4FB4" w:rsidRDefault="00CE4FB4" w:rsidP="00CE4FB4">
      <w:pPr>
        <w:spacing w:line="840" w:lineRule="atLeast"/>
        <w:ind w:firstLine="397"/>
        <w:jc w:val="lowKashida"/>
        <w:rPr>
          <w:rFonts w:cs="Lotus" w:hint="cs"/>
          <w:sz w:val="28"/>
          <w:szCs w:val="32"/>
          <w:rtl/>
        </w:rPr>
      </w:pPr>
      <w:r>
        <w:rPr>
          <w:rFonts w:cs="Lotus" w:hint="cs"/>
          <w:b/>
          <w:bCs/>
          <w:sz w:val="28"/>
          <w:szCs w:val="32"/>
          <w:rtl/>
        </w:rPr>
        <w:t>متغير وابسته:</w:t>
      </w:r>
      <w:r>
        <w:rPr>
          <w:rFonts w:cs="Lotus" w:hint="cs"/>
          <w:sz w:val="28"/>
          <w:szCs w:val="32"/>
          <w:rtl/>
        </w:rPr>
        <w:t xml:space="preserve">  مهاجرت نيروي كار روستائي</w:t>
      </w:r>
    </w:p>
    <w:p w:rsidR="00CE4FB4" w:rsidRDefault="00CE4FB4" w:rsidP="00CE4FB4">
      <w:pPr>
        <w:spacing w:line="840" w:lineRule="atLeast"/>
        <w:ind w:firstLine="397"/>
        <w:jc w:val="lowKashida"/>
        <w:rPr>
          <w:rFonts w:cs="Lotus" w:hint="cs"/>
          <w:sz w:val="28"/>
          <w:szCs w:val="32"/>
          <w:rtl/>
        </w:rPr>
      </w:pPr>
      <w:r>
        <w:rPr>
          <w:rFonts w:cs="Lotus" w:hint="cs"/>
          <w:b/>
          <w:bCs/>
          <w:sz w:val="28"/>
          <w:szCs w:val="32"/>
          <w:rtl/>
        </w:rPr>
        <w:t xml:space="preserve">متغير مستقل: </w:t>
      </w:r>
      <w:r>
        <w:rPr>
          <w:rFonts w:cs="Lotus" w:hint="cs"/>
          <w:sz w:val="28"/>
          <w:szCs w:val="32"/>
          <w:rtl/>
        </w:rPr>
        <w:t>عواملي كه باعث</w:t>
      </w:r>
      <w:r>
        <w:rPr>
          <w:rFonts w:cs="Lotus" w:hint="cs"/>
          <w:sz w:val="28"/>
          <w:szCs w:val="28"/>
          <w:rtl/>
        </w:rPr>
        <w:t xml:space="preserve"> </w:t>
      </w:r>
      <w:r>
        <w:rPr>
          <w:rFonts w:cs="Lotus" w:hint="cs"/>
          <w:sz w:val="28"/>
          <w:szCs w:val="32"/>
          <w:rtl/>
        </w:rPr>
        <w:t xml:space="preserve">مهاجرت مي‌شود مثل: كمبود درآمد روستائي </w:t>
      </w:r>
      <w:r>
        <w:rPr>
          <w:rFonts w:cs="Lotus"/>
          <w:sz w:val="28"/>
          <w:szCs w:val="32"/>
        </w:rPr>
        <w:t>–</w:t>
      </w:r>
      <w:r>
        <w:rPr>
          <w:rFonts w:cs="Lotus" w:hint="cs"/>
          <w:sz w:val="28"/>
          <w:szCs w:val="32"/>
          <w:rtl/>
        </w:rPr>
        <w:t xml:space="preserve"> كمبود امكانات رفاهي از قبيل خدمات آموزشي- درماني و رفاهي</w:t>
      </w:r>
    </w:p>
    <w:p w:rsidR="00B412A7" w:rsidRDefault="00B412A7" w:rsidP="00CE4FB4">
      <w:pPr>
        <w:rPr>
          <w:rFonts w:hint="cs"/>
          <w:rtl/>
          <w:lang w:bidi="fa-IR"/>
        </w:rPr>
      </w:pPr>
      <w:bookmarkStart w:id="0" w:name="_GoBack"/>
      <w:bookmarkEnd w:id="0"/>
    </w:p>
    <w:sectPr w:rsidR="00B41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7638F"/>
    <w:multiLevelType w:val="singleLevel"/>
    <w:tmpl w:val="5E626D50"/>
    <w:lvl w:ilvl="0">
      <w:start w:val="1"/>
      <w:numFmt w:val="decimal"/>
      <w:lvlText w:val="%1-"/>
      <w:lvlJc w:val="left"/>
      <w:pPr>
        <w:tabs>
          <w:tab w:val="num" w:pos="420"/>
        </w:tabs>
        <w:ind w:left="420" w:hanging="360"/>
      </w:pPr>
      <w:rPr>
        <w:b/>
        <w:sz w:val="28"/>
      </w:rPr>
    </w:lvl>
  </w:abstractNum>
  <w:abstractNum w:abstractNumId="1" w15:restartNumberingAfterBreak="0">
    <w:nsid w:val="6EC254DE"/>
    <w:multiLevelType w:val="singleLevel"/>
    <w:tmpl w:val="464AFB32"/>
    <w:lvl w:ilvl="0">
      <w:start w:val="1"/>
      <w:numFmt w:val="decimal"/>
      <w:lvlText w:val="%1-"/>
      <w:lvlJc w:val="left"/>
      <w:pPr>
        <w:tabs>
          <w:tab w:val="num" w:pos="360"/>
        </w:tabs>
        <w:ind w:left="360" w:hanging="360"/>
      </w:pPr>
      <w:rPr>
        <w:sz w:val="28"/>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6D"/>
    <w:rsid w:val="0040456D"/>
    <w:rsid w:val="00B412A7"/>
    <w:rsid w:val="00CE4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169C4-6575-495E-B56A-5E952832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4FB4"/>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CE4FB4"/>
    <w:pPr>
      <w:keepNext/>
      <w:outlineLvl w:val="0"/>
    </w:pPr>
    <w:rPr>
      <w:rFonts w:cs="B Nazanin"/>
      <w:szCs w:val="28"/>
    </w:rPr>
  </w:style>
  <w:style w:type="paragraph" w:styleId="Heading6">
    <w:name w:val="heading 6"/>
    <w:basedOn w:val="Normal"/>
    <w:next w:val="Normal"/>
    <w:link w:val="Heading6Char"/>
    <w:semiHidden/>
    <w:unhideWhenUsed/>
    <w:qFormat/>
    <w:rsid w:val="00CE4FB4"/>
    <w:pPr>
      <w:keepNext/>
      <w:jc w:val="center"/>
      <w:outlineLvl w:val="5"/>
    </w:pPr>
    <w:rPr>
      <w:rFonts w:cs="B Nazanin"/>
      <w:b/>
      <w:bCs/>
    </w:rPr>
  </w:style>
  <w:style w:type="paragraph" w:styleId="Heading8">
    <w:name w:val="heading 8"/>
    <w:basedOn w:val="Normal"/>
    <w:next w:val="Normal"/>
    <w:link w:val="Heading8Char"/>
    <w:semiHidden/>
    <w:unhideWhenUsed/>
    <w:qFormat/>
    <w:rsid w:val="00CE4FB4"/>
    <w:pPr>
      <w:keepNext/>
      <w:jc w:val="center"/>
      <w:outlineLvl w:val="7"/>
    </w:pPr>
    <w:rPr>
      <w:rFonts w:cs="B Nazanin"/>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FB4"/>
    <w:rPr>
      <w:rFonts w:ascii="Times New Roman" w:eastAsia="Times New Roman" w:hAnsi="Times New Roman" w:cs="B Nazanin"/>
      <w:sz w:val="20"/>
      <w:szCs w:val="28"/>
    </w:rPr>
  </w:style>
  <w:style w:type="character" w:customStyle="1" w:styleId="Heading6Char">
    <w:name w:val="Heading 6 Char"/>
    <w:basedOn w:val="DefaultParagraphFont"/>
    <w:link w:val="Heading6"/>
    <w:semiHidden/>
    <w:rsid w:val="00CE4FB4"/>
    <w:rPr>
      <w:rFonts w:ascii="Times New Roman" w:eastAsia="Times New Roman" w:hAnsi="Times New Roman" w:cs="B Nazanin"/>
      <w:b/>
      <w:bCs/>
      <w:sz w:val="20"/>
      <w:szCs w:val="24"/>
    </w:rPr>
  </w:style>
  <w:style w:type="character" w:customStyle="1" w:styleId="Heading8Char">
    <w:name w:val="Heading 8 Char"/>
    <w:basedOn w:val="DefaultParagraphFont"/>
    <w:link w:val="Heading8"/>
    <w:semiHidden/>
    <w:rsid w:val="00CE4FB4"/>
    <w:rPr>
      <w:rFonts w:ascii="Times New Roman" w:eastAsia="Times New Roman" w:hAnsi="Times New Roman" w:cs="B Nazanin"/>
      <w:b/>
      <w:bCs/>
      <w:sz w:val="20"/>
      <w:szCs w:val="32"/>
    </w:rPr>
  </w:style>
  <w:style w:type="paragraph" w:styleId="BodyText">
    <w:name w:val="Body Text"/>
    <w:basedOn w:val="Normal"/>
    <w:link w:val="BodyTextChar"/>
    <w:semiHidden/>
    <w:unhideWhenUsed/>
    <w:rsid w:val="00CE4FB4"/>
    <w:rPr>
      <w:rFonts w:cs="B Nazanin"/>
      <w:szCs w:val="28"/>
    </w:rPr>
  </w:style>
  <w:style w:type="character" w:customStyle="1" w:styleId="BodyTextChar">
    <w:name w:val="Body Text Char"/>
    <w:basedOn w:val="DefaultParagraphFont"/>
    <w:link w:val="BodyText"/>
    <w:semiHidden/>
    <w:rsid w:val="00CE4FB4"/>
    <w:rPr>
      <w:rFonts w:ascii="Times New Roman" w:eastAsia="Times New Roman" w:hAnsi="Times New Roman" w:cs="B Nazanin"/>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43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2016-07-28T11:54:00Z</dcterms:created>
  <dcterms:modified xsi:type="dcterms:W3CDTF">2016-07-28T11:54:00Z</dcterms:modified>
</cp:coreProperties>
</file>