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E2" w:rsidRDefault="009358E2" w:rsidP="009358E2">
      <w:pPr>
        <w:pStyle w:val="Heading6"/>
        <w:bidi/>
        <w:spacing w:line="266" w:lineRule="auto"/>
        <w:jc w:val="center"/>
        <w:rPr>
          <w:sz w:val="36"/>
          <w:lang w:bidi="fa-IR"/>
        </w:rPr>
      </w:pPr>
      <w:r w:rsidRPr="009358E2">
        <w:rPr>
          <w:rFonts w:cs="B Zar"/>
          <w:b w:val="0"/>
          <w:bCs w:val="0"/>
          <w:sz w:val="28"/>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b w:val="0"/>
          <w:bCs w:val="0"/>
          <w:sz w:val="28"/>
          <w:rtl/>
          <w:lang w:bidi="fa-IR"/>
        </w:rPr>
        <w:br w:type="page"/>
      </w:r>
      <w:bookmarkStart w:id="0" w:name="OLE_LINK2"/>
    </w:p>
    <w:p w:rsidR="009358E2" w:rsidRDefault="009358E2" w:rsidP="009358E2">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2457450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9358E2" w:rsidRDefault="009358E2" w:rsidP="009358E2">
      <w:pPr>
        <w:pStyle w:val="Heading6"/>
        <w:jc w:val="center"/>
        <w:rPr>
          <w:sz w:val="40"/>
          <w:szCs w:val="40"/>
          <w:rtl/>
          <w:lang w:bidi="fa-IR"/>
        </w:rPr>
      </w:pPr>
    </w:p>
    <w:p w:rsidR="009358E2" w:rsidRDefault="009358E2" w:rsidP="009358E2">
      <w:pPr>
        <w:pStyle w:val="Heading6"/>
        <w:jc w:val="center"/>
        <w:rPr>
          <w:sz w:val="40"/>
          <w:szCs w:val="40"/>
          <w:rtl/>
          <w:lang w:bidi="fa-IR"/>
        </w:rPr>
      </w:pPr>
    </w:p>
    <w:p w:rsidR="009358E2" w:rsidRDefault="009358E2" w:rsidP="009358E2">
      <w:pPr>
        <w:pStyle w:val="Heading6"/>
        <w:jc w:val="center"/>
        <w:rPr>
          <w:sz w:val="40"/>
          <w:szCs w:val="40"/>
          <w:rtl/>
          <w:lang w:bidi="fa-IR"/>
        </w:rPr>
      </w:pPr>
      <w:r>
        <w:rPr>
          <w:sz w:val="40"/>
          <w:szCs w:val="40"/>
          <w:rtl/>
        </w:rPr>
        <w:t>دانشگا</w:t>
      </w:r>
      <w:r>
        <w:rPr>
          <w:sz w:val="40"/>
          <w:szCs w:val="40"/>
          <w:rtl/>
          <w:lang w:bidi="fa-IR"/>
        </w:rPr>
        <w:t>ه آزاد اسلامي</w:t>
      </w:r>
    </w:p>
    <w:p w:rsidR="009358E2" w:rsidRDefault="009358E2" w:rsidP="009358E2">
      <w:pPr>
        <w:pStyle w:val="Heading6"/>
        <w:jc w:val="center"/>
        <w:rPr>
          <w:rFonts w:hint="cs"/>
          <w:sz w:val="40"/>
          <w:szCs w:val="40"/>
          <w:lang w:bidi="fa-IR"/>
        </w:rPr>
      </w:pPr>
      <w:r>
        <w:rPr>
          <w:sz w:val="40"/>
          <w:szCs w:val="40"/>
          <w:rtl/>
          <w:lang w:bidi="fa-IR"/>
        </w:rPr>
        <w:t>واحد تهران مرکز</w:t>
      </w:r>
    </w:p>
    <w:p w:rsidR="009358E2" w:rsidRDefault="009358E2" w:rsidP="009358E2">
      <w:pPr>
        <w:jc w:val="center"/>
        <w:rPr>
          <w:rFonts w:cs="B Titr"/>
          <w:b/>
          <w:bCs/>
          <w:sz w:val="38"/>
          <w:szCs w:val="38"/>
          <w:rtl/>
          <w:lang w:bidi="fa-IR"/>
        </w:rPr>
      </w:pPr>
    </w:p>
    <w:p w:rsidR="009358E2" w:rsidRDefault="009358E2" w:rsidP="009358E2">
      <w:pPr>
        <w:jc w:val="center"/>
        <w:rPr>
          <w:rFonts w:cs="B Titr" w:hint="cs"/>
          <w:b/>
          <w:bCs/>
          <w:sz w:val="42"/>
          <w:szCs w:val="42"/>
          <w:rtl/>
          <w:lang w:bidi="fa-IR"/>
        </w:rPr>
      </w:pPr>
    </w:p>
    <w:p w:rsidR="009358E2" w:rsidRDefault="009358E2" w:rsidP="009358E2">
      <w:pPr>
        <w:jc w:val="center"/>
        <w:rPr>
          <w:rFonts w:cs="B Titr" w:hint="cs"/>
          <w:b/>
          <w:bCs/>
          <w:sz w:val="42"/>
          <w:szCs w:val="42"/>
          <w:rtl/>
          <w:lang w:bidi="fa-IR"/>
        </w:rPr>
      </w:pPr>
      <w:r>
        <w:rPr>
          <w:rFonts w:cs="B Titr" w:hint="cs"/>
          <w:b/>
          <w:bCs/>
          <w:sz w:val="42"/>
          <w:szCs w:val="42"/>
          <w:rtl/>
          <w:lang w:bidi="fa-IR"/>
        </w:rPr>
        <w:t>موضوع:</w:t>
      </w:r>
    </w:p>
    <w:p w:rsidR="009358E2" w:rsidRDefault="009358E2" w:rsidP="009358E2">
      <w:pPr>
        <w:jc w:val="center"/>
        <w:rPr>
          <w:rFonts w:cs="B Jadid" w:hint="cs"/>
          <w:b/>
          <w:bCs/>
          <w:sz w:val="30"/>
          <w:szCs w:val="30"/>
          <w:rtl/>
          <w:lang w:bidi="fa-IR"/>
        </w:rPr>
      </w:pPr>
    </w:p>
    <w:p w:rsidR="009358E2" w:rsidRDefault="009358E2" w:rsidP="009358E2">
      <w:pPr>
        <w:jc w:val="center"/>
        <w:rPr>
          <w:rFonts w:cs="B Jadid" w:hint="cs"/>
          <w:b/>
          <w:bCs/>
          <w:sz w:val="46"/>
          <w:szCs w:val="46"/>
          <w:rtl/>
          <w:lang w:bidi="fa-IR"/>
        </w:rPr>
      </w:pPr>
      <w:r>
        <w:rPr>
          <w:rFonts w:cs="B Jadid" w:hint="cs"/>
          <w:b/>
          <w:bCs/>
          <w:sz w:val="46"/>
          <w:szCs w:val="46"/>
          <w:rtl/>
          <w:lang w:bidi="fa-IR"/>
        </w:rPr>
        <w:t>بررسي اثر يک یو دی ام ای جديد بر خواص مکانيکي کامپوزيت دنداني آزمايشي</w:t>
      </w:r>
    </w:p>
    <w:bookmarkEnd w:id="0"/>
    <w:p w:rsidR="009358E2" w:rsidRDefault="009358E2" w:rsidP="009358E2">
      <w:pPr>
        <w:rPr>
          <w:rFonts w:hint="cs"/>
          <w:rtl/>
          <w:lang w:bidi="fa-IR"/>
        </w:rPr>
      </w:pPr>
    </w:p>
    <w:p w:rsidR="009358E2" w:rsidRDefault="009358E2" w:rsidP="009358E2">
      <w:pPr>
        <w:bidi/>
        <w:spacing w:line="324" w:lineRule="auto"/>
        <w:ind w:firstLine="284"/>
        <w:jc w:val="center"/>
        <w:rPr>
          <w:rFonts w:cs="B Yagut" w:hint="cs"/>
          <w:b/>
          <w:bCs/>
          <w:i w:val="0"/>
          <w:sz w:val="40"/>
          <w:szCs w:val="40"/>
          <w:rtl/>
          <w:lang w:bidi="fa-IR"/>
        </w:rPr>
      </w:pPr>
    </w:p>
    <w:p w:rsidR="009358E2" w:rsidRDefault="009358E2" w:rsidP="009358E2">
      <w:pPr>
        <w:bidi/>
        <w:spacing w:line="324" w:lineRule="auto"/>
        <w:ind w:firstLine="284"/>
        <w:jc w:val="center"/>
        <w:rPr>
          <w:rFonts w:cs="B Yagut" w:hint="cs"/>
          <w:b/>
          <w:bCs/>
          <w:i w:val="0"/>
          <w:sz w:val="40"/>
          <w:szCs w:val="40"/>
          <w:rtl/>
          <w:lang w:bidi="fa-IR"/>
        </w:rPr>
      </w:pPr>
    </w:p>
    <w:p w:rsidR="009358E2" w:rsidRDefault="009358E2" w:rsidP="009358E2">
      <w:pPr>
        <w:bidi/>
        <w:spacing w:line="324" w:lineRule="auto"/>
        <w:ind w:firstLine="284"/>
        <w:jc w:val="center"/>
        <w:rPr>
          <w:rFonts w:cs="B Yagut"/>
          <w:b/>
          <w:bCs/>
          <w:i w:val="0"/>
          <w:sz w:val="40"/>
          <w:szCs w:val="40"/>
          <w:lang w:bidi="fa-IR"/>
        </w:rPr>
      </w:pPr>
    </w:p>
    <w:p w:rsidR="009358E2" w:rsidRDefault="009358E2" w:rsidP="009358E2">
      <w:pPr>
        <w:bidi/>
        <w:spacing w:line="324" w:lineRule="auto"/>
        <w:ind w:firstLine="284"/>
        <w:jc w:val="center"/>
        <w:rPr>
          <w:rFonts w:cs="B Yagut"/>
          <w:b/>
          <w:bCs/>
          <w:i w:val="0"/>
          <w:sz w:val="40"/>
          <w:szCs w:val="40"/>
          <w:lang w:bidi="fa-IR"/>
        </w:rPr>
      </w:pPr>
    </w:p>
    <w:p w:rsidR="009358E2" w:rsidRDefault="009358E2" w:rsidP="009358E2">
      <w:pPr>
        <w:bidi/>
        <w:spacing w:line="324" w:lineRule="auto"/>
        <w:ind w:firstLine="284"/>
        <w:jc w:val="center"/>
        <w:rPr>
          <w:rFonts w:cs="B Yagut" w:hint="cs"/>
          <w:b/>
          <w:bCs/>
          <w:i w:val="0"/>
          <w:sz w:val="40"/>
          <w:szCs w:val="40"/>
          <w:rtl/>
          <w:lang w:bidi="fa-IR"/>
        </w:rPr>
      </w:pPr>
    </w:p>
    <w:p w:rsidR="009358E2" w:rsidRDefault="009358E2" w:rsidP="009358E2">
      <w:pPr>
        <w:bidi/>
        <w:spacing w:line="324" w:lineRule="auto"/>
        <w:ind w:firstLine="284"/>
        <w:jc w:val="center"/>
        <w:rPr>
          <w:rFonts w:cs="B Yagut" w:hint="cs"/>
          <w:b/>
          <w:bCs/>
          <w:i w:val="0"/>
          <w:sz w:val="40"/>
          <w:szCs w:val="40"/>
          <w:rtl/>
          <w:lang w:bidi="fa-IR"/>
        </w:rPr>
      </w:pPr>
    </w:p>
    <w:p w:rsidR="009358E2" w:rsidRDefault="009358E2" w:rsidP="009358E2">
      <w:pPr>
        <w:bidi/>
        <w:spacing w:line="324" w:lineRule="auto"/>
        <w:ind w:firstLine="284"/>
        <w:jc w:val="center"/>
        <w:rPr>
          <w:rFonts w:cs="B Yagut" w:hint="cs"/>
          <w:b/>
          <w:bCs/>
          <w:i w:val="0"/>
          <w:sz w:val="40"/>
          <w:szCs w:val="40"/>
          <w:rtl/>
          <w:lang w:bidi="fa-IR"/>
        </w:rPr>
      </w:pPr>
    </w:p>
    <w:p w:rsidR="009358E2" w:rsidRDefault="009358E2" w:rsidP="009358E2">
      <w:pPr>
        <w:bidi/>
        <w:spacing w:line="324" w:lineRule="auto"/>
        <w:ind w:firstLine="284"/>
        <w:jc w:val="center"/>
        <w:rPr>
          <w:rFonts w:cs="B Yagut"/>
          <w:b/>
          <w:bCs/>
          <w:i w:val="0"/>
          <w:sz w:val="40"/>
          <w:szCs w:val="40"/>
          <w:lang w:bidi="fa-IR"/>
        </w:rPr>
      </w:pPr>
    </w:p>
    <w:p w:rsidR="009358E2" w:rsidRDefault="009358E2" w:rsidP="009358E2">
      <w:pPr>
        <w:bidi/>
        <w:spacing w:line="324" w:lineRule="auto"/>
        <w:ind w:firstLine="284"/>
        <w:jc w:val="center"/>
        <w:rPr>
          <w:rFonts w:cs="B Yagut" w:hint="cs"/>
          <w:b/>
          <w:bCs/>
          <w:i w:val="0"/>
          <w:sz w:val="60"/>
          <w:szCs w:val="60"/>
          <w:rtl/>
          <w:lang w:bidi="fa-IR"/>
        </w:rPr>
      </w:pPr>
      <w:r>
        <w:rPr>
          <w:rFonts w:cs="B Yagut" w:hint="cs"/>
          <w:b/>
          <w:bCs/>
          <w:i w:val="0"/>
          <w:sz w:val="60"/>
          <w:szCs w:val="60"/>
          <w:rtl/>
          <w:lang w:bidi="fa-IR"/>
        </w:rPr>
        <w:lastRenderedPageBreak/>
        <w:t>فصل اول</w:t>
      </w:r>
    </w:p>
    <w:p w:rsidR="009358E2" w:rsidRDefault="009358E2" w:rsidP="009358E2">
      <w:pPr>
        <w:bidi/>
        <w:spacing w:line="324" w:lineRule="auto"/>
        <w:ind w:firstLine="284"/>
        <w:jc w:val="center"/>
        <w:rPr>
          <w:rFonts w:cs="B Yagut" w:hint="cs"/>
          <w:b/>
          <w:bCs/>
          <w:i w:val="0"/>
          <w:sz w:val="60"/>
          <w:szCs w:val="60"/>
          <w:rtl/>
          <w:lang w:bidi="fa-IR"/>
        </w:rPr>
      </w:pPr>
      <w:r>
        <w:rPr>
          <w:rFonts w:cs="B Yagut" w:hint="cs"/>
          <w:b/>
          <w:bCs/>
          <w:i w:val="0"/>
          <w:sz w:val="60"/>
          <w:szCs w:val="60"/>
          <w:rtl/>
          <w:lang w:bidi="fa-IR"/>
        </w:rPr>
        <w:t>مقدمه</w:t>
      </w:r>
    </w:p>
    <w:p w:rsidR="009358E2" w:rsidRDefault="009358E2" w:rsidP="009358E2">
      <w:pPr>
        <w:bidi/>
        <w:spacing w:line="324" w:lineRule="auto"/>
        <w:ind w:firstLine="284"/>
        <w:rPr>
          <w:rFonts w:cs="B Yagut" w:hint="cs"/>
          <w:bCs/>
          <w:i w:val="0"/>
          <w:rtl/>
          <w:lang w:bidi="fa-IR"/>
        </w:rPr>
      </w:pPr>
      <w:r>
        <w:rPr>
          <w:rFonts w:cs="B Yagut" w:hint="cs"/>
          <w:b/>
          <w:bCs/>
          <w:i w:val="0"/>
          <w:sz w:val="40"/>
          <w:szCs w:val="40"/>
          <w:rtl/>
          <w:lang w:bidi="fa-IR"/>
        </w:rPr>
        <w:br w:type="page"/>
      </w:r>
      <w:r>
        <w:rPr>
          <w:rFonts w:cs="B Yagut" w:hint="cs"/>
          <w:bCs/>
          <w:i w:val="0"/>
          <w:rtl/>
          <w:lang w:bidi="fa-IR"/>
        </w:rPr>
        <w:lastRenderedPageBreak/>
        <w:t>1-1 دلايل انتخاب موضوع:</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 xml:space="preserve">1- با انجام اين تحقيق به اين سوال پاسخ داده مي شود كه آيا مونومر </w:t>
      </w:r>
      <w:r>
        <w:rPr>
          <w:rFonts w:cs="B Yagut"/>
          <w:i w:val="0"/>
          <w:lang w:bidi="fa-IR"/>
        </w:rPr>
        <w:t>UDMA</w:t>
      </w:r>
      <w:r>
        <w:rPr>
          <w:rFonts w:cs="B Yagut" w:hint="cs"/>
          <w:i w:val="0"/>
          <w:rtl/>
          <w:lang w:bidi="fa-IR"/>
        </w:rPr>
        <w:t xml:space="preserve"> جديد مي تواند خواص مكانيكي كامپوزيت ساخته شده از مونومرهاي متداول (</w:t>
      </w:r>
      <w:r>
        <w:rPr>
          <w:rFonts w:cs="B Yagut"/>
          <w:i w:val="0"/>
          <w:lang w:bidi="fa-IR"/>
        </w:rPr>
        <w:t>Bis-GMA / TEGDMA</w:t>
      </w:r>
      <w:r>
        <w:rPr>
          <w:rFonts w:cs="B Yagut" w:hint="cs"/>
          <w:i w:val="0"/>
          <w:rtl/>
          <w:lang w:bidi="fa-IR"/>
        </w:rPr>
        <w:t xml:space="preserve"> ) را بهبود بخشد.</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2- توانايي انجام اين تحقيق، در پژوهشگاه پليمرو پتروشيمي ايران از نظر تخصصي و پرسنلي كاملاً وجود داشت.</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 xml:space="preserve">3- با توجه به اين كه دوام ترميمهاي كامپوزيتي با خواص مكانيكي </w:t>
      </w:r>
      <w:r>
        <w:rPr>
          <w:rFonts w:cs="B Yagut" w:hint="cs"/>
          <w:i w:val="0"/>
          <w:rtl/>
          <w:lang w:bidi="fa-IR"/>
        </w:rPr>
        <w:br/>
        <w:t>كامپوزيت</w:t>
      </w:r>
      <w:r>
        <w:rPr>
          <w:rFonts w:cs="B Yagut" w:hint="cs"/>
          <w:i w:val="0"/>
          <w:rtl/>
          <w:lang w:bidi="fa-IR"/>
        </w:rPr>
        <w:softHyphen/>
        <w:t>ها ارتباط مستقيم دارند، پيدايش يك تركيب جديد كامپوزيت دنداني كه بتواند اين خواص را بالا ببرد، از جمله نيازها و اولويتها مي باشد. امروزه پيدايش كامپوزيتي با مونومري متفاوت كه خواص مكانيكي برتري نسبت به مونومرهاي موجود داشته باشد به عنوان يك چالش در مواد دنداني در نظر گرفته مي شود.</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4- ساخت اين كامپوزيت آزمايشي بر اساس يك مونومر متفاوت و بررسي خواص مكانيكي آن در زمان محدود ( حدود 3 ماه ) انجام پذير بود.</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5- با توجه به اينكه در اين طرح يك نوع مونومر كاملاً جديد مورد استفاده قرار گرفت که احتمالا مي توانست تأثيرات مثبتي روي خواص كامپوزيت داشته باشد، ميزان هزينه منظور شده براي طرح در مقابل نوآوري آن بسيار ناچيز بود.</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6- با توجه به تجربيات ارزشمندي كه در زمينه ساخت و بررسي خواص كامپوزيت و همچنين سنتز مونومرهاي مختلف در پژوهشگاه پليمر و پتروشيمي ايران وجود داشت و همچنين با توجه به اينكه مونومر فوق در آزمونهاي اوليه خواص خوبي را ارائه داده بود، به كار بستن تجربيات عملي قبلي همراه با استفاده از علوم روز مي</w:t>
      </w:r>
      <w:r>
        <w:rPr>
          <w:rFonts w:cs="B Yagut" w:hint="cs"/>
          <w:i w:val="0"/>
          <w:rtl/>
          <w:lang w:bidi="fa-IR"/>
        </w:rPr>
        <w:softHyphen/>
        <w:t>توانست منجر به انجام پژوهشي مطابق با استانداردهاي جهاني و مرزهاي دانش گردد.</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بديهي است گام نهادن در وادي علوم مواد دنداني نياز به انجام پژوهشهايي از اين نوع دارد كه مي تواند باعث ارتقاء دانش و سربلندي ايران شود.</w:t>
      </w:r>
    </w:p>
    <w:p w:rsidR="009358E2" w:rsidRDefault="009358E2" w:rsidP="009358E2">
      <w:pPr>
        <w:bidi/>
        <w:spacing w:line="324" w:lineRule="auto"/>
        <w:ind w:firstLine="284"/>
        <w:jc w:val="mediumKashida"/>
        <w:rPr>
          <w:rFonts w:cs="B Yagut" w:hint="cs"/>
          <w:bCs/>
          <w:i w:val="0"/>
          <w:rtl/>
          <w:lang w:bidi="fa-IR"/>
        </w:rPr>
      </w:pPr>
      <w:r>
        <w:rPr>
          <w:rFonts w:cs="B Yagut" w:hint="cs"/>
          <w:i w:val="0"/>
          <w:rtl/>
          <w:lang w:bidi="fa-IR"/>
        </w:rPr>
        <w:br w:type="page"/>
      </w:r>
      <w:r>
        <w:rPr>
          <w:rFonts w:cs="B Yagut" w:hint="cs"/>
          <w:bCs/>
          <w:i w:val="0"/>
          <w:rtl/>
          <w:lang w:bidi="fa-IR"/>
        </w:rPr>
        <w:lastRenderedPageBreak/>
        <w:t>1-2- بيان مسأله:</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 xml:space="preserve">پيدايش مونومر </w:t>
      </w:r>
      <w:r>
        <w:rPr>
          <w:rFonts w:cs="B Yagut"/>
          <w:i w:val="0"/>
          <w:lang w:bidi="fa-IR"/>
        </w:rPr>
        <w:t>Bis-GMA</w:t>
      </w:r>
      <w:r>
        <w:rPr>
          <w:rFonts w:cs="B Yagut" w:hint="cs"/>
          <w:i w:val="0"/>
          <w:rtl/>
          <w:lang w:bidi="fa-IR"/>
        </w:rPr>
        <w:t xml:space="preserve"> و كامپوزيتهاي دنداني توسط </w:t>
      </w:r>
      <w:r>
        <w:rPr>
          <w:rFonts w:cs="B Yagut"/>
          <w:i w:val="0"/>
          <w:lang w:bidi="fa-IR"/>
        </w:rPr>
        <w:t>Bowen</w:t>
      </w:r>
      <w:r>
        <w:rPr>
          <w:rFonts w:cs="B Yagut" w:hint="cs"/>
          <w:i w:val="0"/>
          <w:rtl/>
          <w:lang w:bidi="fa-IR"/>
        </w:rPr>
        <w:t xml:space="preserve"> و معرفي آنها به دندانپزشكي ترميمي بسيار موفقيت آميز بود، بطوريكه به زودي اين مواد به عنوان مواد پر كننده زيبا مورد قبول واقع شدند. امروزه هدف نهايي تحقيقات كامپوزيتهاي دنداني پيشرفته اين است كه موادي توليد كنند كه بتوانند در تمامي موارد جايگزين آمالگام گردند</w:t>
      </w:r>
      <w:r>
        <w:rPr>
          <w:rFonts w:cs="B Yagut"/>
          <w:i w:val="0"/>
          <w:lang w:bidi="fa-IR"/>
        </w:rPr>
        <w:t>]</w:t>
      </w:r>
      <w:r>
        <w:rPr>
          <w:rFonts w:cs="B Yagut" w:hint="cs"/>
          <w:i w:val="0"/>
          <w:rtl/>
          <w:lang w:bidi="fa-IR"/>
        </w:rPr>
        <w:t>1</w:t>
      </w:r>
      <w:r>
        <w:rPr>
          <w:rFonts w:cs="B Yagut"/>
          <w:i w:val="0"/>
          <w:lang w:bidi="fa-IR"/>
        </w:rPr>
        <w:t>[</w:t>
      </w:r>
      <w:r>
        <w:rPr>
          <w:rFonts w:cs="B Yagut" w:hint="cs"/>
          <w:i w:val="0"/>
          <w:rtl/>
          <w:lang w:bidi="fa-IR"/>
        </w:rPr>
        <w:t>.</w:t>
      </w:r>
    </w:p>
    <w:p w:rsidR="009358E2" w:rsidRDefault="009358E2" w:rsidP="009358E2">
      <w:pPr>
        <w:bidi/>
        <w:spacing w:line="324" w:lineRule="auto"/>
        <w:ind w:firstLine="284"/>
        <w:jc w:val="mediumKashida"/>
        <w:rPr>
          <w:rFonts w:cs="B Yagut"/>
          <w:i w:val="0"/>
          <w:lang w:bidi="fa-IR"/>
        </w:rPr>
      </w:pPr>
      <w:r>
        <w:rPr>
          <w:rFonts w:cs="B Yagut" w:hint="cs"/>
          <w:i w:val="0"/>
          <w:rtl/>
          <w:lang w:bidi="fa-IR"/>
        </w:rPr>
        <w:t xml:space="preserve">تاكنون مواد گوناگوني از جمله آلياژهاي گاليوم، كامپوزيتهاي بهبود يافته، گلاس آينومرهاي تقويت شده و انواع مختلف سراميكها مورد مطالعه قرار گرفته اند. </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ملاحظات كليدي براي مقبول بودن يك ماده مناسب شامل: قيمت پائين تر، ملاحظات محيطي، مقاومت سايشي و مقاومت در برابر شكستگي، و راحتي كاربرد كلينيكي مي باشد. تا كنون هيچ ماده اي كه تمامي اين خواص را دارا باشد تهيه نشده است ولي با توجه به پيچيدگي و قيمت بالاي سراميكهاي دنداني و آلياژهاي فلزي، كامپوزيتهاي دنداني بهترين امكان براي ايجاد يك ماده جايگزين واقعي براي آمالگام در آينده نزديك هستند</w:t>
      </w:r>
      <w:r>
        <w:rPr>
          <w:rFonts w:cs="B Yagut"/>
          <w:i w:val="0"/>
          <w:lang w:bidi="fa-IR"/>
        </w:rPr>
        <w:t>]</w:t>
      </w:r>
      <w:r>
        <w:rPr>
          <w:rFonts w:cs="B Yagut" w:hint="cs"/>
          <w:i w:val="0"/>
          <w:rtl/>
          <w:lang w:bidi="fa-IR"/>
        </w:rPr>
        <w:t>2</w:t>
      </w:r>
      <w:r>
        <w:rPr>
          <w:rFonts w:cs="B Yagut"/>
          <w:i w:val="0"/>
          <w:lang w:bidi="fa-IR"/>
        </w:rPr>
        <w:t>[</w:t>
      </w:r>
      <w:r>
        <w:rPr>
          <w:rFonts w:cs="B Yagut" w:hint="cs"/>
          <w:i w:val="0"/>
          <w:rtl/>
          <w:lang w:bidi="fa-IR"/>
        </w:rPr>
        <w:t>.</w:t>
      </w:r>
    </w:p>
    <w:p w:rsidR="009358E2" w:rsidRDefault="009358E2" w:rsidP="009358E2">
      <w:pPr>
        <w:bidi/>
        <w:spacing w:line="324" w:lineRule="auto"/>
        <w:ind w:firstLine="284"/>
        <w:jc w:val="mediumKashida"/>
        <w:rPr>
          <w:rFonts w:cs="B Yagut"/>
          <w:i w:val="0"/>
          <w:lang w:bidi="fa-IR"/>
        </w:rPr>
      </w:pPr>
      <w:r>
        <w:rPr>
          <w:rFonts w:cs="B Yagut" w:hint="cs"/>
          <w:i w:val="0"/>
          <w:rtl/>
          <w:lang w:bidi="fa-IR"/>
        </w:rPr>
        <w:t>گرچه كامپوزيتهاي دنداني امروزي كاربرد كلينيكي آساني دارند، زيبا هستند و قيمت نسبتاً پائيني دارند ولي همواره سه مشكل عمده در ارتباط با دوام كلينيكي آنها مطرح مي باشد: انقباض حين پخت شدن، مقاومت پائين به شكستگي، علاوه بر اينها كامپوزيتها سايش بيشتري نسبت به سراميكها دارند</w:t>
      </w:r>
      <w:r>
        <w:rPr>
          <w:rFonts w:cs="B Yagut"/>
          <w:i w:val="0"/>
          <w:lang w:bidi="fa-IR"/>
        </w:rPr>
        <w:t>]</w:t>
      </w:r>
      <w:r>
        <w:rPr>
          <w:rFonts w:cs="B Yagut" w:hint="cs"/>
          <w:i w:val="0"/>
          <w:rtl/>
          <w:lang w:bidi="fa-IR"/>
        </w:rPr>
        <w:t>4</w:t>
      </w:r>
      <w:r>
        <w:rPr>
          <w:rFonts w:cs="B Yagut"/>
          <w:i w:val="0"/>
          <w:lang w:bidi="fa-IR"/>
        </w:rPr>
        <w:t>[</w:t>
      </w:r>
      <w:r>
        <w:rPr>
          <w:rFonts w:cs="B Yagut" w:hint="cs"/>
          <w:i w:val="0"/>
          <w:rtl/>
          <w:lang w:bidi="fa-IR"/>
        </w:rPr>
        <w:t xml:space="preserve">. با وجود اينکه خواص مکانيکي کامپوزيت بيشتر تحت تأثير فيلر است ولي ماتريکس ارگانيک نيز در استحکام، سفتي </w:t>
      </w:r>
      <w:r>
        <w:rPr>
          <w:rFonts w:cs="B Yagut"/>
          <w:i w:val="0"/>
          <w:lang w:bidi="fa-IR"/>
        </w:rPr>
        <w:t>(stiffness)</w:t>
      </w:r>
      <w:r>
        <w:rPr>
          <w:rFonts w:cs="B Yagut" w:hint="cs"/>
          <w:i w:val="0"/>
          <w:rtl/>
          <w:lang w:bidi="fa-IR"/>
        </w:rPr>
        <w:t xml:space="preserve"> و مقاومت در برابر سايش نقش قابل توجهي دارد. تغييراتي که تا کنون در کامپوزيتهاي تجاري ايجاد شده بيشتر روي تکنولوژي فيلر بوده است در حاليکه مونومر رزيني تقريبا بدون تغيير باقي مانده است</w:t>
      </w:r>
      <w:r>
        <w:rPr>
          <w:rFonts w:cs="B Yagut"/>
          <w:i w:val="0"/>
          <w:lang w:bidi="fa-IR"/>
        </w:rPr>
        <w:t>]</w:t>
      </w:r>
      <w:r>
        <w:rPr>
          <w:rFonts w:cs="B Yagut" w:hint="cs"/>
          <w:i w:val="0"/>
          <w:rtl/>
          <w:lang w:bidi="fa-IR"/>
        </w:rPr>
        <w:t>3</w:t>
      </w:r>
      <w:r>
        <w:rPr>
          <w:rFonts w:cs="B Yagut"/>
          <w:i w:val="0"/>
          <w:lang w:bidi="fa-IR"/>
        </w:rPr>
        <w:t>[</w:t>
      </w:r>
      <w:r>
        <w:rPr>
          <w:rFonts w:cs="B Yagut" w:hint="cs"/>
          <w:i w:val="0"/>
          <w:rtl/>
          <w:lang w:bidi="fa-IR"/>
        </w:rPr>
        <w:t>.</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مقاومت در برابر شكست پائين كامپوزيتهاي دنداني امروزي خصوصيتي است كه كاربرد آنها را بسيار محدود مي سازد</w:t>
      </w:r>
      <w:r>
        <w:rPr>
          <w:rFonts w:cs="B Yagut"/>
          <w:i w:val="0"/>
          <w:lang w:bidi="fa-IR"/>
        </w:rPr>
        <w:t>]</w:t>
      </w:r>
      <w:r>
        <w:rPr>
          <w:rFonts w:cs="B Yagut" w:hint="cs"/>
          <w:i w:val="0"/>
          <w:rtl/>
          <w:lang w:bidi="fa-IR"/>
        </w:rPr>
        <w:t>4</w:t>
      </w:r>
      <w:r>
        <w:rPr>
          <w:rFonts w:cs="B Yagut"/>
          <w:i w:val="0"/>
          <w:lang w:bidi="fa-IR"/>
        </w:rPr>
        <w:t>[</w:t>
      </w:r>
      <w:r>
        <w:rPr>
          <w:rFonts w:cs="B Yagut" w:hint="cs"/>
          <w:i w:val="0"/>
          <w:rtl/>
          <w:lang w:bidi="fa-IR"/>
        </w:rPr>
        <w:t>.</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lastRenderedPageBreak/>
        <w:t>تا كنون توجه بسياري براي سنتز مونومرهاي جديد شده است تا جايگزيني براي فائق آمدن بر اين مشكلات فراهم شود</w:t>
      </w:r>
      <w:r>
        <w:rPr>
          <w:rFonts w:cs="B Yagut"/>
          <w:i w:val="0"/>
          <w:lang w:bidi="fa-IR"/>
        </w:rPr>
        <w:t>]</w:t>
      </w:r>
      <w:r>
        <w:rPr>
          <w:rFonts w:cs="B Yagut" w:hint="cs"/>
          <w:i w:val="0"/>
          <w:rtl/>
          <w:lang w:bidi="fa-IR"/>
        </w:rPr>
        <w:t>5</w:t>
      </w:r>
      <w:r>
        <w:rPr>
          <w:rFonts w:cs="B Yagut"/>
          <w:i w:val="0"/>
          <w:lang w:bidi="fa-IR"/>
        </w:rPr>
        <w:t>[</w:t>
      </w:r>
      <w:r>
        <w:rPr>
          <w:rFonts w:cs="B Yagut" w:hint="cs"/>
          <w:i w:val="0"/>
          <w:rtl/>
          <w:lang w:bidi="fa-IR"/>
        </w:rPr>
        <w:t>.</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انتظار مي رود كه با استفاده از مونومرهايي با خواص مطلوبتر بتوان دوام كلينيكي ترميمهاي كامپوزيت را بيشتر كرده و موارد كاربرد آنها را گسترش داد</w:t>
      </w:r>
      <w:r>
        <w:rPr>
          <w:rFonts w:cs="B Yagut"/>
          <w:i w:val="0"/>
          <w:lang w:bidi="fa-IR"/>
        </w:rPr>
        <w:t>]</w:t>
      </w:r>
      <w:r>
        <w:rPr>
          <w:rFonts w:cs="B Yagut" w:hint="cs"/>
          <w:i w:val="0"/>
          <w:rtl/>
          <w:lang w:bidi="fa-IR"/>
        </w:rPr>
        <w:t>3</w:t>
      </w:r>
      <w:r>
        <w:rPr>
          <w:rFonts w:cs="B Yagut"/>
          <w:i w:val="0"/>
          <w:lang w:bidi="fa-IR"/>
        </w:rPr>
        <w:t>[</w:t>
      </w:r>
      <w:r>
        <w:rPr>
          <w:rFonts w:cs="B Yagut" w:hint="cs"/>
          <w:i w:val="0"/>
          <w:rtl/>
          <w:lang w:bidi="fa-IR"/>
        </w:rPr>
        <w:t>.</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 xml:space="preserve">پليمريزاسيون نوري دي متاکريلات توسط نور مرئي در حضور يك آغاز گر نوري مناسب منجر به تشكيل ساختار شبکه اي </w:t>
      </w:r>
      <w:r>
        <w:rPr>
          <w:rFonts w:cs="B Yagut"/>
          <w:i w:val="0"/>
          <w:lang w:bidi="fa-IR"/>
        </w:rPr>
        <w:t>(Cross-Linked)</w:t>
      </w:r>
      <w:r>
        <w:rPr>
          <w:rFonts w:cs="B Yagut" w:hint="cs"/>
          <w:i w:val="0"/>
          <w:rtl/>
          <w:lang w:bidi="fa-IR"/>
        </w:rPr>
        <w:t xml:space="preserve"> مي شود كه در مواد دنداني كاربرد دارد. رزينهاي با پايه آکريلات بعلت واكنش پذيري بالاي مونومرهاي آکريلات بيشترين استفاده را در سيستم هاي نورپخت </w:t>
      </w:r>
      <w:r>
        <w:rPr>
          <w:rFonts w:cs="B Yagut"/>
          <w:i w:val="0"/>
          <w:lang w:bidi="fa-IR"/>
        </w:rPr>
        <w:t>(light – cure)</w:t>
      </w:r>
      <w:r>
        <w:rPr>
          <w:rFonts w:cs="B Yagut" w:hint="cs"/>
          <w:i w:val="0"/>
          <w:rtl/>
          <w:lang w:bidi="fa-IR"/>
        </w:rPr>
        <w:t xml:space="preserve"> دارند. امروزه دي متاکريلاتهاي جديد بسياري به عنوان جايگزين براي مواد ماتريکس کامپوزيتهاي دنداني بکار رفته است تا خواص بهتري براي کامپوزيتهاي دنداني حاصل شود</w:t>
      </w:r>
      <w:r>
        <w:rPr>
          <w:rFonts w:cs="B Yagut"/>
          <w:i w:val="0"/>
          <w:lang w:bidi="fa-IR"/>
        </w:rPr>
        <w:t>]</w:t>
      </w:r>
      <w:r>
        <w:rPr>
          <w:rFonts w:cs="B Yagut" w:hint="cs"/>
          <w:i w:val="0"/>
          <w:rtl/>
          <w:lang w:bidi="fa-IR"/>
        </w:rPr>
        <w:t>11</w:t>
      </w:r>
      <w:r>
        <w:rPr>
          <w:rFonts w:cs="B Yagut"/>
          <w:i w:val="0"/>
          <w:lang w:bidi="fa-IR"/>
        </w:rPr>
        <w:t>[</w:t>
      </w:r>
      <w:r>
        <w:rPr>
          <w:rFonts w:cs="B Yagut" w:hint="cs"/>
          <w:i w:val="0"/>
          <w:rtl/>
          <w:lang w:bidi="fa-IR"/>
        </w:rPr>
        <w:t>.</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در پژوهشي که در پژوهشگاه پليمرو پتروشيمي ايران انجام شد، يک نوع مونومر رزيني يورتان دي متاکريلات (</w:t>
      </w:r>
      <w:r>
        <w:rPr>
          <w:rFonts w:cs="B Yagut"/>
          <w:i w:val="0"/>
          <w:lang w:bidi="fa-IR"/>
        </w:rPr>
        <w:t>UDMA</w:t>
      </w:r>
      <w:r>
        <w:rPr>
          <w:rFonts w:cs="B Yagut" w:hint="cs"/>
          <w:i w:val="0"/>
          <w:rtl/>
          <w:lang w:bidi="fa-IR"/>
        </w:rPr>
        <w:t xml:space="preserve">) جديد با وزن مولکولي بالاتر، با واکنش دو اکي والان ايزوفورون دي ايزوسيانات </w:t>
      </w:r>
      <w:r>
        <w:rPr>
          <w:rFonts w:cs="B Yagut"/>
          <w:i w:val="0"/>
          <w:lang w:bidi="fa-IR"/>
        </w:rPr>
        <w:t>(IPDI)</w:t>
      </w:r>
      <w:r>
        <w:rPr>
          <w:rFonts w:cs="B Yagut" w:hint="cs"/>
          <w:i w:val="0"/>
          <w:rtl/>
          <w:lang w:bidi="fa-IR"/>
        </w:rPr>
        <w:t xml:space="preserve"> و يک اکي والان پلي اتيلن گليکول 400 </w:t>
      </w:r>
      <w:r>
        <w:rPr>
          <w:rFonts w:cs="B Yagut"/>
          <w:i w:val="0"/>
          <w:lang w:bidi="fa-IR"/>
        </w:rPr>
        <w:t>(PEG400)</w:t>
      </w:r>
      <w:r>
        <w:rPr>
          <w:rFonts w:cs="B Yagut" w:hint="cs"/>
          <w:i w:val="0"/>
          <w:rtl/>
          <w:lang w:bidi="fa-IR"/>
        </w:rPr>
        <w:t xml:space="preserve"> سنتز شده است. نتايج موجود اين </w:t>
      </w:r>
      <w:r>
        <w:rPr>
          <w:rFonts w:cs="B Yagut"/>
          <w:i w:val="0"/>
          <w:lang w:bidi="fa-IR"/>
        </w:rPr>
        <w:t>UDMA</w:t>
      </w:r>
      <w:r>
        <w:rPr>
          <w:rFonts w:cs="B Yagut" w:hint="cs"/>
          <w:i w:val="0"/>
          <w:rtl/>
          <w:lang w:bidi="fa-IR"/>
        </w:rPr>
        <w:t xml:space="preserve"> جديد نشان دادند که اين مونومر درجه تبديل (</w:t>
      </w:r>
      <w:r>
        <w:rPr>
          <w:rFonts w:cs="B Yagut"/>
          <w:i w:val="0"/>
          <w:lang w:bidi="fa-IR"/>
        </w:rPr>
        <w:t>degree of conversion</w:t>
      </w:r>
      <w:r>
        <w:rPr>
          <w:rFonts w:cs="B Yagut" w:hint="cs"/>
          <w:i w:val="0"/>
          <w:rtl/>
          <w:lang w:bidi="fa-IR"/>
        </w:rPr>
        <w:t xml:space="preserve">) بالاتري در مقايسه با مونومر </w:t>
      </w:r>
      <w:r>
        <w:rPr>
          <w:rFonts w:cs="B Yagut"/>
          <w:i w:val="0"/>
          <w:lang w:bidi="fa-IR"/>
        </w:rPr>
        <w:t>Bis-GMA</w:t>
      </w:r>
      <w:r>
        <w:rPr>
          <w:rFonts w:cs="B Yagut" w:hint="cs"/>
          <w:i w:val="0"/>
          <w:rtl/>
          <w:lang w:bidi="fa-IR"/>
        </w:rPr>
        <w:t xml:space="preserve"> اي که بطور معمول استفاده مي شود، دارد. همچنين </w:t>
      </w:r>
      <w:r>
        <w:rPr>
          <w:rFonts w:cs="B Yagut"/>
          <w:i w:val="0"/>
          <w:lang w:bidi="fa-IR"/>
        </w:rPr>
        <w:t>refracfive index</w:t>
      </w:r>
      <w:r>
        <w:rPr>
          <w:rFonts w:cs="B Yagut" w:hint="cs"/>
          <w:i w:val="0"/>
          <w:rtl/>
          <w:lang w:bidi="fa-IR"/>
        </w:rPr>
        <w:t xml:space="preserve"> آن خيلي نزديك به </w:t>
      </w:r>
      <w:r>
        <w:rPr>
          <w:rFonts w:cs="B Yagut"/>
          <w:i w:val="0"/>
          <w:lang w:bidi="fa-IR"/>
        </w:rPr>
        <w:t>refractive index</w:t>
      </w:r>
      <w:r>
        <w:rPr>
          <w:rFonts w:cs="B Yagut" w:hint="cs"/>
          <w:i w:val="0"/>
          <w:rtl/>
          <w:lang w:bidi="fa-IR"/>
        </w:rPr>
        <w:t xml:space="preserve"> فيلرهاي شيشه اي مي باشد كه در كامپوزيتهاي دنداني بكار مي روند.</w:t>
      </w:r>
      <w:r>
        <w:rPr>
          <w:rFonts w:cs="B Yagut"/>
          <w:i w:val="0"/>
          <w:lang w:bidi="fa-IR"/>
        </w:rPr>
        <w:t>]</w:t>
      </w:r>
      <w:r>
        <w:rPr>
          <w:rFonts w:cs="B Yagut" w:hint="cs"/>
          <w:i w:val="0"/>
          <w:rtl/>
          <w:lang w:bidi="fa-IR"/>
        </w:rPr>
        <w:t>11</w:t>
      </w:r>
      <w:r>
        <w:rPr>
          <w:rFonts w:cs="B Yagut"/>
          <w:i w:val="0"/>
          <w:lang w:bidi="fa-IR"/>
        </w:rPr>
        <w:t>[</w:t>
      </w:r>
      <w:r>
        <w:rPr>
          <w:rFonts w:cs="B Yagut" w:hint="cs"/>
          <w:i w:val="0"/>
          <w:rtl/>
          <w:lang w:bidi="fa-IR"/>
        </w:rPr>
        <w:t xml:space="preserve"> مطالعه حاضر، يك تحقيق اوليه براي كاربرد اين </w:t>
      </w:r>
      <w:r>
        <w:rPr>
          <w:rFonts w:cs="B Yagut"/>
          <w:i w:val="0"/>
          <w:lang w:bidi="fa-IR"/>
        </w:rPr>
        <w:t>UDMA</w:t>
      </w:r>
      <w:r>
        <w:rPr>
          <w:rFonts w:cs="B Yagut" w:hint="cs"/>
          <w:i w:val="0"/>
          <w:rtl/>
          <w:lang w:bidi="fa-IR"/>
        </w:rPr>
        <w:t xml:space="preserve"> به عنوان مونومر کامپوزيتهاي دنداني مي باشد. در اين مطالعه برخي خواص مکانيکي کامپوزيت سنتز شده با درصدهاي مختلف اين </w:t>
      </w:r>
      <w:r>
        <w:rPr>
          <w:rFonts w:cs="B Yagut"/>
          <w:i w:val="0"/>
          <w:lang w:bidi="fa-IR"/>
        </w:rPr>
        <w:t>UDMA</w:t>
      </w:r>
      <w:r>
        <w:rPr>
          <w:rFonts w:cs="B Yagut" w:hint="cs"/>
          <w:i w:val="0"/>
          <w:rtl/>
          <w:lang w:bidi="fa-IR"/>
        </w:rPr>
        <w:t xml:space="preserve"> اندازه گيري شد و با خواص كامپوزيتي كه تنها بر پايه </w:t>
      </w:r>
      <w:r>
        <w:rPr>
          <w:rFonts w:cs="B Yagut"/>
          <w:i w:val="0"/>
          <w:lang w:bidi="fa-IR"/>
        </w:rPr>
        <w:t>Bis-GMA/TEGDMA</w:t>
      </w:r>
      <w:r>
        <w:rPr>
          <w:rFonts w:cs="B Yagut" w:hint="cs"/>
          <w:i w:val="0"/>
          <w:rtl/>
          <w:lang w:bidi="fa-IR"/>
        </w:rPr>
        <w:t xml:space="preserve"> بود، مقايسه گرديد.</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t>از آنجائيكه كامپوزيتهاي امروزي براي ترميم دندانهاي خلفي نيز بكار مي روند، احتمالاً شکست (</w:t>
      </w:r>
      <w:r>
        <w:rPr>
          <w:rFonts w:cs="B Yagut"/>
          <w:i w:val="0"/>
          <w:lang w:bidi="fa-IR"/>
        </w:rPr>
        <w:t>Fracture</w:t>
      </w:r>
      <w:r>
        <w:rPr>
          <w:rFonts w:cs="B Yagut" w:hint="cs"/>
          <w:i w:val="0"/>
          <w:rtl/>
          <w:lang w:bidi="fa-IR"/>
        </w:rPr>
        <w:t xml:space="preserve">) ترميم مي تواند دليل قابل توجهي براي </w:t>
      </w:r>
      <w:r>
        <w:rPr>
          <w:rFonts w:cs="B Yagut"/>
          <w:i w:val="0"/>
          <w:lang w:bidi="fa-IR"/>
        </w:rPr>
        <w:t>Failure</w:t>
      </w:r>
      <w:r>
        <w:rPr>
          <w:rFonts w:cs="B Yagut" w:hint="cs"/>
          <w:i w:val="0"/>
          <w:rtl/>
          <w:lang w:bidi="fa-IR"/>
        </w:rPr>
        <w:t xml:space="preserve"> آن باشد.</w:t>
      </w:r>
    </w:p>
    <w:p w:rsidR="009358E2" w:rsidRDefault="009358E2" w:rsidP="009358E2">
      <w:pPr>
        <w:bidi/>
        <w:spacing w:line="324" w:lineRule="auto"/>
        <w:ind w:firstLine="284"/>
        <w:jc w:val="mediumKashida"/>
        <w:rPr>
          <w:rFonts w:cs="B Yagut" w:hint="cs"/>
          <w:i w:val="0"/>
          <w:rtl/>
          <w:lang w:bidi="fa-IR"/>
        </w:rPr>
      </w:pPr>
      <w:r>
        <w:rPr>
          <w:rFonts w:cs="B Yagut" w:hint="cs"/>
          <w:i w:val="0"/>
          <w:rtl/>
          <w:lang w:bidi="fa-IR"/>
        </w:rPr>
        <w:lastRenderedPageBreak/>
        <w:t>ممكن است نتايج مطرح شده در اين تحقيق بتوانند شاخص مفيدي  از مقاومت به چنين شكستهايي باشند. همچنین مي توان با تحقيقات بيشتر روي خواص ديگر كامپوزيت ساخته شده با اين مونومر جديد، آن را به كارخانه هاي سازنده به عنوان كامپوزيتي با خواص مكانيكي بالا ارائه نمود.</w:t>
      </w:r>
    </w:p>
    <w:p w:rsidR="009358E2" w:rsidRDefault="009358E2" w:rsidP="009358E2">
      <w:pPr>
        <w:bidi/>
        <w:spacing w:line="324" w:lineRule="auto"/>
        <w:ind w:firstLine="284"/>
        <w:jc w:val="mediumKashida"/>
        <w:rPr>
          <w:rFonts w:cs="B Yagut" w:hint="cs"/>
          <w:b/>
          <w:bCs/>
          <w:i w:val="0"/>
          <w:rtl/>
          <w:lang w:bidi="fa-IR"/>
        </w:rPr>
      </w:pPr>
      <w:r>
        <w:rPr>
          <w:rFonts w:cs="B Yagut" w:hint="cs"/>
          <w:b/>
          <w:bCs/>
          <w:i w:val="0"/>
          <w:rtl/>
          <w:lang w:bidi="fa-IR"/>
        </w:rPr>
        <w:br w:type="page"/>
      </w:r>
      <w:r>
        <w:rPr>
          <w:rFonts w:cs="B Yagut" w:hint="cs"/>
          <w:b/>
          <w:bCs/>
          <w:i w:val="0"/>
          <w:rtl/>
          <w:lang w:bidi="fa-IR"/>
        </w:rPr>
        <w:lastRenderedPageBreak/>
        <w:t xml:space="preserve">1-3- تعريف واژه هاي عملي </w:t>
      </w:r>
    </w:p>
    <w:p w:rsidR="009358E2" w:rsidRDefault="009358E2" w:rsidP="009358E2">
      <w:pPr>
        <w:bidi/>
        <w:spacing w:line="324" w:lineRule="auto"/>
        <w:ind w:firstLine="284"/>
        <w:jc w:val="mediumKashida"/>
        <w:rPr>
          <w:rFonts w:cs="B Yagut" w:hint="cs"/>
          <w:i w:val="0"/>
          <w:rtl/>
          <w:lang w:bidi="fa-IR"/>
        </w:rPr>
      </w:pPr>
      <w:r>
        <w:rPr>
          <w:rFonts w:cs="B Yagut" w:hint="cs"/>
          <w:b/>
          <w:bCs/>
          <w:i w:val="0"/>
          <w:rtl/>
          <w:lang w:bidi="fa-IR"/>
        </w:rPr>
        <w:t xml:space="preserve">چغرمگي شکست </w:t>
      </w:r>
      <w:r>
        <w:rPr>
          <w:rFonts w:cs="B Yagut"/>
          <w:b/>
          <w:bCs/>
          <w:i w:val="0"/>
          <w:lang w:bidi="fa-IR"/>
        </w:rPr>
        <w:t>(Fracture toughness)</w:t>
      </w:r>
      <w:r>
        <w:rPr>
          <w:rFonts w:cs="B Yagut" w:hint="cs"/>
          <w:b/>
          <w:bCs/>
          <w:i w:val="0"/>
          <w:rtl/>
          <w:lang w:bidi="fa-IR"/>
        </w:rPr>
        <w:t xml:space="preserve">: </w:t>
      </w:r>
      <w:r>
        <w:rPr>
          <w:rFonts w:cs="B Yagut" w:hint="cs"/>
          <w:i w:val="0"/>
          <w:rtl/>
          <w:lang w:bidi="fa-IR"/>
        </w:rPr>
        <w:t xml:space="preserve">يک خصوصيت ذاتي است که توانايي ماده براي مقاومت در برابر انتشار ترک </w:t>
      </w:r>
      <w:r>
        <w:rPr>
          <w:rFonts w:cs="B Yagut"/>
          <w:i w:val="0"/>
          <w:lang w:bidi="fa-IR"/>
        </w:rPr>
        <w:t>(crack)</w:t>
      </w:r>
      <w:r>
        <w:rPr>
          <w:rFonts w:cs="B Yagut" w:hint="cs"/>
          <w:i w:val="0"/>
          <w:rtl/>
          <w:lang w:bidi="fa-IR"/>
        </w:rPr>
        <w:t xml:space="preserve"> از درزهاي </w:t>
      </w:r>
      <w:r>
        <w:rPr>
          <w:rFonts w:cs="B Yagut"/>
          <w:i w:val="0"/>
          <w:lang w:bidi="fa-IR"/>
        </w:rPr>
        <w:t>(flaw)</w:t>
      </w:r>
      <w:r>
        <w:rPr>
          <w:rFonts w:cs="B Yagut" w:hint="cs"/>
          <w:i w:val="0"/>
          <w:rtl/>
          <w:lang w:bidi="fa-IR"/>
        </w:rPr>
        <w:t xml:space="preserve"> موجود را نشان ميدهد </w:t>
      </w:r>
      <w:r>
        <w:rPr>
          <w:rFonts w:cs="B Yagut"/>
          <w:i w:val="0"/>
          <w:lang w:bidi="fa-IR"/>
        </w:rPr>
        <w:t>]</w:t>
      </w:r>
      <w:r>
        <w:rPr>
          <w:rFonts w:cs="B Yagut" w:hint="cs"/>
          <w:i w:val="0"/>
          <w:rtl/>
          <w:lang w:bidi="fa-IR"/>
        </w:rPr>
        <w:t>14</w:t>
      </w:r>
      <w:r>
        <w:rPr>
          <w:rFonts w:cs="B Yagut"/>
          <w:i w:val="0"/>
          <w:lang w:bidi="fa-IR"/>
        </w:rPr>
        <w:t>[</w:t>
      </w:r>
      <w:r>
        <w:rPr>
          <w:rFonts w:cs="B Yagut" w:hint="cs"/>
          <w:i w:val="0"/>
          <w:rtl/>
          <w:lang w:bidi="fa-IR"/>
        </w:rPr>
        <w:t xml:space="preserve">. </w:t>
      </w:r>
    </w:p>
    <w:p w:rsidR="009358E2" w:rsidRDefault="009358E2" w:rsidP="009358E2">
      <w:pPr>
        <w:bidi/>
        <w:spacing w:line="324" w:lineRule="auto"/>
        <w:ind w:firstLine="284"/>
        <w:jc w:val="mediumKashida"/>
        <w:rPr>
          <w:rFonts w:cs="B Yagut" w:hint="cs"/>
          <w:i w:val="0"/>
          <w:rtl/>
          <w:lang w:bidi="fa-IR"/>
        </w:rPr>
      </w:pPr>
      <w:r>
        <w:rPr>
          <w:rFonts w:cs="B Yagut"/>
          <w:b/>
          <w:bCs/>
          <w:i w:val="0"/>
          <w:lang w:bidi="fa-IR"/>
        </w:rPr>
        <w:t>K</w:t>
      </w:r>
      <w:r>
        <w:rPr>
          <w:rFonts w:cs="B Yagut"/>
          <w:b/>
          <w:bCs/>
          <w:i w:val="0"/>
          <w:vertAlign w:val="subscript"/>
          <w:lang w:bidi="fa-IR"/>
        </w:rPr>
        <w:t>IC</w:t>
      </w:r>
      <w:r>
        <w:rPr>
          <w:rFonts w:cs="B Yagut" w:hint="cs"/>
          <w:b/>
          <w:bCs/>
          <w:i w:val="0"/>
          <w:rtl/>
          <w:lang w:bidi="fa-IR"/>
        </w:rPr>
        <w:t>:</w:t>
      </w:r>
      <w:r>
        <w:rPr>
          <w:rFonts w:cs="B Yagut" w:hint="cs"/>
          <w:i w:val="0"/>
          <w:rtl/>
          <w:lang w:bidi="fa-IR"/>
        </w:rPr>
        <w:t xml:space="preserve"> شدت استرس بحراني در نوک درز </w:t>
      </w:r>
      <w:r>
        <w:rPr>
          <w:rFonts w:cs="B Yagut"/>
          <w:i w:val="0"/>
          <w:lang w:bidi="fa-IR"/>
        </w:rPr>
        <w:t>(flaw)</w:t>
      </w:r>
      <w:r>
        <w:rPr>
          <w:rFonts w:cs="B Yagut" w:hint="cs"/>
          <w:i w:val="0"/>
          <w:rtl/>
          <w:lang w:bidi="fa-IR"/>
        </w:rPr>
        <w:t xml:space="preserve"> را شرح ميدهد که باعث انتشار ترک </w:t>
      </w:r>
      <w:r>
        <w:rPr>
          <w:rFonts w:cs="B Yagut"/>
          <w:i w:val="0"/>
          <w:lang w:bidi="fa-IR"/>
        </w:rPr>
        <w:t>(crack)</w:t>
      </w:r>
      <w:r>
        <w:rPr>
          <w:rFonts w:cs="B Yagut" w:hint="cs"/>
          <w:i w:val="0"/>
          <w:rtl/>
          <w:lang w:bidi="fa-IR"/>
        </w:rPr>
        <w:t xml:space="preserve"> تحت شرايط </w:t>
      </w:r>
      <w:r>
        <w:rPr>
          <w:rFonts w:cs="B Yagut"/>
          <w:i w:val="0"/>
          <w:lang w:bidi="fa-IR"/>
        </w:rPr>
        <w:t>(Mode I , tensile) Plane-Strain</w:t>
      </w:r>
      <w:r>
        <w:rPr>
          <w:rFonts w:cs="B Yagut" w:hint="cs"/>
          <w:i w:val="0"/>
          <w:rtl/>
          <w:lang w:bidi="fa-IR"/>
        </w:rPr>
        <w:t xml:space="preserve"> مي شود </w:t>
      </w:r>
      <w:r>
        <w:rPr>
          <w:rFonts w:cs="B Yagut"/>
          <w:i w:val="0"/>
          <w:lang w:bidi="fa-IR"/>
        </w:rPr>
        <w:t>]</w:t>
      </w:r>
      <w:r>
        <w:rPr>
          <w:rFonts w:cs="B Yagut" w:hint="cs"/>
          <w:i w:val="0"/>
          <w:rtl/>
          <w:lang w:bidi="fa-IR"/>
        </w:rPr>
        <w:t>14</w:t>
      </w:r>
      <w:r>
        <w:rPr>
          <w:rFonts w:cs="B Yagut"/>
          <w:i w:val="0"/>
          <w:lang w:bidi="fa-IR"/>
        </w:rPr>
        <w:t>[</w:t>
      </w:r>
      <w:r>
        <w:rPr>
          <w:rFonts w:cs="B Yagut" w:hint="cs"/>
          <w:i w:val="0"/>
          <w:rtl/>
          <w:lang w:bidi="fa-IR"/>
        </w:rPr>
        <w:t>.</w:t>
      </w:r>
    </w:p>
    <w:p w:rsidR="009358E2" w:rsidRDefault="009358E2" w:rsidP="009358E2">
      <w:pPr>
        <w:bidi/>
        <w:spacing w:line="324" w:lineRule="auto"/>
        <w:ind w:firstLine="284"/>
        <w:jc w:val="mediumKashida"/>
        <w:rPr>
          <w:rFonts w:cs="B Yagut" w:hint="cs"/>
          <w:i w:val="0"/>
          <w:rtl/>
          <w:lang w:bidi="fa-IR"/>
        </w:rPr>
      </w:pPr>
    </w:p>
    <w:p w:rsidR="009358E2" w:rsidRDefault="009358E2" w:rsidP="009358E2">
      <w:pPr>
        <w:bidi/>
        <w:spacing w:line="324" w:lineRule="auto"/>
        <w:ind w:firstLine="284"/>
        <w:rPr>
          <w:rFonts w:cs="B Yagut" w:hint="cs"/>
          <w:i w:val="0"/>
          <w:rtl/>
          <w:lang w:bidi="fa-IR"/>
        </w:rPr>
      </w:pPr>
      <w:r>
        <w:rPr>
          <w:rFonts w:cs="B Yagut"/>
          <w:b/>
          <w:bCs/>
          <w:i w:val="0"/>
          <w:lang w:bidi="fa-IR"/>
        </w:rPr>
        <w:t>Plane strain</w:t>
      </w:r>
      <w:r>
        <w:rPr>
          <w:rFonts w:cs="B Yagut" w:hint="cs"/>
          <w:b/>
          <w:bCs/>
          <w:i w:val="0"/>
          <w:rtl/>
          <w:lang w:bidi="fa-IR"/>
        </w:rPr>
        <w:t xml:space="preserve">: </w:t>
      </w:r>
      <w:r>
        <w:rPr>
          <w:rFonts w:cs="B Yagut" w:hint="cs"/>
          <w:i w:val="0"/>
          <w:rtl/>
          <w:lang w:bidi="fa-IR"/>
        </w:rPr>
        <w:t xml:space="preserve">حالتی از توزیع کرنش </w:t>
      </w:r>
      <w:r>
        <w:rPr>
          <w:rFonts w:cs="B Yagut"/>
          <w:i w:val="0"/>
          <w:lang w:bidi="fa-IR"/>
        </w:rPr>
        <w:t>(strain)</w:t>
      </w:r>
      <w:r>
        <w:rPr>
          <w:rFonts w:cs="B Yagut" w:hint="cs"/>
          <w:i w:val="0"/>
          <w:rtl/>
          <w:lang w:bidi="fa-IR"/>
        </w:rPr>
        <w:t xml:space="preserve"> در ماده است که در آن مولفه</w:t>
      </w:r>
      <w:r>
        <w:rPr>
          <w:rFonts w:cs="B Yagut" w:hint="cs"/>
          <w:i w:val="0"/>
          <w:rtl/>
          <w:lang w:bidi="fa-IR"/>
        </w:rPr>
        <w:softHyphen/>
        <w:t xml:space="preserve">های کرنش در یکی از جهتهای (مثلا جهت </w:t>
      </w:r>
      <w:r>
        <w:rPr>
          <w:rFonts w:cs="B Yagut"/>
          <w:i w:val="0"/>
          <w:lang w:bidi="fa-IR"/>
        </w:rPr>
        <w:t>z</w:t>
      </w:r>
      <w:r>
        <w:rPr>
          <w:rFonts w:cs="B Yagut" w:hint="cs"/>
          <w:i w:val="0"/>
          <w:rtl/>
          <w:lang w:bidi="fa-IR"/>
        </w:rPr>
        <w:t xml:space="preserve">) صفر است. یعنی </w:t>
      </w:r>
      <w:r>
        <w:rPr>
          <w:rFonts w:cs="B Yagut" w:hint="cs"/>
          <w:i w:val="0"/>
          <w:position w:val="-12"/>
          <w:rtl/>
          <w:lang w:bidi="fa-IR"/>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6" o:title=""/>
          </v:shape>
          <o:OLEObject Type="Embed" ProgID="Equation.3" ShapeID="_x0000_i1025" DrawAspect="Content" ObjectID="_1506507575" r:id="rId7"/>
        </w:object>
      </w:r>
      <w:r>
        <w:rPr>
          <w:rFonts w:cs="B Yagut" w:hint="cs"/>
          <w:i w:val="0"/>
          <w:rtl/>
          <w:lang w:bidi="fa-IR"/>
        </w:rPr>
        <w:t xml:space="preserve"> و فقط مولفه های کرنش در یک صفحه صفر نیستند. با توجه به اینکه معادلات استفاده شده برای اندازه گیری </w:t>
      </w:r>
      <w:r>
        <w:rPr>
          <w:rFonts w:cs="B Yagut"/>
          <w:i w:val="0"/>
          <w:lang w:bidi="fa-IR"/>
        </w:rPr>
        <w:t>Fracture toughness</w:t>
      </w:r>
      <w:r>
        <w:rPr>
          <w:rFonts w:cs="B Yagut" w:hint="cs"/>
          <w:i w:val="0"/>
          <w:rtl/>
          <w:lang w:bidi="fa-IR"/>
        </w:rPr>
        <w:t xml:space="preserve"> برای شرایط </w:t>
      </w:r>
      <w:r>
        <w:rPr>
          <w:rFonts w:cs="B Yagut"/>
          <w:i w:val="0"/>
          <w:lang w:bidi="fa-IR"/>
        </w:rPr>
        <w:t>plane strain</w:t>
      </w:r>
      <w:r>
        <w:rPr>
          <w:rFonts w:cs="B Yagut" w:hint="cs"/>
          <w:i w:val="0"/>
          <w:rtl/>
          <w:lang w:bidi="fa-IR"/>
        </w:rPr>
        <w:t xml:space="preserve"> (کرنش صفحه ای) بدست آورده شده است، درنمونه سازی برای آزمون ضخامت نمونه به اندازه</w:t>
      </w:r>
      <w:r>
        <w:rPr>
          <w:rFonts w:cs="B Yagut" w:hint="cs"/>
          <w:i w:val="0"/>
          <w:rtl/>
          <w:lang w:bidi="fa-IR"/>
        </w:rPr>
        <w:softHyphen/>
        <w:t>ای انتخاب می</w:t>
      </w:r>
      <w:r>
        <w:rPr>
          <w:rFonts w:cs="B Yagut" w:hint="cs"/>
          <w:i w:val="0"/>
          <w:rtl/>
          <w:lang w:bidi="fa-IR"/>
        </w:rPr>
        <w:softHyphen/>
        <w:t>شود که این شرایط برقرار باشد. نمونه</w:t>
      </w:r>
      <w:r>
        <w:rPr>
          <w:rFonts w:cs="B Yagut" w:hint="cs"/>
          <w:i w:val="0"/>
          <w:rtl/>
          <w:lang w:bidi="fa-IR"/>
        </w:rPr>
        <w:softHyphen/>
        <w:t xml:space="preserve">های انتخاب شده برای آزمون </w:t>
      </w:r>
      <w:r>
        <w:rPr>
          <w:rFonts w:cs="B Yagut"/>
          <w:i w:val="0"/>
          <w:lang w:bidi="fa-IR"/>
        </w:rPr>
        <w:t>Fracture toughness</w:t>
      </w:r>
      <w:r>
        <w:rPr>
          <w:rFonts w:cs="B Yagut" w:hint="cs"/>
          <w:i w:val="0"/>
          <w:rtl/>
          <w:lang w:bidi="fa-IR"/>
        </w:rPr>
        <w:t xml:space="preserve"> در کار حاضر مطابق استاندارد </w:t>
      </w:r>
      <w:r>
        <w:rPr>
          <w:rFonts w:cs="B Yagut"/>
          <w:i w:val="0"/>
          <w:lang w:bidi="fa-IR"/>
        </w:rPr>
        <w:t>E399</w:t>
      </w:r>
      <w:r>
        <w:rPr>
          <w:rFonts w:cs="B Yagut" w:hint="cs"/>
          <w:i w:val="0"/>
          <w:rtl/>
          <w:lang w:bidi="fa-IR"/>
        </w:rPr>
        <w:t xml:space="preserve"> انتخاب شدند که در آنها نمونه</w:t>
      </w:r>
      <w:r>
        <w:rPr>
          <w:rFonts w:cs="B Yagut" w:hint="cs"/>
          <w:i w:val="0"/>
          <w:rtl/>
          <w:lang w:bidi="fa-IR"/>
        </w:rPr>
        <w:softHyphen/>
        <w:t xml:space="preserve">ها به اندازه کافی ضخیم هستند (معادل </w:t>
      </w:r>
      <w:r>
        <w:rPr>
          <w:rFonts w:cs="B Yagut"/>
          <w:i w:val="0"/>
          <w:lang w:bidi="fa-IR"/>
        </w:rPr>
        <w:t>mm</w:t>
      </w:r>
      <w:r>
        <w:rPr>
          <w:rFonts w:cs="B Yagut" w:hint="cs"/>
          <w:i w:val="0"/>
          <w:rtl/>
          <w:lang w:bidi="fa-IR"/>
        </w:rPr>
        <w:t xml:space="preserve">5/2) تا شرایط </w:t>
      </w:r>
      <w:r>
        <w:rPr>
          <w:rFonts w:cs="B Yagut"/>
          <w:i w:val="0"/>
          <w:lang w:bidi="fa-IR"/>
        </w:rPr>
        <w:t>plane strain</w:t>
      </w:r>
      <w:r>
        <w:rPr>
          <w:rFonts w:cs="B Yagut" w:hint="cs"/>
          <w:i w:val="0"/>
          <w:rtl/>
          <w:lang w:bidi="fa-IR"/>
        </w:rPr>
        <w:t xml:space="preserve"> برقرار باشد </w:t>
      </w:r>
      <w:r>
        <w:rPr>
          <w:rFonts w:cs="B Yagut"/>
          <w:i w:val="0"/>
          <w:lang w:bidi="fa-IR"/>
        </w:rPr>
        <w:t xml:space="preserve"> (http://www.cmmp.ucl.ac.uk/~ahh/teaching/elastic/node10.html)</w:t>
      </w:r>
      <w:r>
        <w:rPr>
          <w:rFonts w:cs="B Yagut" w:hint="cs"/>
          <w:i w:val="0"/>
          <w:rtl/>
          <w:lang w:bidi="fa-IR"/>
        </w:rPr>
        <w:t>.</w:t>
      </w:r>
    </w:p>
    <w:p w:rsidR="00D01B71" w:rsidRDefault="00D01B71"/>
    <w:sectPr w:rsidR="00D01B71"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58E2"/>
    <w:rsid w:val="009358E2"/>
    <w:rsid w:val="00CC60D9"/>
    <w:rsid w:val="00D01B7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E2"/>
    <w:pPr>
      <w:spacing w:after="0" w:line="240" w:lineRule="auto"/>
    </w:pPr>
    <w:rPr>
      <w:rFonts w:ascii="Times New Roman" w:eastAsia="Times New Roman" w:hAnsi="Times New Roman" w:cs="Yagut"/>
      <w:i/>
      <w:sz w:val="24"/>
      <w:szCs w:val="28"/>
      <w:lang w:bidi="ar-SA"/>
    </w:rPr>
  </w:style>
  <w:style w:type="paragraph" w:styleId="Heading6">
    <w:name w:val="heading 6"/>
    <w:basedOn w:val="Normal"/>
    <w:next w:val="Normal"/>
    <w:link w:val="Heading6Char"/>
    <w:semiHidden/>
    <w:unhideWhenUsed/>
    <w:qFormat/>
    <w:rsid w:val="009358E2"/>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358E2"/>
    <w:rPr>
      <w:rFonts w:ascii="Calibri" w:eastAsia="Times New Roman" w:hAnsi="Calibri" w:cs="Arial"/>
      <w:b/>
      <w:bCs/>
      <w:i/>
      <w:lang w:bidi="ar-SA"/>
    </w:rPr>
  </w:style>
  <w:style w:type="paragraph" w:styleId="BalloonText">
    <w:name w:val="Balloon Text"/>
    <w:basedOn w:val="Normal"/>
    <w:link w:val="BalloonTextChar"/>
    <w:uiPriority w:val="99"/>
    <w:semiHidden/>
    <w:unhideWhenUsed/>
    <w:rsid w:val="009358E2"/>
    <w:rPr>
      <w:rFonts w:ascii="Tahoma" w:hAnsi="Tahoma" w:cs="Tahoma"/>
      <w:sz w:val="16"/>
      <w:szCs w:val="16"/>
    </w:rPr>
  </w:style>
  <w:style w:type="character" w:customStyle="1" w:styleId="BalloonTextChar">
    <w:name w:val="Balloon Text Char"/>
    <w:basedOn w:val="DefaultParagraphFont"/>
    <w:link w:val="BalloonText"/>
    <w:uiPriority w:val="99"/>
    <w:semiHidden/>
    <w:rsid w:val="009358E2"/>
    <w:rPr>
      <w:rFonts w:ascii="Tahoma" w:eastAsia="Times New Roman" w:hAnsi="Tahoma" w:cs="Tahoma"/>
      <w:i/>
      <w:sz w:val="16"/>
      <w:szCs w:val="16"/>
      <w:lang w:bidi="ar-SA"/>
    </w:rPr>
  </w:style>
</w:styles>
</file>

<file path=word/webSettings.xml><?xml version="1.0" encoding="utf-8"?>
<w:webSettings xmlns:r="http://schemas.openxmlformats.org/officeDocument/2006/relationships" xmlns:w="http://schemas.openxmlformats.org/wordprocessingml/2006/main">
  <w:divs>
    <w:div w:id="17850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2015-10-16T10:02:00Z</dcterms:created>
  <dcterms:modified xsi:type="dcterms:W3CDTF">2015-10-16T10:03:00Z</dcterms:modified>
</cp:coreProperties>
</file>