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54" w:rsidRDefault="002A5754" w:rsidP="002A5754">
      <w:pPr>
        <w:pStyle w:val="Heading6"/>
        <w:spacing w:line="266" w:lineRule="auto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2A5754" w:rsidRDefault="002A5754" w:rsidP="002A5754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2ECEFD99" wp14:editId="55E39645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54" w:rsidRDefault="002A5754" w:rsidP="002A5754">
      <w:pPr>
        <w:pStyle w:val="Heading6"/>
        <w:spacing w:line="240" w:lineRule="auto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</w:rPr>
        <w:t>دانشگا</w:t>
      </w:r>
      <w:r>
        <w:rPr>
          <w:rFonts w:hint="cs"/>
          <w:sz w:val="32"/>
          <w:szCs w:val="32"/>
          <w:rtl/>
          <w:lang w:bidi="fa-IR"/>
        </w:rPr>
        <w:t xml:space="preserve">ه آزاد اسلامي </w:t>
      </w:r>
    </w:p>
    <w:p w:rsidR="002A5754" w:rsidRDefault="002A5754" w:rsidP="002A5754">
      <w:pPr>
        <w:pStyle w:val="Heading6"/>
        <w:spacing w:line="240" w:lineRule="auto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واحد تهران مرکز</w:t>
      </w:r>
    </w:p>
    <w:p w:rsidR="002A5754" w:rsidRDefault="002A5754" w:rsidP="002A5754">
      <w:pPr>
        <w:jc w:val="center"/>
        <w:rPr>
          <w:rFonts w:cs="B Titr" w:hint="cs"/>
          <w:b/>
          <w:bCs/>
          <w:sz w:val="40"/>
          <w:szCs w:val="40"/>
          <w:rtl/>
        </w:rPr>
      </w:pPr>
    </w:p>
    <w:p w:rsidR="002A5754" w:rsidRDefault="002A5754" w:rsidP="002A5754">
      <w:pPr>
        <w:jc w:val="center"/>
        <w:rPr>
          <w:rFonts w:cs="B Titr" w:hint="cs"/>
          <w:b/>
          <w:bCs/>
          <w:sz w:val="40"/>
          <w:szCs w:val="40"/>
          <w:rtl/>
        </w:rPr>
      </w:pPr>
    </w:p>
    <w:p w:rsidR="002A5754" w:rsidRDefault="002A5754" w:rsidP="002A5754">
      <w:pPr>
        <w:jc w:val="center"/>
        <w:rPr>
          <w:rFonts w:cs="B Titr" w:hint="cs"/>
          <w:b/>
          <w:bCs/>
          <w:sz w:val="40"/>
          <w:szCs w:val="40"/>
          <w:rtl/>
        </w:rPr>
      </w:pPr>
      <w:r>
        <w:rPr>
          <w:rFonts w:cs="B Titr" w:hint="cs"/>
          <w:b/>
          <w:bCs/>
          <w:sz w:val="40"/>
          <w:szCs w:val="40"/>
          <w:rtl/>
        </w:rPr>
        <w:t>موضوع:</w:t>
      </w:r>
    </w:p>
    <w:p w:rsidR="002A5754" w:rsidRDefault="002A5754" w:rsidP="002A5754">
      <w:pPr>
        <w:jc w:val="center"/>
        <w:rPr>
          <w:rFonts w:cs="B Jadid" w:hint="cs"/>
          <w:b/>
          <w:bCs/>
          <w:sz w:val="40"/>
          <w:szCs w:val="40"/>
          <w:rtl/>
        </w:rPr>
      </w:pPr>
    </w:p>
    <w:bookmarkEnd w:id="0"/>
    <w:p w:rsidR="002A5754" w:rsidRDefault="002A5754" w:rsidP="002A5754">
      <w:pPr>
        <w:jc w:val="center"/>
        <w:rPr>
          <w:rFonts w:cs="B Jadid" w:hint="cs"/>
          <w:b/>
          <w:bCs/>
          <w:sz w:val="40"/>
          <w:szCs w:val="40"/>
          <w:rtl/>
        </w:rPr>
      </w:pPr>
      <w:r>
        <w:rPr>
          <w:rFonts w:cs="B Jadid" w:hint="cs"/>
          <w:b/>
          <w:bCs/>
          <w:sz w:val="40"/>
          <w:szCs w:val="40"/>
          <w:rtl/>
        </w:rPr>
        <w:t>بررسی انواع و میزان اختلالات رفتاری در بین دانش آموزان دختر و پسر شهرستان ابهر</w:t>
      </w: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b/>
          <w:bCs/>
          <w:sz w:val="32"/>
          <w:szCs w:val="32"/>
          <w:rtl/>
        </w:rPr>
        <w:lastRenderedPageBreak/>
        <w:t xml:space="preserve">چکیده 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هدف از تحقیق حاضر بررسی انواع و میزان اختلالات رفتاری در بین دانش آموزان دختر و پسر شهرستان ابهر که فرضیه های عنوان شده به دو دسته فرضیه های کلی که شامل رابطه بین اختلالات رفتاری در بین دختران و پسران دارای تفاوت است و فرضیه های جزئی که شامل بررسی تفاوت بین هیجان پذیری </w:t>
      </w:r>
      <w:r>
        <w:rPr>
          <w:rFonts w:hint="cs"/>
          <w:sz w:val="32"/>
          <w:szCs w:val="32"/>
          <w:rtl/>
        </w:rPr>
        <w:t>–</w:t>
      </w:r>
      <w:r>
        <w:rPr>
          <w:rFonts w:cs="Yagut" w:hint="cs"/>
          <w:sz w:val="32"/>
          <w:szCs w:val="32"/>
          <w:rtl/>
        </w:rPr>
        <w:t xml:space="preserve"> وسواس </w:t>
      </w:r>
      <w:r>
        <w:rPr>
          <w:rFonts w:hint="cs"/>
          <w:sz w:val="32"/>
          <w:szCs w:val="32"/>
          <w:rtl/>
        </w:rPr>
        <w:t>–</w:t>
      </w:r>
      <w:r>
        <w:rPr>
          <w:rFonts w:cs="Yagut" w:hint="cs"/>
          <w:sz w:val="32"/>
          <w:szCs w:val="32"/>
          <w:rtl/>
        </w:rPr>
        <w:t xml:space="preserve"> گوشه گیری </w:t>
      </w:r>
      <w:r>
        <w:rPr>
          <w:rFonts w:hint="cs"/>
          <w:sz w:val="32"/>
          <w:szCs w:val="32"/>
          <w:rtl/>
        </w:rPr>
        <w:t>–</w:t>
      </w:r>
      <w:r>
        <w:rPr>
          <w:rFonts w:cs="Yagut" w:hint="cs"/>
          <w:sz w:val="32"/>
          <w:szCs w:val="32"/>
          <w:rtl/>
        </w:rPr>
        <w:t xml:space="preserve"> پارانویا و افسردگی و پرخاشگری بی قراری و رفتار ضد اجتماعی بین دختران و پسران شهرستان ابهر پرداخته که جامعه آماری مورد مطالعه دو تحقیق حاضر عبارتند از دانش آموزان مقطع راهنمایی است که 60 نفر به عنوان نمونه انتخاب گردیده و آزمون اختلالات رفتاری بر روی آنها اجرا گردیده و جهت آزمون فرضیه ها از روش </w:t>
      </w:r>
      <w:r>
        <w:rPr>
          <w:rFonts w:cs="Yagut"/>
          <w:sz w:val="32"/>
          <w:szCs w:val="32"/>
        </w:rPr>
        <w:t>t</w:t>
      </w:r>
      <w:r>
        <w:rPr>
          <w:rFonts w:cs="Yagut" w:hint="cs"/>
          <w:sz w:val="32"/>
          <w:szCs w:val="32"/>
          <w:rtl/>
        </w:rPr>
        <w:t xml:space="preserve"> متغییر مستقل استفاده گردیده که نتایج بدست آمده حاکی از آن است که بین دختران و پسران از لحاظ اختلالات رفتاری تفاوت معنی داری وجود دارد و همین طور بین تمام زیر مجموعه های اختلالات رفتاری در بین دختران و پسران تفاوت های معنی داری وجود دارد . سطح معنی داری آن برابر05/ 0 &lt; </w:t>
      </w:r>
      <w:r>
        <w:rPr>
          <w:rFonts w:cs="Yagut"/>
          <w:sz w:val="32"/>
          <w:szCs w:val="32"/>
        </w:rPr>
        <w:t>p</w:t>
      </w:r>
      <w:r>
        <w:rPr>
          <w:rFonts w:cs="Yagut" w:hint="cs"/>
          <w:sz w:val="32"/>
          <w:szCs w:val="32"/>
          <w:rtl/>
        </w:rPr>
        <w:t xml:space="preserve"> 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br w:type="page"/>
      </w:r>
      <w:r>
        <w:rPr>
          <w:rFonts w:cs="Yagut" w:hint="cs"/>
          <w:b/>
          <w:bCs/>
          <w:sz w:val="32"/>
          <w:szCs w:val="32"/>
          <w:rtl/>
        </w:rPr>
        <w:lastRenderedPageBreak/>
        <w:t xml:space="preserve"> 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</w:p>
    <w:p w:rsidR="002A5754" w:rsidRDefault="002A5754" w:rsidP="002A5754">
      <w:pPr>
        <w:spacing w:line="360" w:lineRule="auto"/>
        <w:ind w:left="-154"/>
        <w:jc w:val="center"/>
        <w:rPr>
          <w:rFonts w:cs="Yagut" w:hint="cs"/>
          <w:b/>
          <w:bCs/>
          <w:sz w:val="100"/>
          <w:szCs w:val="100"/>
          <w:rtl/>
        </w:rPr>
      </w:pPr>
      <w:r>
        <w:rPr>
          <w:rFonts w:cs="Yagut" w:hint="cs"/>
          <w:b/>
          <w:bCs/>
          <w:sz w:val="100"/>
          <w:szCs w:val="100"/>
          <w:rtl/>
        </w:rPr>
        <w:t>« فصل اول »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br w:type="page"/>
      </w:r>
      <w:r>
        <w:rPr>
          <w:rFonts w:cs="Yagut" w:hint="cs"/>
          <w:b/>
          <w:bCs/>
          <w:sz w:val="32"/>
          <w:szCs w:val="32"/>
          <w:rtl/>
        </w:rPr>
        <w:lastRenderedPageBreak/>
        <w:t>مقدمه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از روش تعلیم و تربیت انسان و زیانهایی که بر اثر فقدان یا نقصان آن دامنگیر فرد و جامعه می شود از سویی احتمال انحراف آن از مسیر صحیح در مدت رشد فرد از سوی دیگر ایجاب می کند که فعالیتهای مربوطه مورد توجه خاص و مداوم قرار گیرد و اثرات این فعالیتها جز در رفتار فرد قابل مشاهده نیست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در عصری که ما زندگی می کنیم بروز مشکلات روانی و اختلالات رفتاری مخصوصاً برای نوجوانان و جوانان امری بدیهی است زیرا در این عصر روابط انسانی جای خود را به ماشین آلات و کامپیوتر داده اند و صمیمیت گذشته از بین رفته و هر کسی به فکر خودش است و نوجوانان بیشتر از همه دست خویش اختلالات رفتاری ناشی از تنهایی و تربیت غلط و عدم توجه می گردند با این وجود شناخت اختلالات و یافتن راه حل مبارزه با آنها چه از طرف اولیاء خانواده ها و چه از طرف مسئولین آموزشی نوجوانان ما و نسل آینده را در مقابل این مشکلات ایمن خواهد کرد و ما جامعه ای سالم با نوجوانانی موفق و سالم خواهیم داشت و در این پژوهش گوشه کوچکی از اختلالات و مشکلات نوجوانا مورد بررسی قرار می گیرد امید است که چراغی باشد سر راه آیندگان ( چکیده ای از مقدمات کتابهای مربوط به اختلالات رفتاری )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br w:type="page"/>
      </w:r>
      <w:r>
        <w:rPr>
          <w:rFonts w:cs="Yagut" w:hint="cs"/>
          <w:b/>
          <w:bCs/>
          <w:sz w:val="32"/>
          <w:szCs w:val="32"/>
          <w:rtl/>
        </w:rPr>
        <w:lastRenderedPageBreak/>
        <w:t xml:space="preserve">طرح مساله و چارچوب نظری آن 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با</w:t>
      </w:r>
      <w:r>
        <w:rPr>
          <w:rFonts w:cs="Yagut" w:hint="cs"/>
          <w:sz w:val="32"/>
          <w:szCs w:val="32"/>
          <w:rtl/>
        </w:rPr>
        <w:t xml:space="preserve"> توجه به اجتماعی بودن آدمی از ل</w:t>
      </w:r>
      <w:bookmarkStart w:id="1" w:name="_GoBack"/>
      <w:bookmarkEnd w:id="1"/>
      <w:r>
        <w:rPr>
          <w:rFonts w:cs="Yagut" w:hint="cs"/>
          <w:sz w:val="32"/>
          <w:szCs w:val="32"/>
          <w:rtl/>
        </w:rPr>
        <w:t>حاظ زمینه های بهنجاری و نابهنجاری رفتارها مطاله رفتاری فرد و شناخت اختلالات رفتاری وی بسیار حائز اهمیت است . در پژوهش حاضر میزان اختلاات رفتاری بین دانش آموزان دختر و پسر پایه سوم راهنمایی شهرستان ابهر مورد بررسی قرار می گیرد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ساخت جمعیت کشور ما به گونه ای که نوجوانان و جوانان بیشترین قشر آن را تشکیل می دهند که شناخت تنوع و میزان اختلالات دانش آموزان در جهت برنامه ریزی ها و فعالیتهای آموزشی و پرورشی کاری بس مهم است . منظور از اختلاات رفتاری آن دسته از رفتارهایی است که از دیدگاههای روان شناسی و جامعه شناسی بهنجار نمی باشد و مساله مورد تحقیق اختلالات رفتاری عبارتند از : هیجان پذیری وسواس ف تمایل به گوشه گیری ، رفتار و انکارپارانویایی ، افسردگی ، گرایش به پرخاشگری و رفتارهای تهاجمی ، بی قراری ، گرایش رفتارهای ضد اجتماعی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b/>
          <w:bCs/>
          <w:sz w:val="32"/>
          <w:szCs w:val="32"/>
          <w:rtl/>
        </w:rPr>
        <w:t>اهمیت و ضرورت تحقیق :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زندگی آدمی به دوره هایی تقسیم می شود یکی از این دوره ها « نوجوانی » است که به اعتقاد اغلب دانشمنان و روان شناسان دوره مهم و حساس در زندگی هر فرد محسوب </w:t>
      </w:r>
      <w:r>
        <w:rPr>
          <w:rFonts w:cs="Yagut" w:hint="cs"/>
          <w:sz w:val="32"/>
          <w:szCs w:val="32"/>
          <w:rtl/>
        </w:rPr>
        <w:lastRenderedPageBreak/>
        <w:t>می شود حالتهای روانی ، احساسات شدید نوجوانی یکی از منابع خطرزا برای سلامتی فرد است که اختلالات رفتاری نشانگر نبودن سلامت روانی جسمی فرد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اساسی ترین راههای مقابله با مشکلات نوجوانان شناخت اختلاات رایج و شایع بین نوجوانان است . کار برای یافته های این پژوهش می توانند کلیه کسانی باشند که با نوجوانان سروکار دارند از جمله والدین ، مربیان ، مشاوران ، معلمان ، دست اندر کاران نظام آموزش و پرورش و تکوین شخصیت نوجوانا سهیم هستند پس شناخت انواع و میزان اختلالات رفتاری دانش آموزان بسیار مهم است تا در زمینه اطلاعات کافی نباشد تعلیم و تربیت و مجریان بی شک امور محوله موفق نخواهند شد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b/>
          <w:bCs/>
          <w:sz w:val="32"/>
          <w:szCs w:val="32"/>
          <w:rtl/>
        </w:rPr>
        <w:t>اهداف تحقیق :</w:t>
      </w:r>
    </w:p>
    <w:p w:rsidR="002A5754" w:rsidRDefault="002A5754" w:rsidP="002A5754">
      <w:pPr>
        <w:numPr>
          <w:ilvl w:val="1"/>
          <w:numId w:val="1"/>
        </w:numPr>
        <w:tabs>
          <w:tab w:val="left" w:pos="386"/>
        </w:tabs>
        <w:spacing w:line="360" w:lineRule="auto"/>
        <w:ind w:left="-154" w:firstLine="0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شناخت به موقع این اختلالات در بین دانش آموزان دبیرستانی و داشتن اطلاعات کافی در زمینه علل ایجاد این اختلالات و انواع آنها ، نحوه شناخت این اختلالات و درمان به موقع این اختلالات است .</w:t>
      </w:r>
    </w:p>
    <w:p w:rsidR="002A5754" w:rsidRDefault="002A5754" w:rsidP="002A5754">
      <w:pPr>
        <w:numPr>
          <w:ilvl w:val="1"/>
          <w:numId w:val="1"/>
        </w:numPr>
        <w:tabs>
          <w:tab w:val="left" w:pos="386"/>
        </w:tabs>
        <w:spacing w:line="360" w:lineRule="auto"/>
        <w:ind w:left="-154" w:firstLine="0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 ایجاد زمینه های پیشگیری از این اختلالات در مدارس .</w:t>
      </w:r>
    </w:p>
    <w:p w:rsidR="002A5754" w:rsidRDefault="002A5754" w:rsidP="002A5754">
      <w:pPr>
        <w:numPr>
          <w:ilvl w:val="1"/>
          <w:numId w:val="1"/>
        </w:numPr>
        <w:tabs>
          <w:tab w:val="left" w:pos="-874"/>
          <w:tab w:val="left" w:pos="-694"/>
          <w:tab w:val="left" w:pos="-154"/>
          <w:tab w:val="left" w:pos="26"/>
          <w:tab w:val="left" w:pos="386"/>
        </w:tabs>
        <w:spacing w:line="360" w:lineRule="auto"/>
        <w:ind w:left="-154" w:firstLine="0"/>
        <w:jc w:val="lowKashida"/>
        <w:rPr>
          <w:rFonts w:cs="Yagut"/>
          <w:sz w:val="32"/>
          <w:szCs w:val="32"/>
        </w:rPr>
      </w:pPr>
      <w:r>
        <w:rPr>
          <w:rFonts w:cs="Yagut" w:hint="cs"/>
          <w:sz w:val="32"/>
          <w:szCs w:val="32"/>
          <w:rtl/>
        </w:rPr>
        <w:t xml:space="preserve"> با بالا بردن درک و آگاهی نوجوانان به رفتارهایشان و چگونگی برخورد با مشگلات 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/>
          <w:sz w:val="32"/>
          <w:szCs w:val="32"/>
        </w:rPr>
      </w:pP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b/>
          <w:bCs/>
          <w:sz w:val="32"/>
          <w:szCs w:val="32"/>
          <w:rtl/>
        </w:rPr>
        <w:lastRenderedPageBreak/>
        <w:t>فرضیه های تحقیق :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b/>
          <w:bCs/>
          <w:sz w:val="32"/>
          <w:szCs w:val="32"/>
          <w:rtl/>
        </w:rPr>
        <w:t>فرضیه اصلی :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بین میزان و انواع اختلالات رفتاری دانش آموزان دختر و پسر پایه سوم راهنمایی شهرستان ابهر تفاوت وجود دارد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b/>
          <w:bCs/>
          <w:sz w:val="32"/>
          <w:szCs w:val="32"/>
          <w:rtl/>
        </w:rPr>
        <w:t>فرضیه های فرعی :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1-  میزان هیجان پذیری در بین دختران و پسران با هم متفاوت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/>
          <w:sz w:val="32"/>
          <w:szCs w:val="32"/>
        </w:rPr>
      </w:pPr>
      <w:r>
        <w:rPr>
          <w:rFonts w:cs="Yagut" w:hint="cs"/>
          <w:sz w:val="32"/>
          <w:szCs w:val="32"/>
          <w:rtl/>
        </w:rPr>
        <w:t>2 -  میزان وسواس در بین دختران و پسران با هم متفاوت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/>
          <w:sz w:val="32"/>
          <w:szCs w:val="32"/>
        </w:rPr>
      </w:pPr>
      <w:r>
        <w:rPr>
          <w:rFonts w:cs="Yagut" w:hint="cs"/>
          <w:sz w:val="32"/>
          <w:szCs w:val="32"/>
          <w:rtl/>
        </w:rPr>
        <w:t>3 -  میزان گوشه گیری در بین دختران و پسران با هم متفاوت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/>
          <w:sz w:val="32"/>
          <w:szCs w:val="32"/>
        </w:rPr>
      </w:pPr>
      <w:r>
        <w:rPr>
          <w:rFonts w:cs="Yagut" w:hint="cs"/>
          <w:sz w:val="32"/>
          <w:szCs w:val="32"/>
          <w:rtl/>
        </w:rPr>
        <w:t>4 -  میزان پارانویایی در بین دختران و پسران با هم متفاوت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/>
          <w:sz w:val="32"/>
          <w:szCs w:val="32"/>
        </w:rPr>
      </w:pPr>
      <w:r>
        <w:rPr>
          <w:rFonts w:cs="Yagut" w:hint="cs"/>
          <w:sz w:val="32"/>
          <w:szCs w:val="32"/>
          <w:rtl/>
        </w:rPr>
        <w:t>5 -  میزان افسردگی در بین دختران و پسران با هم متفاوت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6 -  میزان پرخاشگری در بین دختران و پسران با هم متفاوت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/>
          <w:sz w:val="32"/>
          <w:szCs w:val="32"/>
        </w:rPr>
      </w:pPr>
      <w:r>
        <w:rPr>
          <w:rFonts w:cs="Yagut" w:hint="cs"/>
          <w:sz w:val="32"/>
          <w:szCs w:val="32"/>
          <w:rtl/>
        </w:rPr>
        <w:t>7 -  میزان بی قراری در بین دختران و پسران با هم متفاوت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/>
          <w:sz w:val="32"/>
          <w:szCs w:val="32"/>
        </w:rPr>
      </w:pPr>
      <w:r>
        <w:rPr>
          <w:rFonts w:cs="Yagut" w:hint="cs"/>
          <w:sz w:val="32"/>
          <w:szCs w:val="32"/>
          <w:rtl/>
        </w:rPr>
        <w:t>8 -  میزان رفتار اجتماعی در بین دختران و پسران با هم متفاوت است .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b/>
          <w:bCs/>
          <w:sz w:val="32"/>
          <w:szCs w:val="32"/>
          <w:rtl/>
        </w:rPr>
      </w:pPr>
      <w:r>
        <w:rPr>
          <w:rFonts w:cs="Yagut" w:hint="cs"/>
          <w:b/>
          <w:bCs/>
          <w:sz w:val="32"/>
          <w:szCs w:val="32"/>
          <w:rtl/>
        </w:rPr>
        <w:t>متغیر ها در فرضیه کلی</w:t>
      </w:r>
    </w:p>
    <w:p w:rsid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متغیر مستقل : دو گروه دختران و پسران در دو گروه مستقل </w:t>
      </w:r>
    </w:p>
    <w:p w:rsidR="00656DDE" w:rsidRPr="002A5754" w:rsidRDefault="002A5754" w:rsidP="002A5754">
      <w:pPr>
        <w:spacing w:line="360" w:lineRule="auto"/>
        <w:ind w:left="-154"/>
        <w:jc w:val="lowKashida"/>
        <w:rPr>
          <w:rFonts w:cs="Yagut" w:hint="cs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>متغیر وابسته : اختلالات رفتاری</w:t>
      </w:r>
    </w:p>
    <w:sectPr w:rsidR="00656DDE" w:rsidRPr="002A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A3007"/>
    <w:multiLevelType w:val="hybridMultilevel"/>
    <w:tmpl w:val="3EAE18A6"/>
    <w:lvl w:ilvl="0" w:tplc="23D633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E8907A78">
      <w:start w:val="1"/>
      <w:numFmt w:val="decimal"/>
      <w:lvlText w:val="%2-"/>
      <w:lvlJc w:val="left"/>
      <w:pPr>
        <w:tabs>
          <w:tab w:val="num" w:pos="2505"/>
        </w:tabs>
        <w:ind w:left="2505" w:hanging="1425"/>
      </w:pPr>
      <w:rPr>
        <w:rFonts w:ascii="Times New Roman" w:eastAsia="SimSun" w:hAnsi="Times New Roman" w:cs="B Nazani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24"/>
    <w:rsid w:val="00145824"/>
    <w:rsid w:val="002A5754"/>
    <w:rsid w:val="0065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6657"/>
  <w15:chartTrackingRefBased/>
  <w15:docId w15:val="{B346F785-FF0A-4CE3-991D-AFD74AA8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575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A5754"/>
    <w:pPr>
      <w:keepNext/>
      <w:spacing w:line="360" w:lineRule="auto"/>
      <w:jc w:val="center"/>
      <w:outlineLvl w:val="5"/>
    </w:pPr>
    <w:rPr>
      <w:rFonts w:eastAsia="Times New Roman" w:cs="B Titr"/>
      <w:sz w:val="34"/>
      <w:szCs w:val="3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2A5754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2016-07-30T12:00:00Z</dcterms:created>
  <dcterms:modified xsi:type="dcterms:W3CDTF">2016-07-30T12:06:00Z</dcterms:modified>
</cp:coreProperties>
</file>