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114" w:rsidRDefault="00CA7114" w:rsidP="00CA7114">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CA7114" w:rsidRDefault="00CA7114" w:rsidP="00CA7114">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2494915</wp:posOffset>
            </wp:positionH>
            <wp:positionV relativeFrom="paragraph">
              <wp:posOffset>-327025</wp:posOffset>
            </wp:positionV>
            <wp:extent cx="833975" cy="1200647"/>
            <wp:effectExtent l="19050" t="0" r="422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3975" cy="1200647"/>
                    </a:xfrm>
                    <a:prstGeom prst="rect">
                      <a:avLst/>
                    </a:prstGeom>
                    <a:noFill/>
                  </pic:spPr>
                </pic:pic>
              </a:graphicData>
            </a:graphic>
          </wp:anchor>
        </w:drawing>
      </w:r>
    </w:p>
    <w:p w:rsidR="00CA7114" w:rsidRDefault="00CA7114" w:rsidP="00CA7114">
      <w:pPr>
        <w:pStyle w:val="Heading6"/>
        <w:spacing w:line="240" w:lineRule="auto"/>
        <w:rPr>
          <w:sz w:val="40"/>
          <w:szCs w:val="40"/>
          <w:rtl/>
          <w:lang w:bidi="fa-IR"/>
        </w:rPr>
      </w:pPr>
    </w:p>
    <w:p w:rsidR="00CA7114" w:rsidRDefault="00CA7114" w:rsidP="00CA7114">
      <w:pPr>
        <w:pStyle w:val="Heading6"/>
        <w:spacing w:line="240" w:lineRule="auto"/>
        <w:rPr>
          <w:sz w:val="40"/>
          <w:szCs w:val="40"/>
          <w:rtl/>
          <w:lang w:bidi="fa-IR"/>
        </w:rPr>
      </w:pPr>
    </w:p>
    <w:bookmarkEnd w:id="0"/>
    <w:p w:rsidR="003043AB" w:rsidRPr="001924D4" w:rsidRDefault="003043AB" w:rsidP="003043AB">
      <w:pPr>
        <w:pStyle w:val="Heading6"/>
        <w:spacing w:line="240" w:lineRule="auto"/>
        <w:rPr>
          <w:sz w:val="24"/>
          <w:szCs w:val="24"/>
          <w:lang w:bidi="fa-IR"/>
        </w:rPr>
      </w:pPr>
      <w:r w:rsidRPr="001924D4">
        <w:rPr>
          <w:rFonts w:hint="cs"/>
          <w:sz w:val="24"/>
          <w:szCs w:val="24"/>
          <w:rtl/>
        </w:rPr>
        <w:t>دانشگا</w:t>
      </w:r>
      <w:r w:rsidRPr="001924D4">
        <w:rPr>
          <w:rFonts w:hint="cs"/>
          <w:sz w:val="24"/>
          <w:szCs w:val="24"/>
          <w:rtl/>
          <w:lang w:bidi="fa-IR"/>
        </w:rPr>
        <w:t>ه آزاد اسلامي</w:t>
      </w:r>
    </w:p>
    <w:p w:rsidR="003043AB" w:rsidRPr="001924D4" w:rsidRDefault="003043AB" w:rsidP="003043AB">
      <w:pPr>
        <w:pStyle w:val="Heading6"/>
        <w:spacing w:line="240" w:lineRule="auto"/>
        <w:rPr>
          <w:sz w:val="24"/>
          <w:szCs w:val="24"/>
          <w:rtl/>
          <w:lang w:bidi="fa-IR"/>
        </w:rPr>
      </w:pPr>
      <w:r w:rsidRPr="001924D4">
        <w:rPr>
          <w:rFonts w:hint="cs"/>
          <w:sz w:val="24"/>
          <w:szCs w:val="24"/>
          <w:rtl/>
          <w:lang w:bidi="fa-IR"/>
        </w:rPr>
        <w:t>واحد تهران مرکز</w:t>
      </w:r>
    </w:p>
    <w:p w:rsidR="003043AB" w:rsidRDefault="003043AB" w:rsidP="003043AB">
      <w:pPr>
        <w:jc w:val="center"/>
        <w:rPr>
          <w:rFonts w:cs="B Titr" w:hint="cs"/>
          <w:b/>
          <w:bCs/>
          <w:sz w:val="38"/>
          <w:szCs w:val="38"/>
          <w:rtl/>
          <w:lang w:bidi="fa-IR"/>
        </w:rPr>
      </w:pPr>
    </w:p>
    <w:p w:rsidR="003043AB" w:rsidRDefault="003043AB" w:rsidP="003043AB">
      <w:pPr>
        <w:jc w:val="center"/>
        <w:rPr>
          <w:rFonts w:cs="B Titr"/>
          <w:b/>
          <w:bCs/>
          <w:sz w:val="42"/>
          <w:szCs w:val="42"/>
          <w:rtl/>
          <w:lang w:bidi="fa-IR"/>
        </w:rPr>
      </w:pPr>
    </w:p>
    <w:p w:rsidR="003043AB" w:rsidRPr="001924D4" w:rsidRDefault="003043AB" w:rsidP="003043AB">
      <w:pPr>
        <w:jc w:val="center"/>
        <w:rPr>
          <w:rFonts w:cs="B Titr"/>
          <w:b/>
          <w:bCs/>
          <w:sz w:val="40"/>
          <w:szCs w:val="40"/>
          <w:rtl/>
          <w:lang w:bidi="fa-IR"/>
        </w:rPr>
      </w:pPr>
      <w:r w:rsidRPr="001924D4">
        <w:rPr>
          <w:rFonts w:cs="B Titr" w:hint="cs"/>
          <w:b/>
          <w:bCs/>
          <w:sz w:val="40"/>
          <w:szCs w:val="40"/>
          <w:rtl/>
          <w:lang w:bidi="fa-IR"/>
        </w:rPr>
        <w:t>موضوع:</w:t>
      </w:r>
    </w:p>
    <w:p w:rsidR="003043AB" w:rsidRPr="001924D4" w:rsidRDefault="003043AB" w:rsidP="003043AB">
      <w:pPr>
        <w:jc w:val="center"/>
        <w:rPr>
          <w:rFonts w:cs="B Jadid"/>
          <w:b/>
          <w:bCs/>
          <w:sz w:val="40"/>
          <w:szCs w:val="40"/>
          <w:rtl/>
          <w:lang w:bidi="fa-IR"/>
        </w:rPr>
      </w:pPr>
    </w:p>
    <w:p w:rsidR="003043AB" w:rsidRPr="001924D4" w:rsidRDefault="003043AB" w:rsidP="003043AB">
      <w:pPr>
        <w:jc w:val="center"/>
        <w:rPr>
          <w:rFonts w:cs="B Titr"/>
          <w:b/>
          <w:bCs/>
          <w:sz w:val="40"/>
          <w:szCs w:val="40"/>
          <w:rtl/>
          <w:lang w:bidi="fa-IR"/>
        </w:rPr>
      </w:pPr>
      <w:r w:rsidRPr="001924D4">
        <w:rPr>
          <w:rFonts w:cs="B Titr" w:hint="cs"/>
          <w:b/>
          <w:bCs/>
          <w:sz w:val="40"/>
          <w:szCs w:val="40"/>
          <w:rtl/>
          <w:lang w:bidi="fa-IR"/>
        </w:rPr>
        <w:t xml:space="preserve">آماده سازی و ارسال امواج توسط موج </w:t>
      </w:r>
      <w:r w:rsidRPr="001924D4">
        <w:rPr>
          <w:rFonts w:cs="B Titr"/>
          <w:b/>
          <w:bCs/>
          <w:sz w:val="40"/>
          <w:szCs w:val="40"/>
          <w:lang w:bidi="fa-IR"/>
        </w:rPr>
        <w:t>(FM)</w:t>
      </w:r>
      <w:r w:rsidRPr="001924D4">
        <w:rPr>
          <w:rFonts w:cs="B Titr" w:hint="cs"/>
          <w:b/>
          <w:bCs/>
          <w:sz w:val="40"/>
          <w:szCs w:val="40"/>
          <w:rtl/>
          <w:lang w:bidi="fa-IR"/>
        </w:rPr>
        <w:t xml:space="preserve"> برای مخابرة اطلاعات و پیامها (مدولاسیون </w:t>
      </w:r>
      <w:r w:rsidRPr="001924D4">
        <w:rPr>
          <w:rFonts w:cs="B Titr"/>
          <w:b/>
          <w:bCs/>
          <w:sz w:val="40"/>
          <w:szCs w:val="40"/>
          <w:lang w:bidi="fa-IR"/>
        </w:rPr>
        <w:t>FM</w:t>
      </w:r>
      <w:r w:rsidRPr="001924D4">
        <w:rPr>
          <w:rFonts w:cs="B Titr" w:hint="cs"/>
          <w:b/>
          <w:bCs/>
          <w:sz w:val="40"/>
          <w:szCs w:val="40"/>
          <w:rtl/>
          <w:lang w:bidi="fa-IR"/>
        </w:rPr>
        <w:t>)</w:t>
      </w:r>
    </w:p>
    <w:p w:rsidR="003043AB" w:rsidRDefault="003043AB" w:rsidP="003043AB">
      <w:pPr>
        <w:rPr>
          <w:rtl/>
          <w:lang w:bidi="fa-IR"/>
        </w:rPr>
      </w:pPr>
    </w:p>
    <w:p w:rsidR="003043AB" w:rsidRDefault="003043AB" w:rsidP="003043AB">
      <w:pPr>
        <w:spacing w:line="360" w:lineRule="auto"/>
        <w:ind w:firstLine="284"/>
        <w:jc w:val="center"/>
        <w:rPr>
          <w:rFonts w:cs="B Yagut"/>
          <w:sz w:val="28"/>
          <w:szCs w:val="28"/>
          <w:rtl/>
          <w:lang w:bidi="fa-IR"/>
        </w:rPr>
      </w:pPr>
    </w:p>
    <w:p w:rsidR="003043AB" w:rsidRDefault="003043AB" w:rsidP="003043AB">
      <w:pPr>
        <w:spacing w:line="360" w:lineRule="auto"/>
        <w:ind w:firstLine="284"/>
        <w:jc w:val="center"/>
        <w:rPr>
          <w:rFonts w:cs="B Yagut"/>
          <w:sz w:val="28"/>
          <w:szCs w:val="28"/>
          <w:rtl/>
          <w:lang w:bidi="fa-IR"/>
        </w:rPr>
      </w:pPr>
    </w:p>
    <w:p w:rsidR="003043AB" w:rsidRDefault="003043AB" w:rsidP="003043AB">
      <w:pPr>
        <w:spacing w:line="360" w:lineRule="auto"/>
        <w:ind w:firstLine="284"/>
        <w:jc w:val="center"/>
        <w:rPr>
          <w:rFonts w:cs="B Yagut"/>
          <w:b/>
          <w:bCs/>
          <w:sz w:val="28"/>
          <w:szCs w:val="28"/>
          <w:rtl/>
          <w:lang w:bidi="fa-IR"/>
        </w:rPr>
      </w:pPr>
    </w:p>
    <w:p w:rsidR="003043AB" w:rsidRDefault="003043AB" w:rsidP="003043AB">
      <w:pPr>
        <w:spacing w:line="360" w:lineRule="auto"/>
        <w:ind w:firstLine="284"/>
        <w:jc w:val="center"/>
        <w:rPr>
          <w:rFonts w:cs="B Yagut" w:hint="cs"/>
          <w:b/>
          <w:bCs/>
          <w:sz w:val="28"/>
          <w:szCs w:val="28"/>
          <w:rtl/>
          <w:lang w:bidi="fa-IR"/>
        </w:rPr>
      </w:pPr>
      <w:r>
        <w:rPr>
          <w:rFonts w:cs="B Yagut" w:hint="cs"/>
          <w:b/>
          <w:bCs/>
          <w:sz w:val="28"/>
          <w:szCs w:val="28"/>
          <w:rtl/>
          <w:lang w:bidi="fa-IR"/>
        </w:rPr>
        <w:t>استاد راهنما:</w:t>
      </w:r>
    </w:p>
    <w:p w:rsidR="003043AB" w:rsidRDefault="003043AB" w:rsidP="003043AB">
      <w:pPr>
        <w:spacing w:line="360" w:lineRule="auto"/>
        <w:ind w:firstLine="284"/>
        <w:jc w:val="center"/>
        <w:rPr>
          <w:rFonts w:cs="B Yagut"/>
          <w:b/>
          <w:bCs/>
          <w:sz w:val="28"/>
          <w:szCs w:val="28"/>
          <w:rtl/>
          <w:lang w:bidi="fa-IR"/>
        </w:rPr>
      </w:pPr>
    </w:p>
    <w:p w:rsidR="003043AB" w:rsidRDefault="003043AB" w:rsidP="003043AB">
      <w:pPr>
        <w:spacing w:line="360" w:lineRule="auto"/>
        <w:ind w:firstLine="284"/>
        <w:rPr>
          <w:rFonts w:cs="B Yagut"/>
          <w:b/>
          <w:bCs/>
          <w:sz w:val="28"/>
          <w:szCs w:val="28"/>
          <w:rtl/>
          <w:lang w:bidi="fa-IR"/>
        </w:rPr>
      </w:pPr>
    </w:p>
    <w:p w:rsidR="003043AB" w:rsidRDefault="003043AB" w:rsidP="003043AB">
      <w:pPr>
        <w:spacing w:line="360" w:lineRule="auto"/>
        <w:ind w:firstLine="284"/>
        <w:jc w:val="center"/>
        <w:rPr>
          <w:rFonts w:cs="B Yagut" w:hint="cs"/>
          <w:b/>
          <w:bCs/>
          <w:sz w:val="28"/>
          <w:szCs w:val="28"/>
          <w:lang w:bidi="fa-IR"/>
        </w:rPr>
      </w:pPr>
      <w:r>
        <w:rPr>
          <w:rFonts w:cs="B Yagut" w:hint="cs"/>
          <w:b/>
          <w:bCs/>
          <w:sz w:val="28"/>
          <w:szCs w:val="28"/>
          <w:rtl/>
          <w:lang w:bidi="fa-IR"/>
        </w:rPr>
        <w:t>دانشجو:</w:t>
      </w:r>
    </w:p>
    <w:p w:rsidR="00CA7114" w:rsidRDefault="00CA7114" w:rsidP="00CA7114">
      <w:pPr>
        <w:spacing w:line="360" w:lineRule="auto"/>
        <w:ind w:firstLine="284"/>
        <w:jc w:val="center"/>
        <w:rPr>
          <w:rFonts w:cs="B Yagut"/>
          <w:b/>
          <w:bCs/>
          <w:sz w:val="28"/>
          <w:szCs w:val="28"/>
          <w:rtl/>
          <w:lang w:bidi="fa-IR"/>
        </w:rPr>
      </w:pPr>
    </w:p>
    <w:p w:rsidR="00CA7114" w:rsidRDefault="00CA7114" w:rsidP="00CA7114">
      <w:pPr>
        <w:spacing w:line="360" w:lineRule="auto"/>
        <w:ind w:firstLine="284"/>
        <w:jc w:val="center"/>
        <w:rPr>
          <w:rFonts w:cs="B Yagut"/>
          <w:b/>
          <w:bCs/>
          <w:sz w:val="28"/>
          <w:szCs w:val="28"/>
          <w:rtl/>
          <w:lang w:bidi="fa-IR"/>
        </w:rPr>
      </w:pPr>
    </w:p>
    <w:p w:rsidR="00CA7114" w:rsidRDefault="00CA7114" w:rsidP="00CA7114">
      <w:pPr>
        <w:spacing w:line="360" w:lineRule="auto"/>
        <w:ind w:firstLine="284"/>
        <w:jc w:val="center"/>
        <w:rPr>
          <w:rFonts w:cs="B Yagut"/>
          <w:b/>
          <w:bCs/>
          <w:sz w:val="28"/>
          <w:szCs w:val="28"/>
          <w:rtl/>
          <w:lang w:bidi="fa-IR"/>
        </w:rPr>
      </w:pPr>
    </w:p>
    <w:p w:rsidR="00CA7114" w:rsidRDefault="00CA7114" w:rsidP="003043AB">
      <w:pPr>
        <w:spacing w:line="360" w:lineRule="auto"/>
        <w:rPr>
          <w:rFonts w:cs="B Yagut"/>
          <w:b/>
          <w:bCs/>
          <w:sz w:val="28"/>
          <w:szCs w:val="28"/>
          <w:rtl/>
          <w:lang w:bidi="fa-IR"/>
        </w:rPr>
      </w:pPr>
      <w:bookmarkStart w:id="1" w:name="_GoBack"/>
      <w:bookmarkEnd w:id="1"/>
    </w:p>
    <w:p w:rsidR="00CA7114" w:rsidRDefault="00CA7114" w:rsidP="00CA7114">
      <w:pPr>
        <w:spacing w:line="360" w:lineRule="auto"/>
        <w:ind w:firstLine="284"/>
        <w:jc w:val="center"/>
        <w:rPr>
          <w:rFonts w:cs="B Yagut"/>
          <w:b/>
          <w:bCs/>
          <w:sz w:val="40"/>
          <w:szCs w:val="40"/>
          <w:rtl/>
          <w:lang w:bidi="fa-IR"/>
        </w:rPr>
      </w:pPr>
      <w:r>
        <w:rPr>
          <w:rFonts w:cs="B Yagut" w:hint="cs"/>
          <w:b/>
          <w:bCs/>
          <w:sz w:val="40"/>
          <w:szCs w:val="40"/>
          <w:rtl/>
          <w:lang w:bidi="fa-IR"/>
        </w:rPr>
        <w:lastRenderedPageBreak/>
        <w:t>فهرست مطالب</w:t>
      </w:r>
    </w:p>
    <w:p w:rsidR="00CA7114" w:rsidRDefault="00CA7114" w:rsidP="00CA7114">
      <w:pPr>
        <w:spacing w:line="360" w:lineRule="auto"/>
        <w:ind w:firstLine="284"/>
        <w:jc w:val="mediumKashida"/>
        <w:rPr>
          <w:rFonts w:cs="B Yagut"/>
          <w:b/>
          <w:bCs/>
          <w:sz w:val="28"/>
          <w:szCs w:val="28"/>
          <w:rtl/>
          <w:lang w:bidi="fa-IR"/>
        </w:rPr>
      </w:pPr>
      <w:r>
        <w:rPr>
          <w:rFonts w:cs="B Yagut" w:hint="cs"/>
          <w:b/>
          <w:bCs/>
          <w:sz w:val="28"/>
          <w:szCs w:val="28"/>
          <w:rtl/>
          <w:lang w:bidi="fa-IR"/>
        </w:rPr>
        <w:t>فصل 1: اجزای یک سیستم رادیویی</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مدولاسیون</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مقایسة سیستمهای مدولاسیون</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نویز الکتریکی</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حلقه های قفل شده در فاز</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توصیف سادة عملکرد </w:t>
      </w:r>
      <w:r>
        <w:rPr>
          <w:rFonts w:cs="B Yagut"/>
          <w:sz w:val="28"/>
          <w:szCs w:val="28"/>
          <w:lang w:bidi="fa-IR"/>
        </w:rPr>
        <w:t>PLL</w:t>
      </w:r>
    </w:p>
    <w:p w:rsidR="00CA7114" w:rsidRDefault="00CA7114" w:rsidP="00CA7114">
      <w:pPr>
        <w:spacing w:line="360" w:lineRule="auto"/>
        <w:ind w:firstLine="284"/>
        <w:jc w:val="mediumKashida"/>
        <w:rPr>
          <w:rFonts w:cs="B Yagut"/>
          <w:sz w:val="28"/>
          <w:szCs w:val="28"/>
          <w:lang w:bidi="fa-IR"/>
        </w:rPr>
      </w:pPr>
      <w:r>
        <w:rPr>
          <w:rFonts w:cs="B Yagut" w:hint="cs"/>
          <w:sz w:val="28"/>
          <w:szCs w:val="28"/>
          <w:rtl/>
          <w:lang w:bidi="fa-IR"/>
        </w:rPr>
        <w:t>آشکارساز فاز</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اصلاحات </w:t>
      </w:r>
      <w:r>
        <w:rPr>
          <w:rFonts w:cs="B Yagut"/>
          <w:sz w:val="28"/>
          <w:szCs w:val="28"/>
          <w:lang w:bidi="fa-IR"/>
        </w:rPr>
        <w:t>PLL</w:t>
      </w:r>
    </w:p>
    <w:p w:rsidR="00CA7114" w:rsidRDefault="00CA7114" w:rsidP="00CA7114">
      <w:pPr>
        <w:spacing w:line="360" w:lineRule="auto"/>
        <w:ind w:firstLine="284"/>
        <w:jc w:val="mediumKashida"/>
        <w:rPr>
          <w:rFonts w:cs="B Yagut"/>
          <w:b/>
          <w:bCs/>
          <w:sz w:val="28"/>
          <w:szCs w:val="28"/>
          <w:rtl/>
          <w:lang w:bidi="fa-IR"/>
        </w:rPr>
      </w:pPr>
      <w:r>
        <w:rPr>
          <w:rFonts w:cs="B Yagut" w:hint="cs"/>
          <w:b/>
          <w:bCs/>
          <w:sz w:val="28"/>
          <w:szCs w:val="28"/>
          <w:rtl/>
          <w:lang w:bidi="fa-IR"/>
        </w:rPr>
        <w:t>فصل 2: مدولاسیون</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مدولاسیون دامنه</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سیستمهای دو کنار باندی و تک کنار باندی</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روش تغییر فاز</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مدولاسیون زاویه</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مدولاسیون فاز </w:t>
      </w:r>
      <w:r>
        <w:rPr>
          <w:rFonts w:cs="B Yagut"/>
          <w:sz w:val="28"/>
          <w:szCs w:val="28"/>
          <w:lang w:bidi="fa-IR"/>
        </w:rPr>
        <w:t>FM</w:t>
      </w:r>
    </w:p>
    <w:p w:rsidR="00CA7114" w:rsidRDefault="00CA7114" w:rsidP="00CA7114">
      <w:pPr>
        <w:spacing w:line="360" w:lineRule="auto"/>
        <w:ind w:firstLine="284"/>
        <w:jc w:val="mediumKashida"/>
        <w:rPr>
          <w:rFonts w:cs="B Yagut"/>
          <w:sz w:val="28"/>
          <w:szCs w:val="28"/>
          <w:lang w:bidi="fa-IR"/>
        </w:rPr>
      </w:pPr>
      <w:r>
        <w:rPr>
          <w:rFonts w:cs="B Yagut" w:hint="cs"/>
          <w:sz w:val="28"/>
          <w:szCs w:val="28"/>
          <w:rtl/>
          <w:lang w:bidi="fa-IR"/>
        </w:rPr>
        <w:t xml:space="preserve">مدولاسیون فرکانس </w:t>
      </w:r>
      <w:r>
        <w:rPr>
          <w:rFonts w:cs="B Yagut"/>
          <w:sz w:val="28"/>
          <w:szCs w:val="28"/>
          <w:lang w:bidi="fa-IR"/>
        </w:rPr>
        <w:t>FM</w:t>
      </w:r>
    </w:p>
    <w:p w:rsidR="00CA7114" w:rsidRDefault="00CA7114" w:rsidP="00CA7114">
      <w:pPr>
        <w:spacing w:line="360" w:lineRule="auto"/>
        <w:ind w:firstLine="284"/>
        <w:jc w:val="mediumKashida"/>
        <w:rPr>
          <w:rFonts w:cs="B Yagut"/>
          <w:sz w:val="28"/>
          <w:szCs w:val="28"/>
          <w:lang w:bidi="fa-IR"/>
        </w:rPr>
      </w:pPr>
      <w:r>
        <w:rPr>
          <w:rFonts w:cs="B Yagut" w:hint="cs"/>
          <w:sz w:val="28"/>
          <w:szCs w:val="28"/>
          <w:rtl/>
          <w:lang w:bidi="fa-IR"/>
        </w:rPr>
        <w:t xml:space="preserve">تعریف ضریب مدولاسیون  برای </w:t>
      </w:r>
      <w:r>
        <w:rPr>
          <w:rFonts w:cs="B Yagut"/>
          <w:sz w:val="28"/>
          <w:szCs w:val="28"/>
          <w:lang w:bidi="fa-IR"/>
        </w:rPr>
        <w:t>FM</w:t>
      </w:r>
    </w:p>
    <w:p w:rsidR="00CA7114" w:rsidRDefault="00CA7114" w:rsidP="00CA7114">
      <w:pPr>
        <w:spacing w:line="360" w:lineRule="auto"/>
        <w:ind w:firstLine="284"/>
        <w:jc w:val="mediumKashida"/>
        <w:rPr>
          <w:rFonts w:cs="B Yagut"/>
          <w:sz w:val="28"/>
          <w:szCs w:val="28"/>
          <w:lang w:bidi="fa-IR"/>
        </w:rPr>
      </w:pPr>
      <w:r>
        <w:rPr>
          <w:rFonts w:cs="B Yagut" w:hint="cs"/>
          <w:sz w:val="28"/>
          <w:szCs w:val="28"/>
          <w:rtl/>
          <w:lang w:bidi="fa-IR"/>
        </w:rPr>
        <w:t xml:space="preserve">طیف امواج مدوله شدة زاویه ای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تحلیل نویز</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داتاکید در سیستمهای </w:t>
      </w:r>
      <w:r>
        <w:rPr>
          <w:rFonts w:cs="B Yagut"/>
          <w:sz w:val="28"/>
          <w:szCs w:val="28"/>
          <w:lang w:bidi="fa-IR"/>
        </w:rPr>
        <w:t>FM</w:t>
      </w:r>
    </w:p>
    <w:p w:rsidR="00CA7114" w:rsidRDefault="00CA7114" w:rsidP="00CA7114">
      <w:pPr>
        <w:spacing w:line="360" w:lineRule="auto"/>
        <w:ind w:firstLine="284"/>
        <w:jc w:val="mediumKashida"/>
        <w:rPr>
          <w:rFonts w:cs="B Yagut"/>
          <w:sz w:val="28"/>
          <w:szCs w:val="28"/>
          <w:lang w:bidi="fa-IR"/>
        </w:rPr>
      </w:pPr>
      <w:r>
        <w:rPr>
          <w:rFonts w:cs="B Yagut" w:hint="cs"/>
          <w:sz w:val="28"/>
          <w:szCs w:val="28"/>
          <w:rtl/>
          <w:lang w:bidi="fa-IR"/>
        </w:rPr>
        <w:t>مدولاسیون پالس</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lastRenderedPageBreak/>
        <w:t xml:space="preserve">مدولاسیون زمان پالس </w:t>
      </w:r>
      <w:r>
        <w:rPr>
          <w:rFonts w:cs="B Yagut"/>
          <w:sz w:val="28"/>
          <w:szCs w:val="28"/>
          <w:lang w:bidi="fa-IR"/>
        </w:rPr>
        <w:t>PTM</w:t>
      </w:r>
    </w:p>
    <w:p w:rsidR="00CA7114" w:rsidRDefault="00CA7114" w:rsidP="00CA7114">
      <w:pPr>
        <w:spacing w:line="360" w:lineRule="auto"/>
        <w:ind w:firstLine="284"/>
        <w:jc w:val="mediumKashida"/>
        <w:rPr>
          <w:rFonts w:cs="B Yagut"/>
          <w:sz w:val="28"/>
          <w:szCs w:val="28"/>
          <w:lang w:bidi="fa-IR"/>
        </w:rPr>
      </w:pPr>
      <w:r>
        <w:rPr>
          <w:rFonts w:cs="B Yagut" w:hint="cs"/>
          <w:sz w:val="28"/>
          <w:szCs w:val="28"/>
          <w:rtl/>
          <w:lang w:bidi="fa-IR"/>
        </w:rPr>
        <w:t xml:space="preserve">مدولاسیون کدهای پالسی </w:t>
      </w:r>
      <w:r>
        <w:rPr>
          <w:rFonts w:cs="B Yagut"/>
          <w:sz w:val="28"/>
          <w:szCs w:val="28"/>
          <w:lang w:bidi="fa-IR"/>
        </w:rPr>
        <w:t>PCM</w:t>
      </w:r>
    </w:p>
    <w:p w:rsidR="00CA7114" w:rsidRDefault="00CA7114" w:rsidP="00CA7114">
      <w:pPr>
        <w:spacing w:line="360" w:lineRule="auto"/>
        <w:ind w:firstLine="284"/>
        <w:jc w:val="mediumKashida"/>
        <w:rPr>
          <w:rFonts w:cs="B Yagut"/>
          <w:b/>
          <w:bCs/>
          <w:sz w:val="28"/>
          <w:szCs w:val="28"/>
          <w:lang w:bidi="fa-IR"/>
        </w:rPr>
      </w:pPr>
      <w:r>
        <w:rPr>
          <w:rFonts w:cs="B Yagut" w:hint="cs"/>
          <w:b/>
          <w:bCs/>
          <w:sz w:val="28"/>
          <w:szCs w:val="28"/>
          <w:rtl/>
          <w:lang w:bidi="fa-IR"/>
        </w:rPr>
        <w:t xml:space="preserve">فصل 4: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گیرنده های </w:t>
      </w:r>
      <w:r>
        <w:rPr>
          <w:rFonts w:cs="B Yagut"/>
          <w:sz w:val="28"/>
          <w:szCs w:val="28"/>
          <w:lang w:bidi="fa-IR"/>
        </w:rPr>
        <w:t>FM</w:t>
      </w:r>
    </w:p>
    <w:p w:rsidR="00CA7114" w:rsidRDefault="00CA7114" w:rsidP="00CA7114">
      <w:pPr>
        <w:spacing w:line="360" w:lineRule="auto"/>
        <w:ind w:firstLine="284"/>
        <w:jc w:val="mediumKashida"/>
        <w:rPr>
          <w:rFonts w:cs="B Yagut"/>
          <w:sz w:val="28"/>
          <w:szCs w:val="28"/>
          <w:lang w:bidi="fa-IR"/>
        </w:rPr>
      </w:pPr>
      <w:r>
        <w:rPr>
          <w:rFonts w:cs="B Yagut" w:hint="cs"/>
          <w:sz w:val="28"/>
          <w:szCs w:val="28"/>
          <w:rtl/>
          <w:lang w:bidi="fa-IR"/>
        </w:rPr>
        <w:t xml:space="preserve">مشخصات آشکار ساز </w:t>
      </w:r>
      <w:r>
        <w:rPr>
          <w:rFonts w:cs="B Yagut"/>
          <w:sz w:val="28"/>
          <w:szCs w:val="28"/>
          <w:lang w:bidi="fa-IR"/>
        </w:rPr>
        <w:t>FM</w:t>
      </w:r>
    </w:p>
    <w:p w:rsidR="00CA7114" w:rsidRDefault="00CA7114" w:rsidP="00CA7114">
      <w:pPr>
        <w:spacing w:line="360" w:lineRule="auto"/>
        <w:ind w:firstLine="284"/>
        <w:jc w:val="mediumKashida"/>
        <w:rPr>
          <w:rFonts w:cs="B Yagut"/>
          <w:sz w:val="28"/>
          <w:szCs w:val="28"/>
          <w:lang w:bidi="fa-IR"/>
        </w:rPr>
      </w:pPr>
      <w:r>
        <w:rPr>
          <w:rFonts w:cs="B Yagut" w:hint="cs"/>
          <w:sz w:val="28"/>
          <w:szCs w:val="28"/>
          <w:rtl/>
          <w:lang w:bidi="fa-IR"/>
        </w:rPr>
        <w:t>پاسخ به سیگنال های تداخلی و نویز</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جداسازها</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آشکارساز با </w:t>
      </w:r>
      <w:r>
        <w:rPr>
          <w:rFonts w:cs="B Yagut"/>
          <w:sz w:val="28"/>
          <w:szCs w:val="28"/>
          <w:lang w:bidi="fa-IR"/>
        </w:rPr>
        <w:t>PLL</w:t>
      </w:r>
    </w:p>
    <w:p w:rsidR="00CA7114" w:rsidRDefault="00CA7114" w:rsidP="00CA7114">
      <w:pPr>
        <w:spacing w:line="360" w:lineRule="auto"/>
        <w:ind w:firstLine="284"/>
        <w:jc w:val="mediumKashida"/>
        <w:rPr>
          <w:rFonts w:cs="B Yagut"/>
          <w:sz w:val="28"/>
          <w:szCs w:val="28"/>
          <w:lang w:bidi="fa-IR"/>
        </w:rPr>
      </w:pPr>
      <w:r>
        <w:rPr>
          <w:rFonts w:cs="B Yagut" w:hint="cs"/>
          <w:sz w:val="28"/>
          <w:szCs w:val="28"/>
          <w:rtl/>
          <w:lang w:bidi="fa-IR"/>
        </w:rPr>
        <w:t xml:space="preserve">آشکار ساز برای </w:t>
      </w:r>
      <w:r>
        <w:rPr>
          <w:rFonts w:cs="B Yagut"/>
          <w:sz w:val="28"/>
          <w:szCs w:val="28"/>
          <w:lang w:bidi="fa-IR"/>
        </w:rPr>
        <w:t>FM</w:t>
      </w:r>
      <w:r>
        <w:rPr>
          <w:rFonts w:cs="B Yagut" w:hint="cs"/>
          <w:sz w:val="28"/>
          <w:szCs w:val="28"/>
          <w:rtl/>
          <w:lang w:bidi="fa-IR"/>
        </w:rPr>
        <w:t xml:space="preserve"> دیجیتالی</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نمونه ای از یک گیرندة </w:t>
      </w:r>
      <w:r>
        <w:rPr>
          <w:rFonts w:cs="B Yagut"/>
          <w:sz w:val="28"/>
          <w:szCs w:val="28"/>
          <w:lang w:bidi="fa-IR"/>
        </w:rPr>
        <w:t>FM</w:t>
      </w:r>
      <w:r>
        <w:rPr>
          <w:rFonts w:cs="B Yagut" w:hint="cs"/>
          <w:sz w:val="28"/>
          <w:szCs w:val="28"/>
          <w:rtl/>
          <w:lang w:bidi="fa-IR"/>
        </w:rPr>
        <w:t xml:space="preserve"> کامل</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اعوجاج مدولاسیون تداخلی و بایاس</w:t>
      </w:r>
    </w:p>
    <w:p w:rsidR="00CA7114" w:rsidRDefault="00CA7114" w:rsidP="00CA7114">
      <w:pPr>
        <w:spacing w:line="360" w:lineRule="auto"/>
        <w:ind w:firstLine="284"/>
        <w:jc w:val="mediumKashida"/>
        <w:rPr>
          <w:rFonts w:cs="B Yagut"/>
          <w:b/>
          <w:bCs/>
          <w:sz w:val="28"/>
          <w:szCs w:val="28"/>
          <w:rtl/>
          <w:lang w:bidi="fa-IR"/>
        </w:rPr>
      </w:pPr>
      <w:r>
        <w:rPr>
          <w:rFonts w:cs="B Yagut" w:hint="cs"/>
          <w:b/>
          <w:bCs/>
          <w:sz w:val="28"/>
          <w:szCs w:val="28"/>
          <w:rtl/>
          <w:lang w:bidi="fa-IR"/>
        </w:rPr>
        <w:t>فصل 5</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فرستنده های </w:t>
      </w:r>
      <w:r>
        <w:rPr>
          <w:rFonts w:cs="B Yagut"/>
          <w:sz w:val="28"/>
          <w:szCs w:val="28"/>
          <w:lang w:bidi="fa-IR"/>
        </w:rPr>
        <w:t>FM</w:t>
      </w:r>
    </w:p>
    <w:p w:rsidR="00CA7114" w:rsidRDefault="00CA7114" w:rsidP="00CA7114">
      <w:pPr>
        <w:spacing w:line="360" w:lineRule="auto"/>
        <w:ind w:firstLine="284"/>
        <w:jc w:val="mediumKashida"/>
        <w:rPr>
          <w:rFonts w:cs="B Yagut"/>
          <w:sz w:val="28"/>
          <w:szCs w:val="28"/>
          <w:lang w:bidi="fa-IR"/>
        </w:rPr>
      </w:pPr>
      <w:r>
        <w:rPr>
          <w:rFonts w:cs="B Yagut" w:hint="cs"/>
          <w:sz w:val="28"/>
          <w:szCs w:val="28"/>
          <w:rtl/>
          <w:lang w:bidi="fa-IR"/>
        </w:rPr>
        <w:t>مدولاتورهای تغییر فاز</w:t>
      </w:r>
    </w:p>
    <w:p w:rsidR="00CA7114" w:rsidRDefault="00CA7114" w:rsidP="00CA7114">
      <w:pPr>
        <w:spacing w:line="360" w:lineRule="auto"/>
        <w:ind w:firstLine="284"/>
        <w:jc w:val="mediumKashida"/>
        <w:rPr>
          <w:rFonts w:cs="B Yagut"/>
          <w:b/>
          <w:bCs/>
          <w:sz w:val="28"/>
          <w:szCs w:val="28"/>
          <w:rtl/>
          <w:lang w:bidi="fa-IR"/>
        </w:rPr>
      </w:pPr>
      <w:r>
        <w:rPr>
          <w:rFonts w:cs="B Yagut" w:hint="cs"/>
          <w:b/>
          <w:bCs/>
          <w:sz w:val="28"/>
          <w:szCs w:val="28"/>
          <w:rtl/>
          <w:lang w:bidi="fa-IR"/>
        </w:rPr>
        <w:t>فصل 6</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مدولاتورهای </w:t>
      </w:r>
      <w:r>
        <w:rPr>
          <w:rFonts w:cs="B Yagut"/>
          <w:sz w:val="28"/>
          <w:szCs w:val="28"/>
          <w:lang w:bidi="fa-IR"/>
        </w:rPr>
        <w:t>FM</w:t>
      </w:r>
    </w:p>
    <w:p w:rsidR="00CA7114" w:rsidRDefault="00CA7114" w:rsidP="00CA7114">
      <w:pPr>
        <w:spacing w:line="360" w:lineRule="auto"/>
        <w:ind w:firstLine="284"/>
        <w:jc w:val="mediumKashida"/>
        <w:rPr>
          <w:rFonts w:cs="B Yagut"/>
          <w:sz w:val="28"/>
          <w:szCs w:val="28"/>
          <w:rtl/>
          <w:lang w:bidi="fa-IR"/>
        </w:rPr>
      </w:pPr>
      <w:r>
        <w:rPr>
          <w:rFonts w:cs="B Yagut" w:hint="cs"/>
          <w:b/>
          <w:bCs/>
          <w:sz w:val="28"/>
          <w:szCs w:val="28"/>
          <w:rtl/>
          <w:lang w:bidi="fa-IR"/>
        </w:rPr>
        <w:t>فصل 7</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دمولاتور </w:t>
      </w:r>
      <w:r>
        <w:rPr>
          <w:rFonts w:cs="B Yagut"/>
          <w:sz w:val="28"/>
          <w:szCs w:val="28"/>
          <w:lang w:bidi="fa-IR"/>
        </w:rPr>
        <w:t>FM</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تقدير نامه</w:t>
      </w:r>
    </w:p>
    <w:p w:rsidR="00CA7114" w:rsidRDefault="00CA7114" w:rsidP="00CA7114">
      <w:pPr>
        <w:spacing w:line="360" w:lineRule="auto"/>
        <w:ind w:firstLine="284"/>
        <w:jc w:val="mediumKashida"/>
        <w:rPr>
          <w:rFonts w:cs="B Yagut"/>
          <w:b/>
          <w:bCs/>
          <w:sz w:val="28"/>
          <w:szCs w:val="28"/>
          <w:lang w:bidi="fa-IR"/>
        </w:rPr>
      </w:pPr>
      <w:r>
        <w:rPr>
          <w:rFonts w:cs="B Yagut" w:hint="cs"/>
          <w:b/>
          <w:bCs/>
          <w:sz w:val="28"/>
          <w:szCs w:val="28"/>
          <w:rtl/>
          <w:lang w:bidi="fa-IR"/>
        </w:rPr>
        <w:br w:type="page"/>
      </w:r>
      <w:r>
        <w:rPr>
          <w:rFonts w:cs="B Yagut" w:hint="cs"/>
          <w:b/>
          <w:bCs/>
          <w:sz w:val="28"/>
          <w:szCs w:val="28"/>
          <w:rtl/>
          <w:lang w:bidi="fa-IR"/>
        </w:rPr>
        <w:lastRenderedPageBreak/>
        <w:t>مقدمه</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زمان زیادی از اولین پیامی که مارکونی مخترع رادیو مخابره کرد نمی گذرد. اما در همین زمان کم ارتباطات توسعة فراوانی داشته است. با توجه به پیشرفت های اخیر در زمینة ارتباطات نام عصر ارتباطات برای قرن حاضر بسیار مناسب است عمدة ارتباطات و ارسال امواج مخابراتی توسط دو موج </w:t>
      </w:r>
      <w:r>
        <w:rPr>
          <w:rFonts w:cs="B Yagut"/>
          <w:sz w:val="28"/>
          <w:szCs w:val="28"/>
          <w:lang w:bidi="fa-IR"/>
        </w:rPr>
        <w:t>FM</w:t>
      </w:r>
      <w:r>
        <w:rPr>
          <w:rFonts w:cs="B Yagut" w:hint="cs"/>
          <w:sz w:val="28"/>
          <w:szCs w:val="28"/>
          <w:rtl/>
          <w:lang w:bidi="fa-IR"/>
        </w:rPr>
        <w:t xml:space="preserve"> و </w:t>
      </w:r>
      <w:r>
        <w:rPr>
          <w:rFonts w:cs="B Yagut"/>
          <w:sz w:val="28"/>
          <w:szCs w:val="28"/>
          <w:lang w:bidi="fa-IR"/>
        </w:rPr>
        <w:t>AM</w:t>
      </w:r>
      <w:r>
        <w:rPr>
          <w:rFonts w:cs="B Yagut" w:hint="cs"/>
          <w:sz w:val="28"/>
          <w:szCs w:val="28"/>
          <w:rtl/>
          <w:lang w:bidi="fa-IR"/>
        </w:rPr>
        <w:t xml:space="preserve"> صورت می گیرد.</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مدارات مخابراتی برای دستگاههای فرستنده و گیرنده ، جدا </w:t>
      </w:r>
      <w:r>
        <w:rPr>
          <w:rFonts w:cs="B Yagut" w:hint="cs"/>
          <w:sz w:val="28"/>
          <w:szCs w:val="28"/>
          <w:rtl/>
          <w:lang w:bidi="fa-IR"/>
        </w:rPr>
        <w:br/>
        <w:t xml:space="preserve">کننده ها، تقویت کننده ها ، که خود انواع مختلف دارند با استفاده از مدل ها و روابط ریاضی تعریف می شوند. آماده سازی و ارسال امواج توسط موج </w:t>
      </w:r>
      <w:r>
        <w:rPr>
          <w:rFonts w:cs="B Yagut"/>
          <w:sz w:val="28"/>
          <w:szCs w:val="28"/>
          <w:lang w:bidi="fa-IR"/>
        </w:rPr>
        <w:t>(FM)</w:t>
      </w:r>
      <w:r>
        <w:rPr>
          <w:rFonts w:cs="B Yagut" w:hint="cs"/>
          <w:sz w:val="28"/>
          <w:szCs w:val="28"/>
          <w:rtl/>
          <w:lang w:bidi="fa-IR"/>
        </w:rPr>
        <w:t xml:space="preserve"> برای مخابرة اطلاعات و پیامها (مدولاسیون </w:t>
      </w:r>
      <w:r>
        <w:rPr>
          <w:rFonts w:cs="B Yagut"/>
          <w:sz w:val="28"/>
          <w:szCs w:val="28"/>
          <w:lang w:bidi="fa-IR"/>
        </w:rPr>
        <w:t>FM</w:t>
      </w:r>
      <w:r>
        <w:rPr>
          <w:rFonts w:cs="B Yagut" w:hint="cs"/>
          <w:sz w:val="28"/>
          <w:szCs w:val="28"/>
          <w:rtl/>
          <w:lang w:bidi="fa-IR"/>
        </w:rPr>
        <w:t xml:space="preserve">) و دریافت کردن و جداسازی اطلاعات فرستاده شده جهت استفادة کاربر (مدولاسیون </w:t>
      </w:r>
      <w:r>
        <w:rPr>
          <w:rFonts w:cs="B Yagut"/>
          <w:sz w:val="28"/>
          <w:szCs w:val="28"/>
          <w:lang w:bidi="fa-IR"/>
        </w:rPr>
        <w:t>FM</w:t>
      </w:r>
      <w:r>
        <w:rPr>
          <w:rFonts w:cs="B Yagut" w:hint="cs"/>
          <w:sz w:val="28"/>
          <w:szCs w:val="28"/>
          <w:rtl/>
          <w:lang w:bidi="fa-IR"/>
        </w:rPr>
        <w:t>) موضوع مورد بررسی این پروژه می باشد.</w:t>
      </w:r>
    </w:p>
    <w:p w:rsidR="00CA7114" w:rsidRDefault="00CA7114" w:rsidP="00CA7114">
      <w:pPr>
        <w:spacing w:line="360" w:lineRule="auto"/>
        <w:ind w:firstLine="284"/>
        <w:jc w:val="mediumKashida"/>
        <w:rPr>
          <w:rFonts w:cs="B Yagut"/>
          <w:sz w:val="28"/>
          <w:szCs w:val="28"/>
          <w:rtl/>
          <w:lang w:bidi="fa-IR"/>
        </w:rPr>
      </w:pPr>
    </w:p>
    <w:p w:rsidR="00CA7114" w:rsidRDefault="00CA7114" w:rsidP="00CA7114">
      <w:pPr>
        <w:spacing w:line="360" w:lineRule="auto"/>
        <w:ind w:firstLine="284"/>
        <w:jc w:val="mediumKashida"/>
        <w:rPr>
          <w:rFonts w:cs="B Yagut"/>
          <w:b/>
          <w:bCs/>
          <w:sz w:val="28"/>
          <w:szCs w:val="28"/>
          <w:rtl/>
          <w:lang w:bidi="fa-IR"/>
        </w:rPr>
      </w:pPr>
      <w:r>
        <w:rPr>
          <w:rFonts w:cs="B Yagut" w:hint="cs"/>
          <w:b/>
          <w:bCs/>
          <w:sz w:val="28"/>
          <w:szCs w:val="28"/>
          <w:rtl/>
          <w:lang w:bidi="fa-IR"/>
        </w:rPr>
        <w:br w:type="page"/>
      </w:r>
      <w:r>
        <w:rPr>
          <w:rFonts w:cs="B Yagut" w:hint="cs"/>
          <w:b/>
          <w:bCs/>
          <w:sz w:val="28"/>
          <w:szCs w:val="28"/>
          <w:rtl/>
          <w:lang w:bidi="fa-IR"/>
        </w:rPr>
        <w:lastRenderedPageBreak/>
        <w:t xml:space="preserve">اجزاي يك سيستم راديويي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فرآيندي كه طي آن پيام اصلي به شكل مناسب براي انتقال تبديل مي‌شود مدولاسيون نام دارد. در فرآيند مدولاسيون مشخصه اي </w:t>
      </w:r>
      <w:r>
        <w:rPr>
          <w:rFonts w:hint="cs"/>
          <w:sz w:val="28"/>
          <w:szCs w:val="28"/>
          <w:rtl/>
          <w:lang w:bidi="fa-IR"/>
        </w:rPr>
        <w:t>–</w:t>
      </w:r>
      <w:r>
        <w:rPr>
          <w:rFonts w:cs="B Yagut" w:hint="cs"/>
          <w:sz w:val="28"/>
          <w:szCs w:val="28"/>
          <w:rtl/>
          <w:lang w:bidi="fa-IR"/>
        </w:rPr>
        <w:t xml:space="preserve"> مانند دامنه، فركانس يا فاز </w:t>
      </w:r>
      <w:r>
        <w:rPr>
          <w:rFonts w:hint="cs"/>
          <w:sz w:val="28"/>
          <w:szCs w:val="28"/>
          <w:rtl/>
          <w:lang w:bidi="fa-IR"/>
        </w:rPr>
        <w:t>–</w:t>
      </w:r>
      <w:r>
        <w:rPr>
          <w:rFonts w:cs="B Yagut" w:hint="cs"/>
          <w:sz w:val="28"/>
          <w:szCs w:val="28"/>
          <w:rtl/>
          <w:lang w:bidi="fa-IR"/>
        </w:rPr>
        <w:t xml:space="preserve"> از يك حامل</w:t>
      </w:r>
      <w:r>
        <w:rPr>
          <w:rStyle w:val="FootnoteReference"/>
          <w:rFonts w:cs="B Yagut"/>
          <w:sz w:val="28"/>
          <w:szCs w:val="28"/>
          <w:rtl/>
          <w:lang w:bidi="fa-IR"/>
        </w:rPr>
        <w:footnoteReference w:id="1"/>
      </w:r>
      <w:r>
        <w:rPr>
          <w:rFonts w:cs="B Yagut" w:hint="cs"/>
          <w:sz w:val="28"/>
          <w:szCs w:val="28"/>
          <w:rtl/>
          <w:lang w:bidi="fa-IR"/>
        </w:rPr>
        <w:t xml:space="preserve"> فركانس بالا متناسب با مقدار لحظه اي سيگنال مدوله كننده (پيام) تغيير مي كند. به اين ترتيب محتويات پيام اصلي به بخشي از طيف فركانسي در حوالي فركانس حامل منتقل مي شود. در گيرنده فرآيند معكوس صورت گرفته، آشكارساز سيگنال اصلي را بازيابي مي كند.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در شكل  1  نمودار بلوكي ساده اي از يك فرستنده و يك گيرنده راديويي نشان داده شده تا پردازشهاي انجام گرفته بر روي سيگنالها نشان داده شود. عمل هر بلوك در زير تشريح شده است.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1. منبع سيگنال پيام مي تواند ميكروفون، سوزن گرام، دوربين تلويزيون و يا ديگر وسايل تبديل كننده اطلاعات مطلوب به سيگنال الكتريكي باشد.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2. سيگنال تقويت شده معمولاً براي محدود شدن پهناي باند از يك فيلتر پايين گذر عبور داده مي شود.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3. نوسانساز </w:t>
      </w:r>
      <w:r>
        <w:rPr>
          <w:rFonts w:cs="B Yagut"/>
          <w:sz w:val="28"/>
          <w:szCs w:val="28"/>
          <w:lang w:bidi="fa-IR"/>
        </w:rPr>
        <w:t>RF</w:t>
      </w:r>
      <w:r>
        <w:rPr>
          <w:rFonts w:cs="B Yagut" w:hint="cs"/>
          <w:sz w:val="28"/>
          <w:szCs w:val="28"/>
          <w:rtl/>
          <w:lang w:bidi="fa-IR"/>
        </w:rPr>
        <w:t xml:space="preserve"> فركانس حامل يا كسر صحيحي از آن را ايجاد مي‌كند. چون براي ماندن گيرنده در فركانس اختصاص يافته به آن، پايداري نوسانساز بايد خوب باشد اين نوسانساز معمولاً توسط كريستال كوارتز كنترل مي شود.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4. يك يا چند طبقه تقويت كننده سطح توان سيگنال نوسانساز را به حد لازم در ورودي مدولاتور مي رساند. براي دستيابي به يك بازده خوب در صورت امكان از تقويت كننده هاي كلاس </w:t>
      </w:r>
      <w:r>
        <w:rPr>
          <w:rFonts w:cs="B Yagut"/>
          <w:sz w:val="28"/>
          <w:szCs w:val="28"/>
          <w:lang w:bidi="fa-IR"/>
        </w:rPr>
        <w:t>C</w:t>
      </w:r>
      <w:r>
        <w:rPr>
          <w:rFonts w:cs="B Yagut" w:hint="cs"/>
          <w:sz w:val="28"/>
          <w:szCs w:val="28"/>
          <w:rtl/>
          <w:lang w:bidi="fa-IR"/>
        </w:rPr>
        <w:t xml:space="preserve"> استفاده مي شود. مدار خروجي در يك هارمونيك فركانس </w:t>
      </w:r>
      <w:r>
        <w:rPr>
          <w:rFonts w:cs="B Yagut" w:hint="cs"/>
          <w:sz w:val="28"/>
          <w:szCs w:val="28"/>
          <w:rtl/>
          <w:lang w:bidi="fa-IR"/>
        </w:rPr>
        <w:lastRenderedPageBreak/>
        <w:t xml:space="preserve">ورودي تنظيم مي شود و به اين ترتيب عمل «چند برابر كردن فركانس» صورت مي گيرد تا فركانس حامل مضرب صحيحي از فركانس نوسانساز باشد.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5. مدولاتور سيگنال و مولفه هاي فركانسي حامل را تركيب كرده، يكي از انواع موجهاي مدوله شده بخش   را ايجاد مي كند. در سيستم ساده شده شكل  1  طيف سيگنال خروجي در حوالي فركانس حامل </w:t>
      </w:r>
      <w:r>
        <w:rPr>
          <w:rFonts w:cs="B Yagut"/>
          <w:sz w:val="28"/>
          <w:szCs w:val="28"/>
          <w:lang w:bidi="fa-IR"/>
        </w:rPr>
        <w:t>RF</w:t>
      </w:r>
      <w:r>
        <w:rPr>
          <w:rFonts w:cs="B Yagut" w:hint="cs"/>
          <w:sz w:val="28"/>
          <w:szCs w:val="28"/>
          <w:rtl/>
          <w:lang w:bidi="fa-IR"/>
        </w:rPr>
        <w:t xml:space="preserve"> مطلوب قرار دارد. در بسياري از فرستنده ها يك نوسانساز و مخلوط كننده ديگر (شبيه بلوكهاي 10 و 11) بين بلوكهاي 5 و 6 قرار مي گيرد تا موج مدوله شده به گستره فركانسي بالاتري برود.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6. پس از مدولاسيون تقويت كننده هاي ديگري لازم است تا توان سيگنال به مقدار مطلوب براي تحويل شدن به آنتن برسيد.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7. آنتن فرستنده انرژي </w:t>
      </w:r>
      <w:r>
        <w:rPr>
          <w:rFonts w:cs="B Yagut"/>
          <w:sz w:val="28"/>
          <w:szCs w:val="28"/>
          <w:lang w:bidi="fa-IR"/>
        </w:rPr>
        <w:t>RF</w:t>
      </w:r>
      <w:r>
        <w:rPr>
          <w:rFonts w:cs="B Yagut" w:hint="cs"/>
          <w:sz w:val="28"/>
          <w:szCs w:val="28"/>
          <w:rtl/>
          <w:lang w:bidi="fa-IR"/>
        </w:rPr>
        <w:t xml:space="preserve"> را به يك موج الكترومغناطيسي با پلاريزاسيون مطلوب تبديل مي كند. اگر تنها يك گيرنده (ثابت) مورد نظر باشد، آنتن طوري طرح مي شود كه انرژي تشعشعي تا حد ممكن در جهت آنتن گيرنده  منتشر شود.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8 . آنتن گيرنده ممكن است همه جهته و يا در مورد مخابرات فقط به نقطه جهتدار باشد. موج منتشر شده ولتاژ كوچكي در آنتن گيرنده القا مي كند. ولتاژ القايي، بسته به شرايط متفاوت بين چند ده ميلي ولت تا كمتر از 1 ميكرو ولت است.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9 . طبقه تقويت كننده </w:t>
      </w:r>
      <w:r>
        <w:rPr>
          <w:rFonts w:cs="B Yagut"/>
          <w:sz w:val="28"/>
          <w:szCs w:val="28"/>
          <w:lang w:bidi="fa-IR"/>
        </w:rPr>
        <w:t>RF</w:t>
      </w:r>
      <w:r>
        <w:rPr>
          <w:rFonts w:cs="B Yagut" w:hint="cs"/>
          <w:sz w:val="28"/>
          <w:szCs w:val="28"/>
          <w:rtl/>
          <w:lang w:bidi="fa-IR"/>
        </w:rPr>
        <w:t xml:space="preserve"> توان سيگنال را به مقدار مناسب براي ورودي مخلوط كننده مي رساند و به جداسازي نوسانساز محلي از آنتن نيز كمك مي كند. اين طبقه فركانس گزيني چنداني ندارد و تنها سيگنالهاي خيلي دور از فركانسهاي كانال مورد نظر را حذف مي كند. داشتن يك تقويت كننده قبل از مخلوط كننده به خاطر نويز غير قابل اجتناب مخلوط كننده نيز مطلوب است.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lastRenderedPageBreak/>
        <w:t xml:space="preserve">10 . نوسانساز محلي گيرنده طوري تنظيم مي شود كه فركانس آن، </w:t>
      </w:r>
      <w:r>
        <w:rPr>
          <w:rFonts w:cs="B Yagut" w:hint="cs"/>
          <w:position w:val="-12"/>
          <w:sz w:val="28"/>
          <w:szCs w:val="28"/>
          <w:lang w:bidi="fa-IR"/>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8" o:title=""/>
          </v:shape>
          <o:OLEObject Type="Embed" ProgID="Equation.3" ShapeID="_x0000_i1025" DrawAspect="Content" ObjectID="_1537184667" r:id="rId9"/>
        </w:object>
      </w:r>
      <w:r>
        <w:rPr>
          <w:rFonts w:cs="B Yagut" w:hint="cs"/>
          <w:sz w:val="28"/>
          <w:szCs w:val="28"/>
          <w:rtl/>
          <w:lang w:bidi="fa-IR"/>
        </w:rPr>
        <w:t xml:space="preserve"> ، به اندازه فركانس مياني، </w:t>
      </w:r>
      <w:r>
        <w:rPr>
          <w:rFonts w:cs="B Yagut" w:hint="cs"/>
          <w:position w:val="-10"/>
          <w:sz w:val="28"/>
          <w:szCs w:val="28"/>
          <w:lang w:bidi="fa-IR"/>
        </w:rPr>
        <w:object w:dxaOrig="360" w:dyaOrig="340">
          <v:shape id="_x0000_i1026" type="#_x0000_t75" style="width:18pt;height:17.25pt" o:ole="">
            <v:imagedata r:id="rId10" o:title=""/>
          </v:shape>
          <o:OLEObject Type="Embed" ProgID="Equation.3" ShapeID="_x0000_i1026" DrawAspect="Content" ObjectID="_1537184668" r:id="rId11"/>
        </w:object>
      </w:r>
      <w:r>
        <w:rPr>
          <w:rFonts w:cs="B Yagut" w:hint="cs"/>
          <w:sz w:val="28"/>
          <w:szCs w:val="28"/>
          <w:rtl/>
          <w:lang w:bidi="fa-IR"/>
        </w:rPr>
        <w:t xml:space="preserve"> ، با فركانس ورودي، </w:t>
      </w:r>
      <w:r>
        <w:rPr>
          <w:rFonts w:cs="B Yagut" w:hint="cs"/>
          <w:position w:val="-10"/>
          <w:sz w:val="28"/>
          <w:szCs w:val="28"/>
          <w:lang w:bidi="fa-IR"/>
        </w:rPr>
        <w:object w:dxaOrig="400" w:dyaOrig="340">
          <v:shape id="_x0000_i1027" type="#_x0000_t75" style="width:20.25pt;height:17.25pt" o:ole="">
            <v:imagedata r:id="rId12" o:title=""/>
          </v:shape>
          <o:OLEObject Type="Embed" ProgID="Equation.3" ShapeID="_x0000_i1027" DrawAspect="Content" ObjectID="_1537184669" r:id="rId13"/>
        </w:object>
      </w:r>
      <w:r>
        <w:rPr>
          <w:rFonts w:cs="B Yagut" w:hint="cs"/>
          <w:sz w:val="28"/>
          <w:szCs w:val="28"/>
          <w:rtl/>
          <w:lang w:bidi="fa-IR"/>
        </w:rPr>
        <w:t xml:space="preserve"> ،‌ داشته باشد؛ يعني </w:t>
      </w:r>
      <w:r>
        <w:rPr>
          <w:rFonts w:cs="B Yagut" w:hint="cs"/>
          <w:position w:val="-12"/>
          <w:sz w:val="28"/>
          <w:szCs w:val="28"/>
          <w:lang w:bidi="fa-IR"/>
        </w:rPr>
        <w:object w:dxaOrig="400" w:dyaOrig="360">
          <v:shape id="_x0000_i1028" type="#_x0000_t75" style="width:20.25pt;height:18pt" o:ole="">
            <v:imagedata r:id="rId8" o:title=""/>
          </v:shape>
          <o:OLEObject Type="Embed" ProgID="Equation.3" ShapeID="_x0000_i1028" DrawAspect="Content" ObjectID="_1537184670" r:id="rId14"/>
        </w:object>
      </w:r>
      <w:r>
        <w:rPr>
          <w:rFonts w:cs="B Yagut" w:hint="cs"/>
          <w:sz w:val="28"/>
          <w:szCs w:val="28"/>
          <w:rtl/>
          <w:lang w:bidi="fa-IR"/>
        </w:rPr>
        <w:t xml:space="preserve"> مي تواند مقادير </w:t>
      </w:r>
      <w:r>
        <w:rPr>
          <w:rFonts w:cs="B Yagut" w:hint="cs"/>
          <w:position w:val="-10"/>
          <w:sz w:val="28"/>
          <w:szCs w:val="28"/>
          <w:lang w:bidi="fa-IR"/>
        </w:rPr>
        <w:object w:dxaOrig="919" w:dyaOrig="340">
          <v:shape id="_x0000_i1029" type="#_x0000_t75" style="width:45.75pt;height:17.25pt" o:ole="">
            <v:imagedata r:id="rId15" o:title=""/>
          </v:shape>
          <o:OLEObject Type="Embed" ProgID="Equation.3" ShapeID="_x0000_i1029" DrawAspect="Content" ObjectID="_1537184671" r:id="rId16"/>
        </w:object>
      </w:r>
      <w:r>
        <w:rPr>
          <w:rFonts w:cs="B Yagut" w:hint="cs"/>
          <w:sz w:val="28"/>
          <w:szCs w:val="28"/>
          <w:rtl/>
          <w:lang w:bidi="fa-IR"/>
        </w:rPr>
        <w:t xml:space="preserve"> و </w:t>
      </w:r>
      <w:r>
        <w:rPr>
          <w:rFonts w:cs="B Yagut" w:hint="cs"/>
          <w:position w:val="-10"/>
          <w:sz w:val="28"/>
          <w:szCs w:val="28"/>
          <w:lang w:bidi="fa-IR"/>
        </w:rPr>
        <w:object w:dxaOrig="900" w:dyaOrig="340">
          <v:shape id="_x0000_i1030" type="#_x0000_t75" style="width:45pt;height:17.25pt" o:ole="">
            <v:imagedata r:id="rId17" o:title=""/>
          </v:shape>
          <o:OLEObject Type="Embed" ProgID="Equation.3" ShapeID="_x0000_i1030" DrawAspect="Content" ObjectID="_1537184672" r:id="rId18"/>
        </w:object>
      </w:r>
      <w:r>
        <w:rPr>
          <w:rFonts w:cs="B Yagut" w:hint="cs"/>
          <w:sz w:val="28"/>
          <w:szCs w:val="28"/>
          <w:rtl/>
          <w:lang w:bidi="fa-IR"/>
        </w:rPr>
        <w:t xml:space="preserve"> را داشته باشد.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11 . مخلوط كننده يك عنصر غير خطي است كه فركانس دريافتي </w:t>
      </w:r>
      <w:r>
        <w:rPr>
          <w:rFonts w:cs="B Yagut" w:hint="cs"/>
          <w:position w:val="-10"/>
          <w:sz w:val="28"/>
          <w:szCs w:val="28"/>
          <w:lang w:bidi="fa-IR"/>
        </w:rPr>
        <w:object w:dxaOrig="400" w:dyaOrig="340">
          <v:shape id="_x0000_i1031" type="#_x0000_t75" style="width:20.25pt;height:17.25pt" o:ole="">
            <v:imagedata r:id="rId19" o:title=""/>
          </v:shape>
          <o:OLEObject Type="Embed" ProgID="Equation.3" ShapeID="_x0000_i1031" DrawAspect="Content" ObjectID="_1537184673" r:id="rId20"/>
        </w:object>
      </w:r>
      <w:r>
        <w:rPr>
          <w:rFonts w:cs="B Yagut" w:hint="cs"/>
          <w:sz w:val="28"/>
          <w:szCs w:val="28"/>
          <w:rtl/>
          <w:lang w:bidi="fa-IR"/>
        </w:rPr>
        <w:t xml:space="preserve"> را به فركانس مياني </w:t>
      </w:r>
      <w:r>
        <w:rPr>
          <w:rFonts w:cs="B Yagut" w:hint="cs"/>
          <w:position w:val="-10"/>
          <w:sz w:val="28"/>
          <w:szCs w:val="28"/>
          <w:lang w:bidi="fa-IR"/>
        </w:rPr>
        <w:object w:dxaOrig="360" w:dyaOrig="340">
          <v:shape id="_x0000_i1032" type="#_x0000_t75" style="width:18pt;height:17.25pt" o:ole="">
            <v:imagedata r:id="rId21" o:title=""/>
          </v:shape>
          <o:OLEObject Type="Embed" ProgID="Equation.3" ShapeID="_x0000_i1032" DrawAspect="Content" ObjectID="_1537184674" r:id="rId22"/>
        </w:object>
      </w:r>
      <w:r>
        <w:rPr>
          <w:rFonts w:cs="B Yagut" w:hint="cs"/>
          <w:sz w:val="28"/>
          <w:szCs w:val="28"/>
          <w:rtl/>
          <w:lang w:bidi="fa-IR"/>
        </w:rPr>
        <w:t xml:space="preserve"> مي برد. موج مدوله شده سوار بر حامل نيز به فركانس مياني برده مي شود.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12. تقويت كننده </w:t>
      </w:r>
      <w:r>
        <w:rPr>
          <w:rFonts w:cs="B Yagut"/>
          <w:sz w:val="28"/>
          <w:szCs w:val="28"/>
          <w:lang w:bidi="fa-IR"/>
        </w:rPr>
        <w:t>IF</w:t>
      </w:r>
      <w:r>
        <w:rPr>
          <w:rFonts w:cs="B Yagut" w:hint="cs"/>
          <w:sz w:val="28"/>
          <w:szCs w:val="28"/>
          <w:rtl/>
          <w:lang w:bidi="fa-IR"/>
        </w:rPr>
        <w:t xml:space="preserve"> توان سيگنال را به حد مناسب براي آشكارسازي مي رساند و فركانس گزيني آن در حدي است كه سيگنال مطلوب را گذرانده و سيگنالهاي نامطلوب موجود در خروجي مخلوط كننده را حذف مي كند. چون مدارهاي تنظيم شده موجود در بلوكهاي 11 و 12 هميشه در فركانس ثابت </w:t>
      </w:r>
      <w:r>
        <w:rPr>
          <w:rFonts w:cs="B Yagut" w:hint="cs"/>
          <w:position w:val="-10"/>
          <w:sz w:val="28"/>
          <w:szCs w:val="28"/>
          <w:lang w:bidi="fa-IR"/>
        </w:rPr>
        <w:object w:dxaOrig="360" w:dyaOrig="340">
          <v:shape id="_x0000_i1033" type="#_x0000_t75" style="width:18pt;height:17.25pt" o:ole="">
            <v:imagedata r:id="rId23" o:title=""/>
          </v:shape>
          <o:OLEObject Type="Embed" ProgID="Equation.3" ShapeID="_x0000_i1033" DrawAspect="Content" ObjectID="_1537184675" r:id="rId24"/>
        </w:object>
      </w:r>
      <w:r>
        <w:rPr>
          <w:rFonts w:cs="B Yagut" w:hint="cs"/>
          <w:sz w:val="28"/>
          <w:szCs w:val="28"/>
          <w:rtl/>
          <w:lang w:bidi="fa-IR"/>
        </w:rPr>
        <w:t xml:space="preserve"> كار مي كنند مي توان آنها را طوري طراحي كرد كه فركانس گزيني بالايي داشته باشند. در اين بلوكها غالباً از فيلترهاي سراميكي يا كريستالي استفاده مي شود.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13 . آشكار ساز سيگنال پيام را از ورودي مدوله شده </w:t>
      </w:r>
      <w:r>
        <w:rPr>
          <w:rFonts w:cs="B Yagut"/>
          <w:sz w:val="28"/>
          <w:szCs w:val="28"/>
          <w:lang w:bidi="fa-IR"/>
        </w:rPr>
        <w:t>IF</w:t>
      </w:r>
      <w:r>
        <w:rPr>
          <w:rFonts w:cs="B Yagut" w:hint="cs"/>
          <w:sz w:val="28"/>
          <w:szCs w:val="28"/>
          <w:rtl/>
          <w:lang w:bidi="fa-IR"/>
        </w:rPr>
        <w:t xml:space="preserve"> جدا مي‌كند.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14. تقويت كننده صوتي يا تصويري توان خروجي آشكارساز را به حد مطلوب براي دادن به بلندگو، صفحه تلويزيون، يا ديگر دستگاههاي خروجي مي رساند. </w:t>
      </w:r>
    </w:p>
    <w:p w:rsidR="00CA7114" w:rsidRDefault="00CA7114" w:rsidP="00CA7114">
      <w:pPr>
        <w:spacing w:line="360" w:lineRule="auto"/>
        <w:ind w:firstLine="284"/>
        <w:jc w:val="mediumKashida"/>
        <w:rPr>
          <w:rFonts w:cs="B Yagut"/>
          <w:sz w:val="28"/>
          <w:szCs w:val="28"/>
          <w:rtl/>
          <w:lang w:bidi="fa-IR"/>
        </w:rPr>
      </w:pPr>
      <w:r>
        <w:rPr>
          <w:rFonts w:cs="B Yagut" w:hint="cs"/>
          <w:sz w:val="28"/>
          <w:szCs w:val="28"/>
          <w:rtl/>
          <w:lang w:bidi="fa-IR"/>
        </w:rPr>
        <w:t xml:space="preserve">15. دستگاه خروجي سيگنال اطلاعات را به شكل اصلي (موج صوتي، تصوير و غيره) تبديل مي كند. علاوه بر اينكه سيگنال مطلوب توسط گيرنده پردازش مي شود، نويز الكتريكي در مسير انتشار به سيگنال مطلوب اضافه مي شود. همچنين در تقويت كننده </w:t>
      </w:r>
      <w:r>
        <w:rPr>
          <w:rFonts w:cs="B Yagut"/>
          <w:sz w:val="28"/>
          <w:szCs w:val="28"/>
          <w:lang w:bidi="fa-IR"/>
        </w:rPr>
        <w:t>RF</w:t>
      </w:r>
      <w:r>
        <w:rPr>
          <w:rFonts w:cs="B Yagut" w:hint="cs"/>
          <w:sz w:val="28"/>
          <w:szCs w:val="28"/>
          <w:rtl/>
          <w:lang w:bidi="fa-IR"/>
        </w:rPr>
        <w:t xml:space="preserve"> ، نوسانساز محلي، مخلوط كننده و ديگر طبقه ها نيز نويز توليد مي شود. نمودار بلوكي شكل 1   تنها براي نشان دادن كل سيستم آورده شده است. سيستمهاي فرستنده و گيرنده در عمل آنقدر مي توانند تغيير كنند كه هيچ بلوكي را نمي توان به </w:t>
      </w:r>
      <w:r>
        <w:rPr>
          <w:rFonts w:cs="B Yagut" w:hint="cs"/>
          <w:sz w:val="28"/>
          <w:szCs w:val="28"/>
          <w:rtl/>
          <w:lang w:bidi="fa-IR"/>
        </w:rPr>
        <w:lastRenderedPageBreak/>
        <w:t xml:space="preserve">عنوان يك بلوك اصلي در نظر گرفت. در فصلهاي بعد آرايش عمومي فرستنده ها و گيرنده هاي كاربردهاي خاص مورد بحث قرار خواهد گرفت. </w:t>
      </w:r>
    </w:p>
    <w:p w:rsidR="0084187C" w:rsidRDefault="0084187C"/>
    <w:sectPr w:rsidR="0084187C"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59E" w:rsidRDefault="005D559E" w:rsidP="00CA7114">
      <w:r>
        <w:separator/>
      </w:r>
    </w:p>
  </w:endnote>
  <w:endnote w:type="continuationSeparator" w:id="0">
    <w:p w:rsidR="005D559E" w:rsidRDefault="005D559E" w:rsidP="00CA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59E" w:rsidRDefault="005D559E" w:rsidP="00CA7114">
      <w:r>
        <w:separator/>
      </w:r>
    </w:p>
  </w:footnote>
  <w:footnote w:type="continuationSeparator" w:id="0">
    <w:p w:rsidR="005D559E" w:rsidRDefault="005D559E" w:rsidP="00CA7114">
      <w:r>
        <w:continuationSeparator/>
      </w:r>
    </w:p>
  </w:footnote>
  <w:footnote w:id="1">
    <w:p w:rsidR="00CA7114" w:rsidRDefault="00CA7114" w:rsidP="00CA7114">
      <w:pPr>
        <w:pStyle w:val="FootnoteText"/>
        <w:rPr>
          <w:rFonts w:cs="2  Yagut"/>
          <w:rtl/>
          <w:lang w:bidi="fa-IR"/>
        </w:rPr>
      </w:pPr>
      <w:r>
        <w:rPr>
          <w:rStyle w:val="FootnoteReference"/>
          <w:rFonts w:cs="2  Yagut"/>
        </w:rPr>
        <w:footnoteRef/>
      </w:r>
      <w:r>
        <w:rPr>
          <w:rFonts w:cs="2  Yagut" w:hint="cs"/>
          <w:rtl/>
        </w:rPr>
        <w:t xml:space="preserve"> </w:t>
      </w:r>
      <w:r>
        <w:rPr>
          <w:rFonts w:cs="2  Yagut" w:hint="cs"/>
          <w:rtl/>
          <w:lang w:bidi="fa-IR"/>
        </w:rPr>
        <w:t>- حامل مي تواند يك موج سينوسي يا يك قطار پالس باشد.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7114"/>
    <w:rsid w:val="003043AB"/>
    <w:rsid w:val="005D559E"/>
    <w:rsid w:val="0084187C"/>
    <w:rsid w:val="00C76978"/>
    <w:rsid w:val="00CA7114"/>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E0B0"/>
  <w15:docId w15:val="{846308C7-EBF8-459B-A2F4-B26FE14A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7114"/>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CA7114"/>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A7114"/>
    <w:rPr>
      <w:rFonts w:ascii="Times New Roman" w:eastAsia="Times New Roman" w:hAnsi="Times New Roman" w:cs="B Titr"/>
      <w:sz w:val="34"/>
      <w:szCs w:val="36"/>
      <w:lang w:bidi="ar-SA"/>
    </w:rPr>
  </w:style>
  <w:style w:type="paragraph" w:styleId="FootnoteText">
    <w:name w:val="footnote text"/>
    <w:basedOn w:val="Normal"/>
    <w:link w:val="FootnoteTextChar"/>
    <w:semiHidden/>
    <w:unhideWhenUsed/>
    <w:rsid w:val="00CA7114"/>
    <w:rPr>
      <w:sz w:val="20"/>
      <w:szCs w:val="20"/>
    </w:rPr>
  </w:style>
  <w:style w:type="character" w:customStyle="1" w:styleId="FootnoteTextChar">
    <w:name w:val="Footnote Text Char"/>
    <w:basedOn w:val="DefaultParagraphFont"/>
    <w:link w:val="FootnoteText"/>
    <w:semiHidden/>
    <w:rsid w:val="00CA7114"/>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CA7114"/>
    <w:rPr>
      <w:vertAlign w:val="superscript"/>
    </w:rPr>
  </w:style>
  <w:style w:type="paragraph" w:styleId="BalloonText">
    <w:name w:val="Balloon Text"/>
    <w:basedOn w:val="Normal"/>
    <w:link w:val="BalloonTextChar"/>
    <w:uiPriority w:val="99"/>
    <w:semiHidden/>
    <w:unhideWhenUsed/>
    <w:rsid w:val="00CA7114"/>
    <w:rPr>
      <w:rFonts w:ascii="Tahoma" w:hAnsi="Tahoma" w:cs="Tahoma"/>
      <w:sz w:val="16"/>
      <w:szCs w:val="16"/>
    </w:rPr>
  </w:style>
  <w:style w:type="character" w:customStyle="1" w:styleId="BalloonTextChar">
    <w:name w:val="Balloon Text Char"/>
    <w:basedOn w:val="DefaultParagraphFont"/>
    <w:link w:val="BalloonText"/>
    <w:uiPriority w:val="99"/>
    <w:semiHidden/>
    <w:rsid w:val="00CA7114"/>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8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image" Target="media/image4.wmf"/><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2015-10-16T14:18:00Z</dcterms:created>
  <dcterms:modified xsi:type="dcterms:W3CDTF">2016-10-05T11:14:00Z</dcterms:modified>
</cp:coreProperties>
</file>