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7D" w:rsidRDefault="00DE567D" w:rsidP="00DE567D">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DE567D" w:rsidRPr="00BE71D6" w:rsidRDefault="00DE567D" w:rsidP="00DE567D">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DE567D" w:rsidRDefault="00DE567D" w:rsidP="00DE567D">
      <w:pPr>
        <w:pStyle w:val="Heading6"/>
        <w:spacing w:line="240" w:lineRule="auto"/>
        <w:rPr>
          <w:sz w:val="40"/>
          <w:szCs w:val="40"/>
          <w:rtl/>
          <w:lang w:bidi="fa-IR"/>
        </w:rPr>
      </w:pPr>
    </w:p>
    <w:p w:rsidR="00DE567D" w:rsidRDefault="00DE567D" w:rsidP="00DE567D">
      <w:pPr>
        <w:pStyle w:val="Heading6"/>
        <w:spacing w:line="240" w:lineRule="auto"/>
        <w:rPr>
          <w:sz w:val="40"/>
          <w:szCs w:val="40"/>
          <w:rtl/>
          <w:lang w:bidi="fa-IR"/>
        </w:rPr>
      </w:pPr>
    </w:p>
    <w:p w:rsidR="00DE567D" w:rsidRDefault="00DE567D" w:rsidP="00DE567D">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DE567D" w:rsidRDefault="00DE567D" w:rsidP="00DE567D">
      <w:pPr>
        <w:pStyle w:val="Heading6"/>
        <w:spacing w:line="240" w:lineRule="auto"/>
        <w:rPr>
          <w:sz w:val="40"/>
          <w:szCs w:val="40"/>
          <w:rtl/>
          <w:lang w:bidi="fa-IR"/>
        </w:rPr>
      </w:pPr>
      <w:r>
        <w:rPr>
          <w:rFonts w:hint="cs"/>
          <w:sz w:val="40"/>
          <w:szCs w:val="40"/>
          <w:rtl/>
          <w:lang w:bidi="fa-IR"/>
        </w:rPr>
        <w:t xml:space="preserve"> واحد تهران مرکز</w:t>
      </w:r>
    </w:p>
    <w:p w:rsidR="00DE567D" w:rsidRDefault="00DE567D" w:rsidP="00DE567D">
      <w:pPr>
        <w:jc w:val="center"/>
        <w:rPr>
          <w:rFonts w:cs="B Titr"/>
          <w:b/>
          <w:bCs/>
          <w:sz w:val="38"/>
          <w:szCs w:val="38"/>
          <w:rtl/>
          <w:lang w:bidi="fa-IR"/>
        </w:rPr>
      </w:pPr>
    </w:p>
    <w:p w:rsidR="00DE567D" w:rsidRDefault="00DE567D" w:rsidP="00DE567D">
      <w:pPr>
        <w:jc w:val="center"/>
        <w:rPr>
          <w:rFonts w:cs="B Titr"/>
          <w:b/>
          <w:bCs/>
          <w:sz w:val="42"/>
          <w:szCs w:val="42"/>
          <w:rtl/>
          <w:lang w:bidi="fa-IR"/>
        </w:rPr>
      </w:pPr>
    </w:p>
    <w:p w:rsidR="00DE567D" w:rsidRDefault="00DE567D" w:rsidP="00DE567D">
      <w:pPr>
        <w:jc w:val="center"/>
        <w:rPr>
          <w:rFonts w:cs="B Titr"/>
          <w:b/>
          <w:bCs/>
          <w:sz w:val="42"/>
          <w:szCs w:val="42"/>
          <w:rtl/>
          <w:lang w:bidi="fa-IR"/>
        </w:rPr>
      </w:pPr>
      <w:r>
        <w:rPr>
          <w:rFonts w:cs="B Titr" w:hint="cs"/>
          <w:b/>
          <w:bCs/>
          <w:sz w:val="42"/>
          <w:szCs w:val="42"/>
          <w:rtl/>
          <w:lang w:bidi="fa-IR"/>
        </w:rPr>
        <w:t>موضوع:</w:t>
      </w:r>
    </w:p>
    <w:p w:rsidR="00DE567D" w:rsidRPr="0003367E" w:rsidRDefault="00DE567D" w:rsidP="00DE567D">
      <w:pPr>
        <w:jc w:val="center"/>
        <w:rPr>
          <w:rFonts w:cs="B Jadid"/>
          <w:b/>
          <w:bCs/>
          <w:sz w:val="30"/>
          <w:szCs w:val="30"/>
          <w:rtl/>
          <w:lang w:bidi="fa-IR"/>
        </w:rPr>
      </w:pPr>
    </w:p>
    <w:bookmarkEnd w:id="0"/>
    <w:p w:rsidR="00DE567D" w:rsidRPr="00A3786F" w:rsidRDefault="0054321A" w:rsidP="00DE567D">
      <w:pPr>
        <w:jc w:val="center"/>
        <w:rPr>
          <w:rFonts w:cs="B Jadid"/>
          <w:b/>
          <w:bCs/>
          <w:sz w:val="46"/>
          <w:szCs w:val="46"/>
          <w:rtl/>
          <w:lang w:bidi="fa-IR"/>
        </w:rPr>
      </w:pPr>
      <w:r w:rsidRPr="0054321A">
        <w:rPr>
          <w:rFonts w:cs="B Jadid"/>
          <w:b/>
          <w:bCs/>
          <w:sz w:val="46"/>
          <w:szCs w:val="46"/>
          <w:rtl/>
          <w:lang w:bidi="fa-IR"/>
        </w:rPr>
        <w:t>آلاينده هاي نيروگاهي و روش ها</w:t>
      </w:r>
      <w:r w:rsidRPr="0054321A">
        <w:rPr>
          <w:rFonts w:cs="B Jadid" w:hint="cs"/>
          <w:b/>
          <w:bCs/>
          <w:sz w:val="46"/>
          <w:szCs w:val="46"/>
          <w:rtl/>
          <w:lang w:bidi="fa-IR"/>
        </w:rPr>
        <w:t>ی</w:t>
      </w:r>
      <w:r w:rsidRPr="0054321A">
        <w:rPr>
          <w:rFonts w:cs="B Jadid"/>
          <w:b/>
          <w:bCs/>
          <w:sz w:val="46"/>
          <w:szCs w:val="46"/>
          <w:rtl/>
          <w:lang w:bidi="fa-IR"/>
        </w:rPr>
        <w:t xml:space="preserve"> کاهش و کنترل آن ها</w:t>
      </w:r>
      <w:bookmarkStart w:id="1" w:name="_GoBack"/>
      <w:bookmarkEnd w:id="1"/>
    </w:p>
    <w:p w:rsidR="00D727D9" w:rsidRDefault="00D727D9">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pPr>
        <w:rPr>
          <w:rtl/>
        </w:rPr>
      </w:pPr>
    </w:p>
    <w:p w:rsidR="00DE567D" w:rsidRDefault="00DE567D" w:rsidP="00DE567D">
      <w:pPr>
        <w:spacing w:line="360" w:lineRule="auto"/>
        <w:jc w:val="center"/>
        <w:rPr>
          <w:b/>
          <w:bCs/>
          <w:sz w:val="44"/>
          <w:szCs w:val="44"/>
          <w:rtl/>
          <w:lang w:bidi="fa-IR"/>
        </w:rPr>
      </w:pPr>
      <w:r>
        <w:rPr>
          <w:rFonts w:hint="cs"/>
          <w:b/>
          <w:bCs/>
          <w:sz w:val="44"/>
          <w:szCs w:val="44"/>
          <w:rtl/>
          <w:lang w:bidi="fa-IR"/>
        </w:rPr>
        <w:lastRenderedPageBreak/>
        <w:t>فهرست</w:t>
      </w:r>
    </w:p>
    <w:p w:rsidR="00DE567D" w:rsidRDefault="00DE567D" w:rsidP="00DE567D">
      <w:pPr>
        <w:spacing w:line="360" w:lineRule="auto"/>
        <w:jc w:val="lowKashida"/>
        <w:rPr>
          <w:sz w:val="28"/>
          <w:szCs w:val="28"/>
          <w:rtl/>
          <w:lang w:bidi="fa-IR"/>
        </w:rPr>
      </w:pPr>
      <w:r>
        <w:rPr>
          <w:rFonts w:hint="cs"/>
          <w:sz w:val="28"/>
          <w:szCs w:val="28"/>
          <w:rtl/>
          <w:lang w:bidi="fa-IR"/>
        </w:rPr>
        <w:t>مقدمه  ...........................................................................................................3</w:t>
      </w:r>
    </w:p>
    <w:p w:rsidR="00DE567D" w:rsidRDefault="00DE567D" w:rsidP="00DE567D">
      <w:pPr>
        <w:spacing w:line="360" w:lineRule="auto"/>
        <w:jc w:val="lowKashida"/>
        <w:rPr>
          <w:sz w:val="28"/>
          <w:szCs w:val="28"/>
          <w:rtl/>
          <w:lang w:bidi="fa-IR"/>
        </w:rPr>
      </w:pPr>
      <w:r>
        <w:rPr>
          <w:rFonts w:hint="cs"/>
          <w:sz w:val="28"/>
          <w:szCs w:val="28"/>
          <w:rtl/>
          <w:lang w:bidi="fa-IR"/>
        </w:rPr>
        <w:t xml:space="preserve">تعريف آلودگي هوا  ..........................................................................................5  </w:t>
      </w:r>
    </w:p>
    <w:p w:rsidR="00DE567D" w:rsidRDefault="00DE567D" w:rsidP="00DE567D">
      <w:pPr>
        <w:spacing w:line="360" w:lineRule="auto"/>
        <w:jc w:val="lowKashida"/>
        <w:rPr>
          <w:sz w:val="28"/>
          <w:szCs w:val="28"/>
          <w:rtl/>
          <w:lang w:bidi="fa-IR"/>
        </w:rPr>
      </w:pPr>
      <w:r>
        <w:rPr>
          <w:rFonts w:hint="cs"/>
          <w:sz w:val="28"/>
          <w:szCs w:val="28"/>
          <w:rtl/>
          <w:lang w:bidi="fa-IR"/>
        </w:rPr>
        <w:t>چگونگي پيدايش آلاينده ها  .................................................................................5</w:t>
      </w:r>
    </w:p>
    <w:p w:rsidR="00DE567D" w:rsidRDefault="00DE567D" w:rsidP="00DE567D">
      <w:pPr>
        <w:spacing w:line="360" w:lineRule="auto"/>
        <w:ind w:firstLine="206"/>
        <w:jc w:val="lowKashida"/>
        <w:rPr>
          <w:rtl/>
          <w:lang w:bidi="fa-IR"/>
        </w:rPr>
      </w:pPr>
      <w:r w:rsidRPr="003B5076">
        <w:rPr>
          <w:rFonts w:hint="cs"/>
          <w:rtl/>
          <w:lang w:bidi="fa-IR"/>
        </w:rPr>
        <w:t>1- فرآيند هاي توليد انيدريد سولفورو</w:t>
      </w:r>
      <w:r>
        <w:rPr>
          <w:rFonts w:hint="cs"/>
          <w:rtl/>
          <w:lang w:bidi="fa-IR"/>
        </w:rPr>
        <w:t xml:space="preserve">  ....................................................................................5</w:t>
      </w:r>
    </w:p>
    <w:p w:rsidR="00DE567D" w:rsidRDefault="00DE567D" w:rsidP="00DE567D">
      <w:pPr>
        <w:spacing w:line="360" w:lineRule="auto"/>
        <w:ind w:firstLine="206"/>
        <w:jc w:val="lowKashida"/>
        <w:rPr>
          <w:rtl/>
          <w:lang w:bidi="fa-IR"/>
        </w:rPr>
      </w:pPr>
      <w:r>
        <w:rPr>
          <w:rFonts w:hint="cs"/>
          <w:rtl/>
          <w:lang w:bidi="fa-IR"/>
        </w:rPr>
        <w:t>2- فرآيند توليد اكسيد هاي ازت  ...........................................................................................6</w:t>
      </w:r>
    </w:p>
    <w:p w:rsidR="00DE567D" w:rsidRDefault="00DE567D" w:rsidP="00DE567D">
      <w:pPr>
        <w:spacing w:line="360" w:lineRule="auto"/>
        <w:ind w:firstLine="206"/>
        <w:jc w:val="lowKashida"/>
        <w:rPr>
          <w:rtl/>
          <w:lang w:bidi="fa-IR"/>
        </w:rPr>
      </w:pPr>
      <w:r>
        <w:rPr>
          <w:rFonts w:hint="cs"/>
          <w:rtl/>
          <w:lang w:bidi="fa-IR"/>
        </w:rPr>
        <w:t>3- فرآيند توليد منواكسيد كربن  ............................................................................................7</w:t>
      </w:r>
    </w:p>
    <w:p w:rsidR="00DE567D" w:rsidRPr="003B5076" w:rsidRDefault="00DE567D" w:rsidP="00DE567D">
      <w:pPr>
        <w:spacing w:line="360" w:lineRule="auto"/>
        <w:ind w:firstLine="206"/>
        <w:jc w:val="lowKashida"/>
        <w:rPr>
          <w:rtl/>
          <w:lang w:bidi="fa-IR"/>
        </w:rPr>
      </w:pPr>
      <w:r>
        <w:rPr>
          <w:rFonts w:hint="cs"/>
          <w:rtl/>
          <w:lang w:bidi="fa-IR"/>
        </w:rPr>
        <w:t>4- فرآيند توليد انيدريد كربنيك...............................................................................................7</w:t>
      </w:r>
    </w:p>
    <w:p w:rsidR="00DE567D" w:rsidRDefault="00DE567D" w:rsidP="00DE567D">
      <w:pPr>
        <w:spacing w:line="360" w:lineRule="auto"/>
        <w:jc w:val="lowKashida"/>
        <w:rPr>
          <w:sz w:val="28"/>
          <w:szCs w:val="28"/>
          <w:rtl/>
          <w:lang w:bidi="fa-IR"/>
        </w:rPr>
      </w:pPr>
      <w:r>
        <w:rPr>
          <w:rFonts w:hint="cs"/>
          <w:sz w:val="28"/>
          <w:szCs w:val="28"/>
          <w:rtl/>
          <w:lang w:bidi="fa-IR"/>
        </w:rPr>
        <w:t>اثرات زيست محيطي آلاينده هاي هوا  ...................................................................7</w:t>
      </w:r>
    </w:p>
    <w:p w:rsidR="00DE567D" w:rsidRPr="00311F7E" w:rsidRDefault="00DE567D" w:rsidP="00DE567D">
      <w:pPr>
        <w:spacing w:line="360" w:lineRule="auto"/>
        <w:ind w:firstLine="206"/>
        <w:jc w:val="lowKashida"/>
        <w:rPr>
          <w:rtl/>
          <w:lang w:bidi="fa-IR"/>
        </w:rPr>
      </w:pPr>
      <w:r>
        <w:rPr>
          <w:rFonts w:hint="cs"/>
          <w:rtl/>
          <w:lang w:bidi="fa-IR"/>
        </w:rPr>
        <w:t xml:space="preserve">1- </w:t>
      </w:r>
      <w:r w:rsidRPr="00311F7E">
        <w:rPr>
          <w:rFonts w:hint="cs"/>
          <w:rtl/>
          <w:lang w:bidi="fa-IR"/>
        </w:rPr>
        <w:t>اثرات زيست محيطي انيدريد سولفورو</w:t>
      </w:r>
      <w:r>
        <w:rPr>
          <w:rFonts w:hint="cs"/>
          <w:rtl/>
          <w:lang w:bidi="fa-IR"/>
        </w:rPr>
        <w:t xml:space="preserve">  ..............................................................................7</w:t>
      </w:r>
    </w:p>
    <w:p w:rsidR="00DE567D" w:rsidRPr="00311F7E" w:rsidRDefault="00DE567D" w:rsidP="00DE567D">
      <w:pPr>
        <w:spacing w:line="360" w:lineRule="auto"/>
        <w:ind w:firstLine="206"/>
        <w:jc w:val="lowKashida"/>
        <w:rPr>
          <w:rtl/>
          <w:lang w:bidi="fa-IR"/>
        </w:rPr>
      </w:pPr>
      <w:r>
        <w:rPr>
          <w:rFonts w:hint="cs"/>
          <w:rtl/>
          <w:lang w:bidi="fa-IR"/>
        </w:rPr>
        <w:t xml:space="preserve">2- </w:t>
      </w:r>
      <w:r w:rsidRPr="00311F7E">
        <w:rPr>
          <w:rFonts w:hint="cs"/>
          <w:rtl/>
          <w:lang w:bidi="fa-IR"/>
        </w:rPr>
        <w:t>اثرات زيست محيطي ازت</w:t>
      </w:r>
      <w:r>
        <w:rPr>
          <w:rFonts w:hint="cs"/>
          <w:rtl/>
          <w:lang w:bidi="fa-IR"/>
        </w:rPr>
        <w:t xml:space="preserve">  .............................................................................................9</w:t>
      </w:r>
    </w:p>
    <w:p w:rsidR="00DE567D" w:rsidRDefault="00DE567D" w:rsidP="00DE567D">
      <w:pPr>
        <w:spacing w:line="360" w:lineRule="auto"/>
        <w:ind w:firstLine="206"/>
        <w:jc w:val="lowKashida"/>
        <w:rPr>
          <w:rtl/>
          <w:lang w:bidi="fa-IR"/>
        </w:rPr>
      </w:pPr>
      <w:r>
        <w:rPr>
          <w:rFonts w:hint="cs"/>
          <w:rtl/>
          <w:lang w:bidi="fa-IR"/>
        </w:rPr>
        <w:t xml:space="preserve">3- </w:t>
      </w:r>
      <w:r w:rsidRPr="00311F7E">
        <w:rPr>
          <w:rFonts w:hint="cs"/>
          <w:rtl/>
          <w:lang w:bidi="fa-IR"/>
        </w:rPr>
        <w:t>تأثير منواكسيد كربن در آلودگي هوا</w:t>
      </w:r>
      <w:r>
        <w:rPr>
          <w:rFonts w:hint="cs"/>
          <w:rtl/>
          <w:lang w:bidi="fa-IR"/>
        </w:rPr>
        <w:t xml:space="preserve">  ...............................................................................10</w:t>
      </w:r>
    </w:p>
    <w:p w:rsidR="00DE567D" w:rsidRDefault="00DE567D" w:rsidP="00DE567D">
      <w:pPr>
        <w:spacing w:line="360" w:lineRule="auto"/>
        <w:ind w:firstLine="206"/>
        <w:jc w:val="lowKashida"/>
        <w:rPr>
          <w:sz w:val="28"/>
          <w:szCs w:val="28"/>
          <w:rtl/>
          <w:lang w:bidi="fa-IR"/>
        </w:rPr>
      </w:pPr>
      <w:r>
        <w:rPr>
          <w:rFonts w:hint="cs"/>
          <w:rtl/>
          <w:lang w:bidi="fa-IR"/>
        </w:rPr>
        <w:t>4- اثرات زيست محيطي دي اكسيد كربن  .............................................................................10</w:t>
      </w:r>
      <w:r>
        <w:rPr>
          <w:rFonts w:hint="cs"/>
          <w:sz w:val="26"/>
          <w:szCs w:val="26"/>
          <w:rtl/>
          <w:lang w:bidi="fa-IR"/>
        </w:rPr>
        <w:t xml:space="preserve"> </w:t>
      </w:r>
    </w:p>
    <w:p w:rsidR="00DE567D" w:rsidRPr="00B879ED" w:rsidRDefault="00DE567D" w:rsidP="00DE567D">
      <w:pPr>
        <w:spacing w:line="360" w:lineRule="auto"/>
        <w:ind w:firstLine="26"/>
        <w:jc w:val="lowKashida"/>
        <w:rPr>
          <w:sz w:val="28"/>
          <w:szCs w:val="28"/>
          <w:rtl/>
          <w:lang w:bidi="fa-IR"/>
        </w:rPr>
      </w:pPr>
      <w:r>
        <w:rPr>
          <w:rFonts w:hint="cs"/>
          <w:sz w:val="28"/>
          <w:szCs w:val="28"/>
          <w:rtl/>
          <w:lang w:bidi="fa-IR"/>
        </w:rPr>
        <w:t>ميزان مجاز آلاينده هاي هوا</w:t>
      </w:r>
      <w:r>
        <w:rPr>
          <w:rFonts w:hint="cs"/>
          <w:sz w:val="26"/>
          <w:szCs w:val="26"/>
          <w:rtl/>
          <w:lang w:bidi="fa-IR"/>
        </w:rPr>
        <w:t xml:space="preserve">  </w:t>
      </w:r>
      <w:r>
        <w:rPr>
          <w:rFonts w:hint="cs"/>
          <w:sz w:val="28"/>
          <w:szCs w:val="28"/>
          <w:rtl/>
          <w:lang w:bidi="fa-IR"/>
        </w:rPr>
        <w:t>.........................................................................12</w:t>
      </w:r>
    </w:p>
    <w:p w:rsidR="00DE567D" w:rsidRDefault="00DE567D" w:rsidP="00DE567D">
      <w:pPr>
        <w:spacing w:line="360" w:lineRule="auto"/>
        <w:ind w:firstLine="26"/>
        <w:jc w:val="lowKashida"/>
        <w:rPr>
          <w:sz w:val="28"/>
          <w:szCs w:val="28"/>
          <w:rtl/>
          <w:lang w:bidi="fa-IR"/>
        </w:rPr>
      </w:pPr>
      <w:r>
        <w:rPr>
          <w:rFonts w:hint="cs"/>
          <w:sz w:val="28"/>
          <w:szCs w:val="28"/>
          <w:rtl/>
          <w:lang w:bidi="fa-IR"/>
        </w:rPr>
        <w:t>منابع آلاينده ها و روشهاي آزمايش آنها و روشهاي كنترل،حذف ويا كاهش آلودگي با بهره گيري از تكنولوژي هاي زيست محيطي  ......................................................... 14</w:t>
      </w:r>
    </w:p>
    <w:p w:rsidR="00DE567D" w:rsidRDefault="00DE567D" w:rsidP="00DE567D">
      <w:pPr>
        <w:spacing w:line="360" w:lineRule="auto"/>
        <w:ind w:firstLine="26"/>
        <w:jc w:val="lowKashida"/>
        <w:rPr>
          <w:sz w:val="28"/>
          <w:szCs w:val="28"/>
          <w:rtl/>
          <w:lang w:bidi="fa-IR"/>
        </w:rPr>
      </w:pPr>
      <w:r>
        <w:rPr>
          <w:rFonts w:hint="cs"/>
          <w:sz w:val="28"/>
          <w:szCs w:val="28"/>
          <w:rtl/>
          <w:lang w:bidi="fa-IR"/>
        </w:rPr>
        <w:t>منابع دي اكسيد گوگرد  ...............................................................................14</w:t>
      </w:r>
    </w:p>
    <w:p w:rsidR="00DE567D" w:rsidRDefault="00DE567D" w:rsidP="00DE567D">
      <w:pPr>
        <w:spacing w:line="360" w:lineRule="auto"/>
        <w:ind w:firstLine="26"/>
        <w:jc w:val="lowKashida"/>
        <w:rPr>
          <w:sz w:val="28"/>
          <w:szCs w:val="28"/>
          <w:rtl/>
          <w:lang w:bidi="fa-IR"/>
        </w:rPr>
      </w:pPr>
      <w:r>
        <w:rPr>
          <w:rFonts w:hint="cs"/>
          <w:sz w:val="28"/>
          <w:szCs w:val="28"/>
          <w:rtl/>
          <w:lang w:bidi="fa-IR"/>
        </w:rPr>
        <w:t>روش هاي آزمايش  ...................................................................................15</w:t>
      </w:r>
    </w:p>
    <w:p w:rsidR="00DE567D" w:rsidRPr="000D7647" w:rsidRDefault="00DE567D" w:rsidP="00DE567D">
      <w:pPr>
        <w:spacing w:line="360" w:lineRule="auto"/>
        <w:ind w:firstLine="26"/>
        <w:jc w:val="lowKashida"/>
        <w:rPr>
          <w:sz w:val="28"/>
          <w:szCs w:val="28"/>
          <w:rtl/>
          <w:lang w:bidi="fa-IR"/>
        </w:rPr>
      </w:pPr>
      <w:r w:rsidRPr="000D7647">
        <w:rPr>
          <w:rFonts w:hint="cs"/>
          <w:sz w:val="28"/>
          <w:szCs w:val="28"/>
          <w:rtl/>
          <w:lang w:bidi="fa-IR"/>
        </w:rPr>
        <w:t>1- استخراج تركيبات گوگرد از سوخت در نيروگاه</w:t>
      </w:r>
      <w:r>
        <w:rPr>
          <w:rFonts w:hint="cs"/>
          <w:sz w:val="28"/>
          <w:szCs w:val="28"/>
          <w:rtl/>
          <w:lang w:bidi="fa-IR"/>
        </w:rPr>
        <w:t xml:space="preserve">  .............................................18</w:t>
      </w:r>
    </w:p>
    <w:p w:rsidR="00DE567D" w:rsidRDefault="00DE567D" w:rsidP="00DE567D">
      <w:pPr>
        <w:spacing w:line="360" w:lineRule="auto"/>
        <w:ind w:firstLine="206"/>
        <w:jc w:val="lowKashida"/>
        <w:rPr>
          <w:rtl/>
          <w:lang w:bidi="fa-IR"/>
        </w:rPr>
      </w:pPr>
      <w:r>
        <w:rPr>
          <w:rFonts w:hint="cs"/>
          <w:rtl/>
          <w:lang w:bidi="fa-IR"/>
        </w:rPr>
        <w:t xml:space="preserve">1- تكنولوژي گوگرد زدائي </w:t>
      </w:r>
      <w:r>
        <w:rPr>
          <w:lang w:bidi="fa-IR"/>
        </w:rPr>
        <w:t>FGD</w:t>
      </w:r>
      <w:r>
        <w:rPr>
          <w:rFonts w:hint="cs"/>
          <w:rtl/>
          <w:lang w:bidi="fa-IR"/>
        </w:rPr>
        <w:t xml:space="preserve"> به روش (</w:t>
      </w:r>
      <w:r>
        <w:rPr>
          <w:lang w:bidi="fa-IR"/>
        </w:rPr>
        <w:t>SDA</w:t>
      </w:r>
      <w:r>
        <w:rPr>
          <w:rFonts w:hint="cs"/>
          <w:rtl/>
          <w:lang w:bidi="fa-IR"/>
        </w:rPr>
        <w:t>)  ..............................................................18</w:t>
      </w:r>
    </w:p>
    <w:p w:rsidR="00DE567D" w:rsidRPr="009D6078" w:rsidRDefault="00DE567D" w:rsidP="00DE567D">
      <w:pPr>
        <w:spacing w:line="360" w:lineRule="auto"/>
        <w:ind w:firstLine="206"/>
        <w:jc w:val="lowKashida"/>
        <w:rPr>
          <w:sz w:val="28"/>
          <w:szCs w:val="28"/>
          <w:rtl/>
          <w:lang w:bidi="fa-IR"/>
        </w:rPr>
      </w:pPr>
      <w:r w:rsidRPr="009D6078">
        <w:rPr>
          <w:rFonts w:hint="cs"/>
          <w:sz w:val="28"/>
          <w:szCs w:val="28"/>
          <w:rtl/>
          <w:lang w:bidi="fa-IR"/>
        </w:rPr>
        <w:t>روش تزريق سنگ آهك  ............................................</w:t>
      </w:r>
      <w:r>
        <w:rPr>
          <w:rFonts w:hint="cs"/>
          <w:sz w:val="28"/>
          <w:szCs w:val="28"/>
          <w:rtl/>
          <w:lang w:bidi="fa-IR"/>
        </w:rPr>
        <w:t>...</w:t>
      </w:r>
      <w:r w:rsidRPr="009D6078">
        <w:rPr>
          <w:rFonts w:hint="cs"/>
          <w:sz w:val="28"/>
          <w:szCs w:val="28"/>
          <w:rtl/>
          <w:lang w:bidi="fa-IR"/>
        </w:rPr>
        <w:t>................................19</w:t>
      </w:r>
    </w:p>
    <w:p w:rsidR="00DE567D" w:rsidRDefault="00DE567D" w:rsidP="00DE567D">
      <w:pPr>
        <w:spacing w:line="360" w:lineRule="auto"/>
        <w:ind w:firstLine="206"/>
        <w:jc w:val="lowKashida"/>
        <w:rPr>
          <w:rtl/>
          <w:lang w:bidi="fa-IR"/>
        </w:rPr>
      </w:pPr>
      <w:r>
        <w:rPr>
          <w:rFonts w:hint="cs"/>
          <w:rtl/>
          <w:lang w:bidi="fa-IR"/>
        </w:rPr>
        <w:t>2- جدا كننده منيزيم  ........................................................................................................21</w:t>
      </w:r>
    </w:p>
    <w:p w:rsidR="00DE567D" w:rsidRDefault="00DE567D" w:rsidP="00DE567D">
      <w:pPr>
        <w:spacing w:line="360" w:lineRule="auto"/>
        <w:ind w:firstLine="206"/>
        <w:jc w:val="lowKashida"/>
        <w:rPr>
          <w:rtl/>
          <w:lang w:bidi="fa-IR"/>
        </w:rPr>
      </w:pPr>
      <w:r>
        <w:rPr>
          <w:rFonts w:hint="cs"/>
          <w:rtl/>
          <w:lang w:bidi="fa-IR"/>
        </w:rPr>
        <w:t>3- اكسيداسيون كاتيليتيك  ..................................................................................................21</w:t>
      </w:r>
    </w:p>
    <w:p w:rsidR="00DE567D" w:rsidRDefault="00DE567D" w:rsidP="00DE567D">
      <w:pPr>
        <w:spacing w:line="360" w:lineRule="auto"/>
        <w:ind w:firstLine="206"/>
        <w:jc w:val="lowKashida"/>
        <w:rPr>
          <w:rtl/>
          <w:lang w:bidi="fa-IR"/>
        </w:rPr>
      </w:pPr>
      <w:r>
        <w:rPr>
          <w:rFonts w:hint="cs"/>
          <w:rtl/>
          <w:lang w:bidi="fa-IR"/>
        </w:rPr>
        <w:t>4- جذب كربن  ..............................................................................................................22</w:t>
      </w:r>
    </w:p>
    <w:p w:rsidR="00DE567D" w:rsidRDefault="00DE567D" w:rsidP="00DE567D">
      <w:pPr>
        <w:spacing w:line="360" w:lineRule="auto"/>
        <w:ind w:firstLine="206"/>
        <w:jc w:val="lowKashida"/>
        <w:rPr>
          <w:rtl/>
          <w:lang w:bidi="fa-IR"/>
        </w:rPr>
      </w:pPr>
      <w:r>
        <w:rPr>
          <w:rFonts w:hint="cs"/>
          <w:rtl/>
          <w:lang w:bidi="fa-IR"/>
        </w:rPr>
        <w:t>5- جدا كننده آمونياك  ......................................................................................................22</w:t>
      </w:r>
    </w:p>
    <w:p w:rsidR="00DE567D" w:rsidRDefault="00DE567D" w:rsidP="00DE567D">
      <w:pPr>
        <w:spacing w:line="360" w:lineRule="auto"/>
        <w:ind w:firstLine="206"/>
        <w:jc w:val="lowKashida"/>
        <w:rPr>
          <w:rtl/>
          <w:lang w:bidi="fa-IR"/>
        </w:rPr>
      </w:pPr>
      <w:r>
        <w:rPr>
          <w:rFonts w:hint="cs"/>
          <w:rtl/>
          <w:lang w:bidi="fa-IR"/>
        </w:rPr>
        <w:t>نتيجه گيري در رابطه با روشهاي گوناگون كاهش مقدار گوگرد در اتمسفر  ...................................22</w:t>
      </w:r>
    </w:p>
    <w:p w:rsidR="00DE567D" w:rsidRDefault="00DE567D" w:rsidP="00DE567D">
      <w:pPr>
        <w:spacing w:line="360" w:lineRule="auto"/>
        <w:ind w:firstLine="26"/>
        <w:jc w:val="lowKashida"/>
        <w:rPr>
          <w:sz w:val="28"/>
          <w:szCs w:val="28"/>
          <w:rtl/>
          <w:lang w:bidi="fa-IR"/>
        </w:rPr>
      </w:pPr>
      <w:r>
        <w:rPr>
          <w:rFonts w:hint="cs"/>
          <w:sz w:val="28"/>
          <w:szCs w:val="28"/>
          <w:rtl/>
          <w:lang w:bidi="fa-IR"/>
        </w:rPr>
        <w:t>2</w:t>
      </w:r>
      <w:r w:rsidRPr="00CB6FA1">
        <w:rPr>
          <w:rFonts w:hint="cs"/>
          <w:sz w:val="28"/>
          <w:szCs w:val="28"/>
          <w:rtl/>
          <w:lang w:bidi="fa-IR"/>
        </w:rPr>
        <w:t xml:space="preserve">- </w:t>
      </w:r>
      <w:r w:rsidRPr="00CB6FA1">
        <w:rPr>
          <w:sz w:val="28"/>
          <w:szCs w:val="28"/>
          <w:rtl/>
          <w:lang w:bidi="fa-IR"/>
        </w:rPr>
        <w:t>اکس</w:t>
      </w:r>
      <w:r>
        <w:rPr>
          <w:rFonts w:hint="cs"/>
          <w:sz w:val="28"/>
          <w:szCs w:val="28"/>
          <w:rtl/>
          <w:lang w:bidi="fa-IR"/>
        </w:rPr>
        <w:t>ي</w:t>
      </w:r>
      <w:r w:rsidRPr="00CB6FA1">
        <w:rPr>
          <w:sz w:val="28"/>
          <w:szCs w:val="28"/>
          <w:rtl/>
          <w:lang w:bidi="fa-IR"/>
        </w:rPr>
        <w:t>دهای ازت(</w:t>
      </w:r>
      <w:r w:rsidRPr="00CB6FA1">
        <w:rPr>
          <w:sz w:val="28"/>
          <w:szCs w:val="28"/>
          <w:lang w:bidi="fa-IR"/>
        </w:rPr>
        <w:t>Nox</w:t>
      </w:r>
      <w:r w:rsidRPr="00CB6FA1">
        <w:rPr>
          <w:sz w:val="28"/>
          <w:szCs w:val="28"/>
          <w:rtl/>
          <w:lang w:bidi="fa-IR"/>
        </w:rPr>
        <w:t>)</w:t>
      </w:r>
      <w:r>
        <w:rPr>
          <w:rFonts w:hint="cs"/>
          <w:sz w:val="28"/>
          <w:szCs w:val="28"/>
          <w:rtl/>
          <w:lang w:bidi="fa-IR"/>
        </w:rPr>
        <w:t xml:space="preserve">  ...............................................................................26</w:t>
      </w:r>
    </w:p>
    <w:p w:rsidR="00DE567D" w:rsidRDefault="00DE567D" w:rsidP="00DE567D">
      <w:pPr>
        <w:spacing w:line="360" w:lineRule="auto"/>
        <w:ind w:firstLine="26"/>
        <w:jc w:val="lowKashida"/>
        <w:rPr>
          <w:sz w:val="28"/>
          <w:szCs w:val="28"/>
          <w:rtl/>
          <w:lang w:bidi="fa-IR"/>
        </w:rPr>
      </w:pPr>
      <w:r>
        <w:rPr>
          <w:rFonts w:hint="cs"/>
          <w:sz w:val="28"/>
          <w:szCs w:val="28"/>
          <w:rtl/>
          <w:lang w:bidi="fa-IR"/>
        </w:rPr>
        <w:t xml:space="preserve">منابع </w:t>
      </w:r>
      <w:r>
        <w:rPr>
          <w:sz w:val="28"/>
          <w:szCs w:val="28"/>
          <w:lang w:bidi="fa-IR"/>
        </w:rPr>
        <w:t>Nox</w:t>
      </w:r>
      <w:r>
        <w:rPr>
          <w:rFonts w:hint="cs"/>
          <w:sz w:val="28"/>
          <w:szCs w:val="28"/>
          <w:rtl/>
          <w:lang w:bidi="fa-IR"/>
        </w:rPr>
        <w:t xml:space="preserve">  .................................................................................................26</w:t>
      </w:r>
    </w:p>
    <w:p w:rsidR="00DE567D" w:rsidRDefault="00DE567D" w:rsidP="00DE567D">
      <w:pPr>
        <w:spacing w:line="360" w:lineRule="auto"/>
        <w:ind w:firstLine="26"/>
        <w:jc w:val="lowKashida"/>
        <w:rPr>
          <w:sz w:val="28"/>
          <w:szCs w:val="28"/>
          <w:rtl/>
          <w:lang w:bidi="fa-IR"/>
        </w:rPr>
      </w:pPr>
      <w:r>
        <w:rPr>
          <w:rFonts w:hint="cs"/>
          <w:sz w:val="28"/>
          <w:szCs w:val="28"/>
          <w:rtl/>
          <w:lang w:bidi="fa-IR"/>
        </w:rPr>
        <w:t>روش هاي آزمايش  ........................................................................................26</w:t>
      </w:r>
    </w:p>
    <w:p w:rsidR="00DE567D" w:rsidRDefault="00DE567D" w:rsidP="00DE567D">
      <w:pPr>
        <w:spacing w:line="360" w:lineRule="auto"/>
        <w:ind w:firstLine="26"/>
        <w:jc w:val="lowKashida"/>
        <w:rPr>
          <w:sz w:val="28"/>
          <w:szCs w:val="28"/>
          <w:rtl/>
          <w:lang w:bidi="fa-IR"/>
        </w:rPr>
      </w:pPr>
      <w:r>
        <w:rPr>
          <w:rFonts w:hint="cs"/>
          <w:sz w:val="28"/>
          <w:szCs w:val="28"/>
          <w:rtl/>
          <w:lang w:bidi="fa-IR"/>
        </w:rPr>
        <w:t>روش هاي كنترل  ..........................................................................................27</w:t>
      </w:r>
    </w:p>
    <w:p w:rsidR="00DE567D" w:rsidRDefault="00DE567D" w:rsidP="00DE567D">
      <w:pPr>
        <w:spacing w:line="360" w:lineRule="auto"/>
        <w:ind w:firstLine="26"/>
        <w:jc w:val="lowKashida"/>
        <w:rPr>
          <w:rtl/>
          <w:lang w:bidi="fa-IR"/>
        </w:rPr>
      </w:pPr>
      <w:r>
        <w:rPr>
          <w:rFonts w:hint="cs"/>
          <w:rtl/>
          <w:lang w:bidi="fa-IR"/>
        </w:rPr>
        <w:lastRenderedPageBreak/>
        <w:t>1- احتراق با هواي كم  .......................................................................................................27</w:t>
      </w:r>
    </w:p>
    <w:p w:rsidR="00DE567D" w:rsidRDefault="00DE567D" w:rsidP="00DE567D">
      <w:pPr>
        <w:spacing w:line="360" w:lineRule="auto"/>
        <w:ind w:firstLine="26"/>
        <w:jc w:val="lowKashida"/>
        <w:rPr>
          <w:rtl/>
          <w:lang w:bidi="fa-IR"/>
        </w:rPr>
      </w:pPr>
      <w:r>
        <w:rPr>
          <w:rFonts w:hint="cs"/>
          <w:rtl/>
          <w:lang w:bidi="fa-IR"/>
        </w:rPr>
        <w:t>2- احتراق در مرحله اي  ....................................................................................................28</w:t>
      </w:r>
    </w:p>
    <w:p w:rsidR="00DE567D" w:rsidRPr="00847196" w:rsidRDefault="00DE567D" w:rsidP="00DE567D">
      <w:pPr>
        <w:spacing w:line="360" w:lineRule="auto"/>
        <w:ind w:firstLine="26"/>
        <w:jc w:val="lowKashida"/>
        <w:rPr>
          <w:sz w:val="28"/>
          <w:szCs w:val="28"/>
          <w:rtl/>
          <w:lang w:bidi="fa-IR"/>
        </w:rPr>
      </w:pPr>
      <w:r w:rsidRPr="00847196">
        <w:rPr>
          <w:sz w:val="28"/>
          <w:szCs w:val="28"/>
          <w:rtl/>
          <w:lang w:bidi="fa-IR"/>
        </w:rPr>
        <w:t>کاربرد اصول جهت بهبود وضع</w:t>
      </w:r>
      <w:r w:rsidRPr="00847196">
        <w:rPr>
          <w:rFonts w:hint="cs"/>
          <w:sz w:val="28"/>
          <w:szCs w:val="28"/>
          <w:rtl/>
          <w:lang w:bidi="fa-IR"/>
        </w:rPr>
        <w:t>ي</w:t>
      </w:r>
      <w:r w:rsidRPr="00847196">
        <w:rPr>
          <w:sz w:val="28"/>
          <w:szCs w:val="28"/>
          <w:rtl/>
          <w:lang w:bidi="fa-IR"/>
        </w:rPr>
        <w:t>ت انتشار آلا</w:t>
      </w:r>
      <w:r w:rsidRPr="00847196">
        <w:rPr>
          <w:rFonts w:hint="cs"/>
          <w:sz w:val="28"/>
          <w:szCs w:val="28"/>
          <w:rtl/>
          <w:lang w:bidi="fa-IR"/>
        </w:rPr>
        <w:t>ي</w:t>
      </w:r>
      <w:r w:rsidRPr="00847196">
        <w:rPr>
          <w:sz w:val="28"/>
          <w:szCs w:val="28"/>
          <w:rtl/>
          <w:lang w:bidi="fa-IR"/>
        </w:rPr>
        <w:t>نده ها</w:t>
      </w:r>
      <w:r>
        <w:rPr>
          <w:rFonts w:hint="cs"/>
          <w:rtl/>
          <w:lang w:bidi="fa-IR"/>
        </w:rPr>
        <w:t xml:space="preserve">  </w:t>
      </w:r>
      <w:r>
        <w:rPr>
          <w:rFonts w:hint="cs"/>
          <w:sz w:val="28"/>
          <w:szCs w:val="28"/>
          <w:rtl/>
          <w:lang w:bidi="fa-IR"/>
        </w:rPr>
        <w:t>...............................................29</w:t>
      </w:r>
    </w:p>
    <w:p w:rsidR="00DE567D" w:rsidRDefault="00DE567D" w:rsidP="00DE567D">
      <w:pPr>
        <w:spacing w:line="360" w:lineRule="auto"/>
        <w:ind w:firstLine="26"/>
        <w:jc w:val="lowKashida"/>
        <w:rPr>
          <w:rtl/>
          <w:lang w:bidi="fa-IR"/>
        </w:rPr>
      </w:pPr>
      <w:r>
        <w:rPr>
          <w:rFonts w:hint="cs"/>
          <w:rtl/>
          <w:lang w:bidi="fa-IR"/>
        </w:rPr>
        <w:t xml:space="preserve">3- </w:t>
      </w:r>
      <w:r w:rsidRPr="008D6B7B">
        <w:rPr>
          <w:rtl/>
          <w:lang w:bidi="fa-IR"/>
        </w:rPr>
        <w:t>گردش مجدد گاز دودکش</w:t>
      </w:r>
      <w:r>
        <w:rPr>
          <w:rFonts w:hint="cs"/>
          <w:rtl/>
          <w:lang w:bidi="fa-IR"/>
        </w:rPr>
        <w:t xml:space="preserve">  ................................................................................................37</w:t>
      </w:r>
    </w:p>
    <w:p w:rsidR="00DE567D" w:rsidRDefault="00DE567D" w:rsidP="00DE567D">
      <w:pPr>
        <w:spacing w:line="360" w:lineRule="auto"/>
        <w:ind w:firstLine="26"/>
        <w:jc w:val="lowKashida"/>
        <w:rPr>
          <w:rtl/>
          <w:lang w:bidi="fa-IR"/>
        </w:rPr>
      </w:pPr>
      <w:r>
        <w:rPr>
          <w:rFonts w:hint="cs"/>
          <w:rtl/>
          <w:lang w:bidi="fa-IR"/>
        </w:rPr>
        <w:t xml:space="preserve">4- </w:t>
      </w:r>
      <w:r w:rsidRPr="008D6B7B">
        <w:rPr>
          <w:rtl/>
          <w:lang w:bidi="fa-IR"/>
        </w:rPr>
        <w:t>تغ</w:t>
      </w:r>
      <w:r>
        <w:rPr>
          <w:rFonts w:hint="cs"/>
          <w:rtl/>
          <w:lang w:bidi="fa-IR"/>
        </w:rPr>
        <w:t>يي</w:t>
      </w:r>
      <w:r w:rsidRPr="008D6B7B">
        <w:rPr>
          <w:rtl/>
          <w:lang w:bidi="fa-IR"/>
        </w:rPr>
        <w:t>ر طرح مشعل</w:t>
      </w:r>
      <w:r>
        <w:rPr>
          <w:rFonts w:hint="cs"/>
          <w:rtl/>
          <w:lang w:bidi="fa-IR"/>
        </w:rPr>
        <w:t xml:space="preserve">  .........................................................................................................38</w:t>
      </w:r>
    </w:p>
    <w:p w:rsidR="00DE567D" w:rsidRDefault="00DE567D" w:rsidP="00DE567D">
      <w:pPr>
        <w:spacing w:line="360" w:lineRule="auto"/>
        <w:ind w:firstLine="26"/>
        <w:jc w:val="lowKashida"/>
        <w:rPr>
          <w:rtl/>
          <w:lang w:bidi="fa-IR"/>
        </w:rPr>
      </w:pPr>
      <w:r>
        <w:rPr>
          <w:rFonts w:hint="cs"/>
          <w:rtl/>
          <w:lang w:bidi="fa-IR"/>
        </w:rPr>
        <w:t xml:space="preserve">5- </w:t>
      </w:r>
      <w:r w:rsidRPr="008D6B7B">
        <w:rPr>
          <w:rtl/>
          <w:lang w:bidi="fa-IR"/>
        </w:rPr>
        <w:t>تم</w:t>
      </w:r>
      <w:r>
        <w:rPr>
          <w:rFonts w:hint="cs"/>
          <w:rtl/>
          <w:lang w:bidi="fa-IR"/>
        </w:rPr>
        <w:t>ي</w:t>
      </w:r>
      <w:r w:rsidRPr="008D6B7B">
        <w:rPr>
          <w:rtl/>
          <w:lang w:bidi="fa-IR"/>
        </w:rPr>
        <w:t>ز کردن گاز دودکش</w:t>
      </w:r>
      <w:r>
        <w:rPr>
          <w:rFonts w:hint="cs"/>
          <w:rtl/>
          <w:lang w:bidi="fa-IR"/>
        </w:rPr>
        <w:t xml:space="preserve">  ..................................................................................................38</w:t>
      </w:r>
    </w:p>
    <w:p w:rsidR="00DE567D" w:rsidRDefault="00DE567D" w:rsidP="00DE567D">
      <w:pPr>
        <w:spacing w:line="360" w:lineRule="auto"/>
        <w:ind w:firstLine="26"/>
        <w:jc w:val="lowKashida"/>
        <w:rPr>
          <w:rtl/>
          <w:lang w:bidi="fa-IR"/>
        </w:rPr>
      </w:pPr>
      <w:r>
        <w:rPr>
          <w:rFonts w:hint="cs"/>
          <w:rtl/>
          <w:lang w:bidi="fa-IR"/>
        </w:rPr>
        <w:t>6- دپاشش آمونياك  ............................................................................................................39</w:t>
      </w:r>
    </w:p>
    <w:p w:rsidR="00DE567D" w:rsidRDefault="00DE567D" w:rsidP="00DE567D">
      <w:pPr>
        <w:spacing w:line="360" w:lineRule="auto"/>
        <w:ind w:firstLine="26"/>
        <w:jc w:val="lowKashida"/>
        <w:rPr>
          <w:rtl/>
          <w:lang w:bidi="fa-IR"/>
        </w:rPr>
      </w:pPr>
      <w:r>
        <w:rPr>
          <w:rFonts w:hint="cs"/>
          <w:rtl/>
          <w:lang w:bidi="fa-IR"/>
        </w:rPr>
        <w:t>هزينه ها  ........................................................................................................................39</w:t>
      </w:r>
    </w:p>
    <w:p w:rsidR="00DE567D" w:rsidRDefault="00DE567D" w:rsidP="00DE567D">
      <w:pPr>
        <w:spacing w:line="360" w:lineRule="auto"/>
        <w:ind w:firstLine="26"/>
        <w:jc w:val="lowKashida"/>
        <w:rPr>
          <w:sz w:val="28"/>
          <w:szCs w:val="28"/>
          <w:rtl/>
          <w:lang w:bidi="fa-IR"/>
        </w:rPr>
      </w:pPr>
      <w:r w:rsidRPr="00172A2D">
        <w:rPr>
          <w:sz w:val="28"/>
          <w:szCs w:val="28"/>
          <w:rtl/>
          <w:lang w:bidi="fa-IR"/>
        </w:rPr>
        <w:t>گز</w:t>
      </w:r>
      <w:r>
        <w:rPr>
          <w:rFonts w:hint="cs"/>
          <w:sz w:val="28"/>
          <w:szCs w:val="28"/>
          <w:rtl/>
          <w:lang w:bidi="fa-IR"/>
        </w:rPr>
        <w:t>ي</w:t>
      </w:r>
      <w:r w:rsidRPr="00172A2D">
        <w:rPr>
          <w:sz w:val="28"/>
          <w:szCs w:val="28"/>
          <w:rtl/>
          <w:lang w:bidi="fa-IR"/>
        </w:rPr>
        <w:t xml:space="preserve">نه های تکنولوژی برای مهار </w:t>
      </w:r>
      <w:r w:rsidRPr="00172A2D">
        <w:rPr>
          <w:sz w:val="28"/>
          <w:szCs w:val="28"/>
          <w:lang w:bidi="fa-IR"/>
        </w:rPr>
        <w:t>C02</w:t>
      </w:r>
      <w:r>
        <w:rPr>
          <w:rFonts w:hint="cs"/>
          <w:sz w:val="28"/>
          <w:szCs w:val="28"/>
          <w:rtl/>
          <w:lang w:bidi="fa-IR"/>
        </w:rPr>
        <w:t xml:space="preserve">  ...............................................................39</w:t>
      </w:r>
    </w:p>
    <w:p w:rsidR="00DE567D" w:rsidRDefault="00DE567D" w:rsidP="00DE567D">
      <w:pPr>
        <w:spacing w:line="360" w:lineRule="auto"/>
        <w:ind w:firstLine="26"/>
        <w:jc w:val="lowKashida"/>
        <w:rPr>
          <w:rtl/>
          <w:lang w:bidi="fa-IR"/>
        </w:rPr>
      </w:pPr>
      <w:r>
        <w:rPr>
          <w:rFonts w:hint="cs"/>
          <w:rtl/>
          <w:lang w:bidi="fa-IR"/>
        </w:rPr>
        <w:t xml:space="preserve">1- </w:t>
      </w:r>
      <w:r w:rsidRPr="00172A2D">
        <w:rPr>
          <w:rtl/>
          <w:lang w:bidi="fa-IR"/>
        </w:rPr>
        <w:t xml:space="preserve">مهار </w:t>
      </w:r>
      <w:r w:rsidRPr="00172A2D">
        <w:rPr>
          <w:lang w:bidi="fa-IR"/>
        </w:rPr>
        <w:t>CO2</w:t>
      </w:r>
      <w:r w:rsidRPr="00172A2D">
        <w:rPr>
          <w:rtl/>
          <w:lang w:bidi="fa-IR"/>
        </w:rPr>
        <w:t xml:space="preserve"> به روش پس سوز (پس از احتراق)</w:t>
      </w:r>
      <w:r>
        <w:rPr>
          <w:rFonts w:hint="cs"/>
          <w:rtl/>
          <w:lang w:bidi="fa-IR"/>
        </w:rPr>
        <w:t xml:space="preserve">  ...................................................................41</w:t>
      </w:r>
    </w:p>
    <w:p w:rsidR="00DE567D" w:rsidRDefault="00DE567D" w:rsidP="00DE567D">
      <w:pPr>
        <w:spacing w:line="360" w:lineRule="auto"/>
        <w:ind w:firstLine="26"/>
        <w:jc w:val="lowKashida"/>
        <w:rPr>
          <w:rtl/>
          <w:lang w:bidi="fa-IR"/>
        </w:rPr>
      </w:pPr>
      <w:r>
        <w:rPr>
          <w:rFonts w:hint="cs"/>
          <w:rtl/>
          <w:lang w:bidi="fa-IR"/>
        </w:rPr>
        <w:t xml:space="preserve">2- </w:t>
      </w:r>
      <w:r w:rsidRPr="00172A2D">
        <w:rPr>
          <w:rtl/>
          <w:lang w:bidi="fa-IR"/>
        </w:rPr>
        <w:t>جذب ش</w:t>
      </w:r>
      <w:r>
        <w:rPr>
          <w:rFonts w:hint="cs"/>
          <w:rtl/>
          <w:lang w:bidi="fa-IR"/>
        </w:rPr>
        <w:t>ي</w:t>
      </w:r>
      <w:r w:rsidRPr="00172A2D">
        <w:rPr>
          <w:rtl/>
          <w:lang w:bidi="fa-IR"/>
        </w:rPr>
        <w:t>م</w:t>
      </w:r>
      <w:r>
        <w:rPr>
          <w:rFonts w:hint="cs"/>
          <w:rtl/>
          <w:lang w:bidi="fa-IR"/>
        </w:rPr>
        <w:t>ي</w:t>
      </w:r>
      <w:r w:rsidRPr="00172A2D">
        <w:rPr>
          <w:rtl/>
          <w:lang w:bidi="fa-IR"/>
        </w:rPr>
        <w:t>ا</w:t>
      </w:r>
      <w:r>
        <w:rPr>
          <w:rFonts w:hint="cs"/>
          <w:rtl/>
          <w:lang w:bidi="fa-IR"/>
        </w:rPr>
        <w:t>ي</w:t>
      </w:r>
      <w:r w:rsidRPr="00172A2D">
        <w:rPr>
          <w:rtl/>
          <w:lang w:bidi="fa-IR"/>
        </w:rPr>
        <w:t>ی</w:t>
      </w:r>
      <w:r>
        <w:rPr>
          <w:rFonts w:hint="cs"/>
          <w:rtl/>
          <w:lang w:bidi="fa-IR"/>
        </w:rPr>
        <w:t xml:space="preserve">  ..............................................................................................................42</w:t>
      </w:r>
    </w:p>
    <w:p w:rsidR="00DE567D" w:rsidRDefault="00DE567D" w:rsidP="00DE567D">
      <w:pPr>
        <w:spacing w:line="360" w:lineRule="auto"/>
        <w:ind w:firstLine="26"/>
        <w:jc w:val="lowKashida"/>
        <w:rPr>
          <w:rtl/>
          <w:lang w:bidi="fa-IR"/>
        </w:rPr>
      </w:pPr>
      <w:r>
        <w:rPr>
          <w:rFonts w:hint="cs"/>
          <w:rtl/>
          <w:lang w:bidi="fa-IR"/>
        </w:rPr>
        <w:t xml:space="preserve">3- </w:t>
      </w:r>
      <w:r w:rsidRPr="00172A2D">
        <w:rPr>
          <w:rtl/>
          <w:lang w:bidi="fa-IR"/>
        </w:rPr>
        <w:t>احتراق اکس</w:t>
      </w:r>
      <w:r>
        <w:rPr>
          <w:rFonts w:hint="cs"/>
          <w:rtl/>
          <w:lang w:bidi="fa-IR"/>
        </w:rPr>
        <w:t>ي</w:t>
      </w:r>
      <w:r w:rsidRPr="00172A2D">
        <w:rPr>
          <w:rtl/>
          <w:lang w:bidi="fa-IR"/>
        </w:rPr>
        <w:t>ژن</w:t>
      </w:r>
      <w:r>
        <w:rPr>
          <w:rFonts w:hint="cs"/>
          <w:rtl/>
          <w:lang w:bidi="fa-IR"/>
        </w:rPr>
        <w:t xml:space="preserve">  ...........................................................................................................44</w:t>
      </w:r>
    </w:p>
    <w:p w:rsidR="00DE567D" w:rsidRDefault="00DE567D" w:rsidP="00DE567D">
      <w:pPr>
        <w:spacing w:line="360" w:lineRule="auto"/>
        <w:ind w:firstLine="26"/>
        <w:jc w:val="lowKashida"/>
        <w:rPr>
          <w:rtl/>
          <w:lang w:bidi="fa-IR"/>
        </w:rPr>
      </w:pPr>
      <w:r>
        <w:rPr>
          <w:rFonts w:hint="cs"/>
          <w:rtl/>
          <w:lang w:bidi="fa-IR"/>
        </w:rPr>
        <w:t xml:space="preserve">4- </w:t>
      </w:r>
      <w:r w:rsidRPr="00172A2D">
        <w:rPr>
          <w:rtl/>
          <w:lang w:bidi="fa-IR"/>
        </w:rPr>
        <w:t>روش مهار پ</w:t>
      </w:r>
      <w:r>
        <w:rPr>
          <w:rFonts w:hint="cs"/>
          <w:rtl/>
          <w:lang w:bidi="fa-IR"/>
        </w:rPr>
        <w:t>ي</w:t>
      </w:r>
      <w:r w:rsidRPr="00172A2D">
        <w:rPr>
          <w:rtl/>
          <w:lang w:bidi="fa-IR"/>
        </w:rPr>
        <w:t>ش از احتراق</w:t>
      </w:r>
      <w:r>
        <w:rPr>
          <w:rFonts w:hint="cs"/>
          <w:rtl/>
          <w:lang w:bidi="fa-IR"/>
        </w:rPr>
        <w:t xml:space="preserve">  .............................................................................................46</w:t>
      </w:r>
    </w:p>
    <w:p w:rsidR="00DE567D" w:rsidRDefault="00DE567D" w:rsidP="00DE567D">
      <w:pPr>
        <w:spacing w:line="360" w:lineRule="auto"/>
        <w:ind w:firstLine="26"/>
        <w:jc w:val="lowKashida"/>
        <w:rPr>
          <w:rtl/>
          <w:lang w:bidi="fa-IR"/>
        </w:rPr>
      </w:pPr>
    </w:p>
    <w:p w:rsidR="00DE567D" w:rsidRPr="00172A2D" w:rsidRDefault="00DE567D" w:rsidP="00DE567D">
      <w:pPr>
        <w:spacing w:line="360" w:lineRule="auto"/>
        <w:ind w:firstLine="26"/>
        <w:jc w:val="lowKashida"/>
        <w:rPr>
          <w:rtl/>
          <w:lang w:bidi="fa-IR"/>
        </w:rPr>
      </w:pPr>
    </w:p>
    <w:p w:rsidR="00DE567D" w:rsidRPr="00172A2D" w:rsidRDefault="00DE567D" w:rsidP="00DE567D">
      <w:pPr>
        <w:spacing w:line="360" w:lineRule="auto"/>
        <w:ind w:firstLine="26"/>
        <w:jc w:val="lowKashida"/>
        <w:rPr>
          <w:rtl/>
          <w:lang w:bidi="fa-IR"/>
        </w:rPr>
      </w:pPr>
    </w:p>
    <w:p w:rsidR="00DE567D" w:rsidRPr="00172A2D" w:rsidRDefault="00DE567D" w:rsidP="00DE567D">
      <w:pPr>
        <w:spacing w:line="360" w:lineRule="auto"/>
        <w:ind w:firstLine="26"/>
        <w:jc w:val="lowKashida"/>
        <w:rPr>
          <w:rtl/>
          <w:lang w:bidi="fa-IR"/>
        </w:rPr>
      </w:pPr>
    </w:p>
    <w:p w:rsidR="00DE567D" w:rsidRPr="00172A2D" w:rsidRDefault="00DE567D" w:rsidP="00DE567D">
      <w:pPr>
        <w:spacing w:line="360" w:lineRule="auto"/>
        <w:ind w:firstLine="26"/>
        <w:jc w:val="lowKashida"/>
        <w:rPr>
          <w:sz w:val="28"/>
          <w:szCs w:val="28"/>
          <w:rtl/>
          <w:lang w:bidi="fa-IR"/>
        </w:rPr>
      </w:pPr>
    </w:p>
    <w:p w:rsidR="00DE567D" w:rsidRDefault="00DE567D" w:rsidP="00DE567D">
      <w:pPr>
        <w:spacing w:line="360" w:lineRule="auto"/>
        <w:ind w:firstLine="26"/>
        <w:jc w:val="lowKashida"/>
        <w:rPr>
          <w:sz w:val="28"/>
          <w:szCs w:val="28"/>
          <w:rtl/>
          <w:lang w:bidi="fa-IR"/>
        </w:rPr>
      </w:pPr>
    </w:p>
    <w:p w:rsidR="00DE567D" w:rsidRPr="00172A2D" w:rsidRDefault="00DE567D" w:rsidP="00DE567D">
      <w:pPr>
        <w:spacing w:line="360" w:lineRule="auto"/>
        <w:ind w:firstLine="26"/>
        <w:jc w:val="lowKashida"/>
        <w:rPr>
          <w:sz w:val="28"/>
          <w:szCs w:val="28"/>
          <w:rtl/>
          <w:lang w:bidi="fa-IR"/>
        </w:rPr>
      </w:pPr>
    </w:p>
    <w:p w:rsidR="00DE567D" w:rsidRPr="00172A2D" w:rsidRDefault="00DE567D" w:rsidP="00DE567D">
      <w:pPr>
        <w:spacing w:line="360" w:lineRule="auto"/>
        <w:ind w:firstLine="26"/>
        <w:jc w:val="lowKashida"/>
        <w:rPr>
          <w:b/>
          <w:bCs/>
          <w:sz w:val="28"/>
          <w:szCs w:val="28"/>
          <w:rtl/>
          <w:lang w:bidi="fa-IR"/>
        </w:rPr>
      </w:pPr>
    </w:p>
    <w:p w:rsidR="00DE567D" w:rsidRDefault="00DE567D" w:rsidP="00DE567D">
      <w:pPr>
        <w:spacing w:line="360" w:lineRule="auto"/>
        <w:ind w:firstLine="26"/>
        <w:jc w:val="lowKashida"/>
        <w:rPr>
          <w:rtl/>
          <w:lang w:bidi="fa-IR"/>
        </w:rPr>
      </w:pPr>
    </w:p>
    <w:p w:rsidR="00DE567D" w:rsidRPr="008D6B7B" w:rsidRDefault="00DE567D" w:rsidP="00DE567D">
      <w:pPr>
        <w:spacing w:line="360" w:lineRule="auto"/>
        <w:ind w:firstLine="26"/>
        <w:jc w:val="lowKashida"/>
        <w:rPr>
          <w:rtl/>
          <w:lang w:bidi="fa-IR"/>
        </w:rPr>
      </w:pPr>
    </w:p>
    <w:p w:rsidR="00DE567D" w:rsidRDefault="00DE567D" w:rsidP="00DE567D">
      <w:pPr>
        <w:spacing w:line="360" w:lineRule="auto"/>
        <w:ind w:firstLine="26"/>
        <w:jc w:val="lowKashida"/>
        <w:rPr>
          <w:sz w:val="28"/>
          <w:szCs w:val="28"/>
          <w:rtl/>
          <w:lang w:bidi="fa-IR"/>
        </w:rPr>
      </w:pPr>
    </w:p>
    <w:p w:rsidR="00DE567D" w:rsidRPr="00CB6FA1" w:rsidRDefault="00DE567D" w:rsidP="00DE567D">
      <w:pPr>
        <w:spacing w:line="360" w:lineRule="auto"/>
        <w:ind w:firstLine="26"/>
        <w:jc w:val="lowKashida"/>
        <w:rPr>
          <w:sz w:val="28"/>
          <w:szCs w:val="28"/>
          <w:rtl/>
          <w:lang w:bidi="fa-IR"/>
        </w:rPr>
      </w:pPr>
    </w:p>
    <w:p w:rsidR="00DE567D" w:rsidRDefault="00DE567D" w:rsidP="00DE567D">
      <w:pPr>
        <w:spacing w:line="360" w:lineRule="auto"/>
        <w:ind w:firstLine="26"/>
        <w:jc w:val="lowKashida"/>
        <w:rPr>
          <w:sz w:val="28"/>
          <w:szCs w:val="28"/>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rtl/>
          <w:lang w:bidi="fa-IR"/>
        </w:rPr>
      </w:pPr>
    </w:p>
    <w:p w:rsidR="00DE567D" w:rsidRDefault="00DE567D" w:rsidP="00DE567D">
      <w:pPr>
        <w:spacing w:line="360" w:lineRule="auto"/>
        <w:ind w:firstLine="206"/>
        <w:jc w:val="lowKashida"/>
        <w:rPr>
          <w:sz w:val="28"/>
          <w:szCs w:val="28"/>
          <w:rtl/>
          <w:lang w:bidi="fa-IR"/>
        </w:rPr>
      </w:pPr>
      <w:r>
        <w:rPr>
          <w:rFonts w:hint="cs"/>
          <w:b/>
          <w:bCs/>
          <w:sz w:val="44"/>
          <w:szCs w:val="44"/>
          <w:rtl/>
          <w:lang w:bidi="fa-IR"/>
        </w:rPr>
        <w:t>مقدمه</w:t>
      </w:r>
    </w:p>
    <w:p w:rsidR="00DE567D" w:rsidRDefault="00DE567D" w:rsidP="00DE567D">
      <w:pPr>
        <w:spacing w:line="360" w:lineRule="auto"/>
        <w:ind w:firstLine="206"/>
        <w:jc w:val="lowKashida"/>
        <w:rPr>
          <w:sz w:val="28"/>
          <w:szCs w:val="28"/>
          <w:rtl/>
          <w:lang w:bidi="fa-IR"/>
        </w:rPr>
      </w:pPr>
      <w:r>
        <w:rPr>
          <w:rFonts w:hint="cs"/>
          <w:sz w:val="28"/>
          <w:szCs w:val="28"/>
          <w:rtl/>
          <w:lang w:bidi="fa-IR"/>
        </w:rPr>
        <w:t>زمانيكه انسان موجب تغييري در بخشي از محيط زيست خود مي گردد آن تغيير در همانجا متوقف نمي شود بلكه باعث بحركت در آمدن زنجيره اي از علت ها و معلول ها مي گردد.</w:t>
      </w:r>
    </w:p>
    <w:p w:rsidR="00DE567D" w:rsidRDefault="00DE567D" w:rsidP="00DE567D">
      <w:pPr>
        <w:spacing w:line="360" w:lineRule="auto"/>
        <w:ind w:firstLine="206"/>
        <w:jc w:val="lowKashida"/>
        <w:rPr>
          <w:sz w:val="28"/>
          <w:szCs w:val="28"/>
          <w:rtl/>
          <w:lang w:bidi="fa-IR"/>
        </w:rPr>
      </w:pPr>
      <w:r>
        <w:rPr>
          <w:rFonts w:hint="cs"/>
          <w:sz w:val="28"/>
          <w:szCs w:val="28"/>
          <w:rtl/>
          <w:lang w:bidi="fa-IR"/>
        </w:rPr>
        <w:t>در گذشته هاي دور محيط هاي زيستي به علل طبيعي تخريب شده و سپس به خودي خود ترميم شده اند ولي فعاليت هاي انسان از همان روزگار اوليه هميشه منجربه ايجاد تغييراتي در محيط زيست شده است. از آغاز انقلاب صنعتي و بويژه از دهه هاي اخير تأثير اين فعاليت ها سريعتر ومشخص تر شده است چرا كه با بهره گيري از علوم و فنون، بشر محيط زيست و منابع طبيعي را با سرعتي فرا تر از قدرت ترميم محيط به تخريب كشانده است. از سويي رشد تكنولوژي موجب رفاه، توليد بيشتر، مصرف بي حد انرژي در كشورهاي صنعتي و از سوي ديگر افزايش جمعيت موجب كمبود غذا، فضا، آب در كشورهاي در حال توسعه شده است.</w:t>
      </w:r>
    </w:p>
    <w:p w:rsidR="00DE567D" w:rsidRDefault="00DE567D" w:rsidP="00DE567D">
      <w:pPr>
        <w:spacing w:line="360" w:lineRule="auto"/>
        <w:ind w:firstLine="206"/>
        <w:jc w:val="lowKashida"/>
        <w:rPr>
          <w:sz w:val="28"/>
          <w:szCs w:val="28"/>
          <w:rtl/>
          <w:lang w:bidi="fa-IR"/>
        </w:rPr>
      </w:pPr>
      <w:r>
        <w:rPr>
          <w:rFonts w:hint="cs"/>
          <w:sz w:val="28"/>
          <w:szCs w:val="28"/>
          <w:rtl/>
          <w:lang w:bidi="fa-IR"/>
        </w:rPr>
        <w:t>روند صعودي و افزايش مصرف انرژي اوليه تجاري (سوخت هاي فسيلي) بويژه در صنعت برق و نيروگاههاي بخاري به صورت مركز ثقل معظلات زيست محيطي دوران معاصر در آ؛مده است.بررسي ها نشان مي دهد كه از اواسط قرن گذشته تا كنون در اثر احتراق سوختهاي فسيلي جمعاً 240 گيگا تن كربن وارد اتمسفر شده است.</w:t>
      </w:r>
    </w:p>
    <w:p w:rsidR="00DE567D" w:rsidRDefault="00DE567D" w:rsidP="00DE567D">
      <w:pPr>
        <w:spacing w:line="360" w:lineRule="auto"/>
        <w:ind w:firstLine="206"/>
        <w:jc w:val="lowKashida"/>
        <w:rPr>
          <w:sz w:val="28"/>
          <w:szCs w:val="28"/>
          <w:rtl/>
          <w:lang w:bidi="fa-IR"/>
        </w:rPr>
      </w:pPr>
      <w:r>
        <w:rPr>
          <w:rFonts w:hint="cs"/>
          <w:sz w:val="28"/>
          <w:szCs w:val="28"/>
          <w:rtl/>
          <w:lang w:bidi="fa-IR"/>
        </w:rPr>
        <w:t xml:space="preserve">علاوه بر گازهاي گلخانه اي نظير </w:t>
      </w:r>
      <w:r w:rsidRPr="00392E42">
        <w:rPr>
          <w:position w:val="-10"/>
          <w:sz w:val="28"/>
          <w:szCs w:val="28"/>
          <w:lang w:bidi="fa-IR"/>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7.65pt" o:ole="">
            <v:imagedata r:id="rId6" o:title=""/>
          </v:shape>
          <o:OLEObject Type="Embed" ProgID="Equation.3" ShapeID="_x0000_i1025" DrawAspect="Content" ObjectID="_1535714247" r:id="rId7"/>
        </w:object>
      </w:r>
      <w:r>
        <w:rPr>
          <w:rFonts w:hint="cs"/>
          <w:sz w:val="28"/>
          <w:szCs w:val="28"/>
          <w:rtl/>
          <w:lang w:bidi="fa-IR"/>
        </w:rPr>
        <w:t xml:space="preserve">سالانه 65 ميليون تن گاز </w:t>
      </w:r>
      <w:r w:rsidRPr="00392E42">
        <w:rPr>
          <w:position w:val="-10"/>
          <w:sz w:val="28"/>
          <w:szCs w:val="28"/>
          <w:lang w:bidi="fa-IR"/>
        </w:rPr>
        <w:object w:dxaOrig="440" w:dyaOrig="340">
          <v:shape id="_x0000_i1026" type="#_x0000_t75" style="width:21.75pt;height:17.65pt" o:ole="">
            <v:imagedata r:id="rId8" o:title=""/>
          </v:shape>
          <o:OLEObject Type="Embed" ProgID="Equation.3" ShapeID="_x0000_i1026" DrawAspect="Content" ObjectID="_1535714248" r:id="rId9"/>
        </w:object>
      </w:r>
      <w:r>
        <w:rPr>
          <w:rFonts w:hint="cs"/>
          <w:sz w:val="28"/>
          <w:szCs w:val="28"/>
          <w:rtl/>
          <w:lang w:bidi="fa-IR"/>
        </w:rPr>
        <w:t xml:space="preserve"> كه مسئول اسيدي شدنبيوسفر مي باشد و نيز مقادير مشابه اي </w:t>
      </w:r>
      <w:r>
        <w:rPr>
          <w:sz w:val="28"/>
          <w:szCs w:val="28"/>
          <w:lang w:bidi="fa-IR"/>
        </w:rPr>
        <w:t>Nox</w:t>
      </w:r>
      <w:r>
        <w:rPr>
          <w:rFonts w:hint="cs"/>
          <w:sz w:val="28"/>
          <w:szCs w:val="28"/>
          <w:rtl/>
          <w:lang w:bidi="fa-IR"/>
        </w:rPr>
        <w:t xml:space="preserve"> و ذرات معلق از طريق احتراق سوخت هاي فسيلي در اتمسفر منتشر مي گردند.</w:t>
      </w:r>
    </w:p>
    <w:p w:rsidR="00DE567D" w:rsidRDefault="00DE567D" w:rsidP="00DE567D">
      <w:pPr>
        <w:spacing w:line="360" w:lineRule="auto"/>
        <w:ind w:firstLine="206"/>
        <w:jc w:val="lowKashida"/>
        <w:rPr>
          <w:sz w:val="28"/>
          <w:szCs w:val="28"/>
          <w:rtl/>
          <w:lang w:bidi="fa-IR"/>
        </w:rPr>
      </w:pPr>
      <w:r>
        <w:rPr>
          <w:rFonts w:hint="cs"/>
          <w:sz w:val="28"/>
          <w:szCs w:val="28"/>
          <w:rtl/>
          <w:lang w:bidi="fa-IR"/>
        </w:rPr>
        <w:t>آثار زيان بار آلودگي محيط زيست و گسترش اثرات تخريبي آن همانند افزايش دماي كره زمين و نازك شدن لايه ازن نگراني جامعه جهاني را به طور جدي موجب گرديده است.</w:t>
      </w:r>
    </w:p>
    <w:p w:rsidR="00DE567D" w:rsidRDefault="00DE567D" w:rsidP="00DE567D">
      <w:pPr>
        <w:spacing w:line="360" w:lineRule="auto"/>
        <w:ind w:firstLine="206"/>
        <w:jc w:val="lowKashida"/>
        <w:rPr>
          <w:sz w:val="28"/>
          <w:szCs w:val="28"/>
          <w:rtl/>
          <w:lang w:bidi="fa-IR"/>
        </w:rPr>
      </w:pPr>
      <w:r>
        <w:rPr>
          <w:rFonts w:hint="cs"/>
          <w:sz w:val="28"/>
          <w:szCs w:val="28"/>
          <w:rtl/>
          <w:lang w:bidi="fa-IR"/>
        </w:rPr>
        <w:t xml:space="preserve">تلاش جهاني در پاسخ به اين معضل در بزرگترين كنفرانس بين المللي در ريودوژانيرو تبلور يافت كه با شركت ده هزار نماينده رسمي از 180 كشور جهان، تحتعنوان محيط زيست و توسعه  در سال 1992 برگزار گرديد. بديهي است با احتراق سوخت هاي فسيلي در نيروگاهها مقادير متنابهي از آلاينده هاي هوا در اتمسفر منتشر مي گردد مطالعات نشان مي دهد كه </w:t>
      </w:r>
      <w:r w:rsidRPr="000A6286">
        <w:rPr>
          <w:position w:val="-24"/>
          <w:sz w:val="28"/>
          <w:szCs w:val="28"/>
          <w:lang w:bidi="fa-IR"/>
        </w:rPr>
        <w:object w:dxaOrig="220" w:dyaOrig="620">
          <v:shape id="_x0000_i1027" type="#_x0000_t75" style="width:11.55pt;height:30.55pt" o:ole="">
            <v:imagedata r:id="rId10" o:title=""/>
          </v:shape>
          <o:OLEObject Type="Embed" ProgID="Equation.3" ShapeID="_x0000_i1027" DrawAspect="Content" ObjectID="_1535714249" r:id="rId11"/>
        </w:object>
      </w:r>
      <w:r>
        <w:rPr>
          <w:rFonts w:hint="cs"/>
          <w:sz w:val="28"/>
          <w:szCs w:val="28"/>
          <w:rtl/>
          <w:lang w:bidi="fa-IR"/>
        </w:rPr>
        <w:t xml:space="preserve"> از آلايندگي اتمسفر در سطح جهان سهم نيروگاهي است.</w:t>
      </w:r>
    </w:p>
    <w:p w:rsidR="00DE567D" w:rsidRDefault="00DE567D" w:rsidP="00DE567D">
      <w:pPr>
        <w:spacing w:line="360" w:lineRule="auto"/>
        <w:ind w:firstLine="206"/>
        <w:jc w:val="lowKashida"/>
        <w:rPr>
          <w:b/>
          <w:bCs/>
          <w:sz w:val="44"/>
          <w:szCs w:val="44"/>
          <w:rtl/>
          <w:lang w:bidi="fa-IR"/>
        </w:rPr>
      </w:pPr>
    </w:p>
    <w:p w:rsidR="00DE567D" w:rsidRDefault="00DE567D" w:rsidP="00DE567D">
      <w:pPr>
        <w:spacing w:line="360" w:lineRule="auto"/>
        <w:ind w:firstLine="206"/>
        <w:jc w:val="lowKashida"/>
        <w:rPr>
          <w:b/>
          <w:bCs/>
          <w:sz w:val="44"/>
          <w:szCs w:val="44"/>
          <w:rtl/>
          <w:lang w:bidi="fa-IR"/>
        </w:rPr>
      </w:pPr>
    </w:p>
    <w:p w:rsidR="00DE567D" w:rsidRDefault="00DE567D" w:rsidP="00DE567D">
      <w:pPr>
        <w:spacing w:line="360" w:lineRule="auto"/>
        <w:ind w:firstLine="206"/>
        <w:jc w:val="lowKashida"/>
        <w:rPr>
          <w:b/>
          <w:bCs/>
          <w:sz w:val="44"/>
          <w:szCs w:val="44"/>
          <w:rtl/>
          <w:lang w:bidi="fa-IR"/>
        </w:rPr>
      </w:pPr>
      <w:r>
        <w:rPr>
          <w:rFonts w:hint="cs"/>
          <w:b/>
          <w:bCs/>
          <w:sz w:val="44"/>
          <w:szCs w:val="44"/>
          <w:rtl/>
          <w:lang w:bidi="fa-IR"/>
        </w:rPr>
        <w:lastRenderedPageBreak/>
        <w:t>تعريف آلودگي هوا</w:t>
      </w:r>
    </w:p>
    <w:p w:rsidR="00DE567D" w:rsidRDefault="00DE567D" w:rsidP="00DE567D">
      <w:pPr>
        <w:spacing w:line="360" w:lineRule="auto"/>
        <w:ind w:firstLine="206"/>
        <w:jc w:val="lowKashida"/>
        <w:rPr>
          <w:sz w:val="28"/>
          <w:szCs w:val="28"/>
          <w:rtl/>
          <w:lang w:bidi="fa-IR"/>
        </w:rPr>
      </w:pPr>
      <w:r>
        <w:rPr>
          <w:rFonts w:hint="cs"/>
          <w:sz w:val="28"/>
          <w:szCs w:val="28"/>
          <w:rtl/>
          <w:lang w:bidi="fa-IR"/>
        </w:rPr>
        <w:t>آلودگي هوادر قانون به صورت زير تعريف شده است:</w:t>
      </w:r>
    </w:p>
    <w:p w:rsidR="00DE567D" w:rsidRDefault="00DE567D" w:rsidP="00DE567D">
      <w:pPr>
        <w:spacing w:line="360" w:lineRule="auto"/>
        <w:ind w:firstLine="206"/>
        <w:jc w:val="lowKashida"/>
        <w:rPr>
          <w:sz w:val="28"/>
          <w:szCs w:val="28"/>
          <w:rtl/>
          <w:lang w:bidi="fa-IR"/>
        </w:rPr>
      </w:pPr>
      <w:r>
        <w:rPr>
          <w:rFonts w:hint="cs"/>
          <w:sz w:val="28"/>
          <w:szCs w:val="28"/>
          <w:rtl/>
          <w:lang w:bidi="fa-IR"/>
        </w:rPr>
        <w:t>وجود ويا پخش چند آلوده كننده اعم از جامد، مايع، گاز، تشعشع و پرتوزا و غير پرتوزا در هواي آزاد به مقدار و مدتي كه كيفيت آن را بطوريكه زيان آور براي انسان و يا ساير موجودات زنده و يا گياهان و يا آثار ويا ابنيه باشد تغيير دهد.</w:t>
      </w:r>
    </w:p>
    <w:p w:rsidR="00DE567D" w:rsidRDefault="00DE567D" w:rsidP="00DE567D">
      <w:pPr>
        <w:spacing w:line="360" w:lineRule="auto"/>
        <w:ind w:firstLine="206"/>
        <w:jc w:val="lowKashida"/>
        <w:rPr>
          <w:b/>
          <w:bCs/>
          <w:sz w:val="44"/>
          <w:szCs w:val="44"/>
          <w:rtl/>
          <w:lang w:bidi="fa-IR"/>
        </w:rPr>
      </w:pPr>
      <w:r>
        <w:rPr>
          <w:rFonts w:hint="cs"/>
          <w:b/>
          <w:bCs/>
          <w:sz w:val="44"/>
          <w:szCs w:val="44"/>
          <w:rtl/>
          <w:lang w:bidi="fa-IR"/>
        </w:rPr>
        <w:t>چگونگي پيدايش آلاينده ها</w:t>
      </w:r>
    </w:p>
    <w:p w:rsidR="00DE567D" w:rsidRDefault="00DE567D" w:rsidP="00DE567D">
      <w:pPr>
        <w:spacing w:line="360" w:lineRule="auto"/>
        <w:ind w:firstLine="206"/>
        <w:jc w:val="lowKashida"/>
        <w:rPr>
          <w:sz w:val="28"/>
          <w:szCs w:val="28"/>
          <w:rtl/>
          <w:lang w:bidi="fa-IR"/>
        </w:rPr>
      </w:pPr>
      <w:r>
        <w:rPr>
          <w:rFonts w:hint="cs"/>
          <w:sz w:val="28"/>
          <w:szCs w:val="28"/>
          <w:rtl/>
          <w:lang w:bidi="fa-IR"/>
        </w:rPr>
        <w:t>آلاينده هاي حاصل از احتراق سوخت هاي فسيلي عمدتاً به صورت اكسيد هاي كربن، انيدريد سولفرو، اكسيد هاي ازت، هيدروكربور ها و ذرات معلق و تركيبات جامد حاصل از احتراق ناقص و تركيبات وانديم، نمك هاي سديم و رسوبات سطوح حرارتي ديگ بخار ظاهر مي شوند كه غالبل آنه سمي بوده و مي توانند اثر هاي تخريبي بر محيط زيست داشته باشند.</w:t>
      </w:r>
    </w:p>
    <w:p w:rsidR="00DE567D" w:rsidRDefault="00DE567D" w:rsidP="00DE567D">
      <w:pPr>
        <w:spacing w:line="360" w:lineRule="auto"/>
        <w:ind w:firstLine="206"/>
        <w:jc w:val="lowKashida"/>
        <w:rPr>
          <w:sz w:val="28"/>
          <w:szCs w:val="28"/>
          <w:rtl/>
          <w:lang w:bidi="fa-IR"/>
        </w:rPr>
      </w:pPr>
      <w:r>
        <w:rPr>
          <w:rFonts w:hint="cs"/>
          <w:sz w:val="28"/>
          <w:szCs w:val="28"/>
          <w:rtl/>
          <w:lang w:bidi="fa-IR"/>
        </w:rPr>
        <w:t>و به طور كلي آلاينده هايي كه از طريق دودكش نيروگاهي در هوا منتشر مي گردند عبارتند از:</w:t>
      </w:r>
    </w:p>
    <w:p w:rsidR="00DE567D" w:rsidRDefault="00DE567D" w:rsidP="00DE567D">
      <w:pPr>
        <w:spacing w:line="360" w:lineRule="auto"/>
        <w:ind w:firstLine="206"/>
        <w:jc w:val="lowKashida"/>
        <w:rPr>
          <w:sz w:val="28"/>
          <w:szCs w:val="28"/>
          <w:rtl/>
          <w:lang w:bidi="fa-IR"/>
        </w:rPr>
      </w:pPr>
      <w:r>
        <w:rPr>
          <w:rFonts w:hint="cs"/>
          <w:sz w:val="28"/>
          <w:szCs w:val="28"/>
          <w:rtl/>
          <w:lang w:bidi="fa-IR"/>
        </w:rPr>
        <w:t>- انيدريد سولفورو</w:t>
      </w:r>
    </w:p>
    <w:p w:rsidR="00DE567D" w:rsidRDefault="00DE567D" w:rsidP="00DE567D">
      <w:pPr>
        <w:spacing w:line="360" w:lineRule="auto"/>
        <w:ind w:firstLine="206"/>
        <w:jc w:val="lowKashida"/>
        <w:rPr>
          <w:sz w:val="28"/>
          <w:szCs w:val="28"/>
          <w:rtl/>
          <w:lang w:bidi="fa-IR"/>
        </w:rPr>
      </w:pPr>
      <w:r>
        <w:rPr>
          <w:rFonts w:hint="cs"/>
          <w:sz w:val="28"/>
          <w:szCs w:val="28"/>
          <w:rtl/>
          <w:lang w:bidi="fa-IR"/>
        </w:rPr>
        <w:t>- اكسيد هاي ازت</w:t>
      </w:r>
    </w:p>
    <w:p w:rsidR="00DE567D" w:rsidRDefault="00DE567D" w:rsidP="00DE567D">
      <w:pPr>
        <w:spacing w:line="360" w:lineRule="auto"/>
        <w:ind w:firstLine="206"/>
        <w:jc w:val="lowKashida"/>
        <w:rPr>
          <w:sz w:val="28"/>
          <w:szCs w:val="28"/>
          <w:rtl/>
          <w:lang w:bidi="fa-IR"/>
        </w:rPr>
      </w:pPr>
      <w:r>
        <w:rPr>
          <w:rFonts w:hint="cs"/>
          <w:sz w:val="28"/>
          <w:szCs w:val="28"/>
          <w:rtl/>
          <w:lang w:bidi="fa-IR"/>
        </w:rPr>
        <w:t>- دوده و ذرات معلق</w:t>
      </w:r>
    </w:p>
    <w:p w:rsidR="00DE567D" w:rsidRDefault="00DE567D" w:rsidP="00DE567D">
      <w:pPr>
        <w:spacing w:line="360" w:lineRule="auto"/>
        <w:ind w:firstLine="206"/>
        <w:jc w:val="lowKashida"/>
        <w:rPr>
          <w:sz w:val="28"/>
          <w:szCs w:val="28"/>
          <w:rtl/>
          <w:lang w:bidi="fa-IR"/>
        </w:rPr>
      </w:pPr>
      <w:r>
        <w:rPr>
          <w:rFonts w:hint="cs"/>
          <w:sz w:val="28"/>
          <w:szCs w:val="28"/>
          <w:rtl/>
          <w:lang w:bidi="fa-IR"/>
        </w:rPr>
        <w:t xml:space="preserve">- منو اكسيد كربن </w:t>
      </w:r>
    </w:p>
    <w:p w:rsidR="00DE567D" w:rsidRDefault="00DE567D" w:rsidP="00DE567D">
      <w:pPr>
        <w:spacing w:line="360" w:lineRule="auto"/>
        <w:ind w:firstLine="206"/>
        <w:jc w:val="lowKashida"/>
        <w:rPr>
          <w:sz w:val="28"/>
          <w:szCs w:val="28"/>
          <w:rtl/>
          <w:lang w:bidi="fa-IR"/>
        </w:rPr>
      </w:pPr>
      <w:r>
        <w:rPr>
          <w:rFonts w:hint="cs"/>
          <w:sz w:val="28"/>
          <w:szCs w:val="28"/>
          <w:rtl/>
          <w:lang w:bidi="fa-IR"/>
        </w:rPr>
        <w:t>در ارائه اين گزارش چگونگي پيدايش هر يك از آلاينده ها و نيز اثرات زيست محيطي آنها و نحوه كاهش و يا حذف آنها بررسي مي گردد.</w:t>
      </w:r>
    </w:p>
    <w:p w:rsidR="00DE567D" w:rsidRDefault="00DE567D"/>
    <w:sectPr w:rsidR="00DE567D"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DE567D"/>
    <w:rsid w:val="0054321A"/>
    <w:rsid w:val="00CC60D9"/>
    <w:rsid w:val="00D727D9"/>
    <w:rsid w:val="00DE56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0A2F0-D905-4275-9297-69C28100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567D"/>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DE567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E567D"/>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DE567D"/>
    <w:rPr>
      <w:rFonts w:ascii="Tahoma" w:hAnsi="Tahoma" w:cs="Tahoma"/>
      <w:sz w:val="16"/>
      <w:szCs w:val="16"/>
    </w:rPr>
  </w:style>
  <w:style w:type="character" w:customStyle="1" w:styleId="BalloonTextChar">
    <w:name w:val="Balloon Text Char"/>
    <w:basedOn w:val="DefaultParagraphFont"/>
    <w:link w:val="BalloonText"/>
    <w:uiPriority w:val="99"/>
    <w:semiHidden/>
    <w:rsid w:val="00DE567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png"/><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2015-11-06T13:27:00Z</dcterms:created>
  <dcterms:modified xsi:type="dcterms:W3CDTF">2016-09-18T10:01:00Z</dcterms:modified>
</cp:coreProperties>
</file>